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FE5203">
        <w:rPr>
          <w:rFonts w:ascii="Times New Roman" w:hAnsi="Times New Roman" w:cs="Times New Roman"/>
          <w:sz w:val="28"/>
          <w:szCs w:val="28"/>
        </w:rPr>
        <w:t>5</w:t>
      </w:r>
      <w:r w:rsidRPr="00EF395B" w:rsidR="009B0C11">
        <w:rPr>
          <w:rFonts w:ascii="Times New Roman" w:hAnsi="Times New Roman" w:cs="Times New Roman"/>
          <w:sz w:val="28"/>
          <w:szCs w:val="28"/>
        </w:rPr>
        <w:t>6</w:t>
      </w:r>
      <w:r w:rsidR="00EF395B">
        <w:rPr>
          <w:rFonts w:ascii="Times New Roman" w:hAnsi="Times New Roman" w:cs="Times New Roman"/>
          <w:sz w:val="28"/>
          <w:szCs w:val="28"/>
        </w:rPr>
        <w:t>6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Pr="006C3E5A" w:rsidR="00FB6740">
        <w:rPr>
          <w:rFonts w:ascii="Times New Roman" w:hAnsi="Times New Roman" w:cs="Times New Roman"/>
          <w:sz w:val="28"/>
          <w:szCs w:val="28"/>
        </w:rPr>
        <w:t>2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C1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>Саладинова Исляма Назимовича</w:t>
      </w:r>
      <w:r w:rsidR="004F176A">
        <w:rPr>
          <w:rFonts w:ascii="Times New Roman" w:hAnsi="Times New Roman" w:cs="Times New Roman"/>
          <w:sz w:val="28"/>
          <w:szCs w:val="28"/>
        </w:rPr>
        <w:t xml:space="preserve">, </w:t>
      </w:r>
      <w:r w:rsidR="00A80744">
        <w:rPr>
          <w:color w:val="000000" w:themeColor="text1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1C6D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Саладинов И.Н.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744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80744">
        <w:rPr>
          <w:color w:val="000000" w:themeColor="text1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A80744">
        <w:rPr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AA1C6D" w:rsidRPr="00AA1C6D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тправки и доставки СМС-извещения адресату).</w:t>
      </w:r>
    </w:p>
    <w:p w:rsidR="007F5598" w:rsidRPr="007E1152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Саладинов И.Н.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 надлежащим образом телефонограммой, просил рассмотреть дело в его отсутствие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вышеизложенное, мировой судья, счита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ет возможным рассмотреть дело в отсутствии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>Саладинова И.Н.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Вышеобозначенное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позицией, изложенной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остановлении Четвертого кассационного суда общей юрисдикции от 02.04.2021 по делу № 1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Саладинов И.Н.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744">
        <w:rPr>
          <w:color w:val="000000" w:themeColor="text1"/>
          <w:sz w:val="28"/>
          <w:szCs w:val="28"/>
        </w:rPr>
        <w:t>&lt;данные изъяты&gt;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80744">
        <w:rPr>
          <w:color w:val="000000" w:themeColor="text1"/>
          <w:sz w:val="28"/>
          <w:szCs w:val="28"/>
        </w:rPr>
        <w:t>&lt;данные изъяты&gt;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Саладинов И.Н.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A80744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A80744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Саладинова И.Н.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A80744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(рассрочка)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Саладинова И.Н.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Саладинова И.Н.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A80744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01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.2022г.;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A80744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80744">
        <w:rPr>
          <w:color w:val="000000" w:themeColor="text1"/>
          <w:sz w:val="28"/>
          <w:szCs w:val="28"/>
        </w:rPr>
        <w:t>&lt;данные изъяты&gt;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>Саладинова И.Н.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Саладиновым И.Н.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Саладинова И.Н.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Саладинову И.Н.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Саладинову И.Н.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административного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>Саладинова Исляма Назимовича</w:t>
      </w:r>
      <w:r w:rsidRPr="00AD0CF3"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A80744">
        <w:rPr>
          <w:color w:val="000000" w:themeColor="text1"/>
          <w:sz w:val="28"/>
          <w:szCs w:val="28"/>
        </w:rPr>
        <w:t>&lt;данные изъяты&gt;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) рублей.</w:t>
      </w:r>
    </w:p>
    <w:p w:rsidR="004901C7" w:rsidRPr="00AD0CF3" w:rsidP="00A80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административного штрафа: </w:t>
      </w:r>
      <w:r w:rsidR="00A80744">
        <w:rPr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ечение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7E115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EF395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EF395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395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EF395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395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EF395B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F395B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</w:t>
      </w:r>
      <w:r w:rsidRPr="00EF395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не вступило в законную силу</w:t>
      </w:r>
    </w:p>
    <w:p w:rsidR="002C5A43" w:rsidRPr="00EF395B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395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744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54656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744"/>
    <w:rsid w:val="00A80AF2"/>
    <w:rsid w:val="00A84639"/>
    <w:rsid w:val="00A855E9"/>
    <w:rsid w:val="00A859BB"/>
    <w:rsid w:val="00A90668"/>
    <w:rsid w:val="00A93E4F"/>
    <w:rsid w:val="00AA1C6D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BF4B5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6CDC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5E15-1B23-4B63-86F9-5D6235A0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