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367383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F47B31">
        <w:rPr>
          <w:rFonts w:ascii="Times New Roman" w:eastAsia="Times New Roman" w:hAnsi="Times New Roman" w:cs="Times New Roman"/>
          <w:b/>
          <w:sz w:val="28"/>
          <w:szCs w:val="28"/>
        </w:rPr>
        <w:t>570</w:t>
      </w:r>
      <w:r w:rsidRPr="00367383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54B4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0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3B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4A29C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383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7383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7383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67383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367383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367383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367383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367383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7383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367383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367383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367383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6738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36738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Григория Григорьевича</w:t>
      </w:r>
      <w:r w:rsidR="00703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080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367383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Левченко Г.Г. </w:t>
      </w:r>
      <w:r w:rsidR="00BE3F24">
        <w:rPr>
          <w:color w:val="000000" w:themeColor="text1"/>
          <w:sz w:val="28"/>
          <w:szCs w:val="28"/>
        </w:rPr>
        <w:t xml:space="preserve">являясь </w:t>
      </w:r>
      <w:r w:rsidR="0076343B">
        <w:rPr>
          <w:color w:val="000000" w:themeColor="text1"/>
          <w:sz w:val="28"/>
          <w:szCs w:val="28"/>
        </w:rPr>
        <w:t xml:space="preserve">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367383" w:rsidR="00C12838">
        <w:rPr>
          <w:sz w:val="28"/>
          <w:szCs w:val="28"/>
        </w:rPr>
        <w:t>не представил</w:t>
      </w:r>
      <w:r w:rsidRPr="00367383">
        <w:rPr>
          <w:sz w:val="28"/>
          <w:szCs w:val="28"/>
        </w:rPr>
        <w:t xml:space="preserve"> </w:t>
      </w:r>
      <w:r w:rsidRPr="0036738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67383">
        <w:rPr>
          <w:sz w:val="28"/>
          <w:szCs w:val="28"/>
        </w:rPr>
        <w:t xml:space="preserve">законодательством срок </w:t>
      </w:r>
      <w:r w:rsidRPr="00367383">
        <w:rPr>
          <w:rStyle w:val="FontStyle24"/>
          <w:sz w:val="28"/>
          <w:szCs w:val="28"/>
        </w:rPr>
        <w:t xml:space="preserve">в </w:t>
      </w:r>
      <w:r w:rsidRPr="00367383">
        <w:rPr>
          <w:bCs/>
          <w:sz w:val="28"/>
          <w:szCs w:val="28"/>
        </w:rPr>
        <w:t xml:space="preserve">органы Фонда социального </w:t>
      </w:r>
      <w:r w:rsidRPr="00367383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</w:t>
      </w:r>
      <w:r w:rsidRPr="00367383">
        <w:rPr>
          <w:rStyle w:val="FontStyle24"/>
          <w:color w:val="000000" w:themeColor="text1"/>
          <w:sz w:val="28"/>
          <w:szCs w:val="28"/>
        </w:rPr>
        <w:t>рма 4-ФСС</w:t>
      </w:r>
      <w:r w:rsidRPr="00367383" w:rsidR="00A03742">
        <w:rPr>
          <w:rStyle w:val="FontStyle24"/>
          <w:color w:val="000000" w:themeColor="text1"/>
          <w:sz w:val="28"/>
          <w:szCs w:val="28"/>
        </w:rPr>
        <w:t xml:space="preserve"> РФ</w:t>
      </w:r>
      <w:r w:rsidRPr="00367383">
        <w:rPr>
          <w:rStyle w:val="FontStyle24"/>
          <w:color w:val="000000" w:themeColor="text1"/>
          <w:sz w:val="28"/>
          <w:szCs w:val="28"/>
        </w:rPr>
        <w:t xml:space="preserve">)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в электронно</w:t>
      </w:r>
      <w:r w:rsidRPr="00367383" w:rsidR="00A03742">
        <w:rPr>
          <w:rStyle w:val="FontStyle24"/>
          <w:color w:val="000000" w:themeColor="text1"/>
          <w:sz w:val="28"/>
          <w:szCs w:val="28"/>
        </w:rPr>
        <w:t>м</w:t>
      </w:r>
      <w:r w:rsidRPr="00367383">
        <w:rPr>
          <w:rStyle w:val="FontStyle24"/>
          <w:color w:val="000000" w:themeColor="text1"/>
          <w:sz w:val="28"/>
          <w:szCs w:val="28"/>
        </w:rPr>
        <w:t xml:space="preserve"> </w:t>
      </w:r>
      <w:r w:rsidRPr="00367383" w:rsidR="00A03742">
        <w:rPr>
          <w:rStyle w:val="FontStyle24"/>
          <w:color w:val="000000" w:themeColor="text1"/>
          <w:sz w:val="28"/>
          <w:szCs w:val="28"/>
        </w:rPr>
        <w:t>варианте</w:t>
      </w:r>
      <w:r w:rsidRPr="00367383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36738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пункте 6 постановления Пленума Верховного Суда Российской Федерации от 24 марта 2005 года N 5 "О некоторых вопросах,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E3F24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судебное заседание </w:t>
      </w:r>
      <w:r w:rsidR="00F47B31">
        <w:rPr>
          <w:color w:val="000000" w:themeColor="text1"/>
          <w:sz w:val="28"/>
          <w:szCs w:val="28"/>
        </w:rPr>
        <w:t xml:space="preserve">Левченко Г.Г.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не явилс</w:t>
      </w:r>
      <w:r w:rsidR="00F47B31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о да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те, времени и месте судебного заседания извещ</w:t>
      </w:r>
      <w:r w:rsidR="00F47B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надлежащ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им образом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, посредством телефонограммы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, просил рассмотреть дело в е</w:t>
      </w:r>
      <w:r w:rsidR="00F47B31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</w:t>
      </w:r>
      <w:r w:rsidR="00F851B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3C0F0B">
        <w:rPr>
          <w:rFonts w:eastAsiaTheme="minorHAnsi"/>
          <w:color w:val="000000" w:themeColor="text1"/>
          <w:sz w:val="28"/>
          <w:szCs w:val="28"/>
          <w:lang w:eastAsia="en-US"/>
        </w:rPr>
        <w:t>вие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FDC" w:rsidRPr="00367383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Учитывая вышеизложенное, мировой судья, считает возможным рассмотреть дело в отсутствие </w:t>
      </w:r>
      <w:r w:rsidR="00F47B31">
        <w:rPr>
          <w:color w:val="000000" w:themeColor="text1"/>
          <w:sz w:val="28"/>
          <w:szCs w:val="28"/>
        </w:rPr>
        <w:t>Левченко Г.Г.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поскольку </w:t>
      </w:r>
      <w:r w:rsidRPr="00367383" w:rsidR="00AB2DD3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F47B31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рисутствие не является обязательным. Вышеобозначенное является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позицией, изложенной в </w:t>
      </w:r>
      <w:r w:rsidR="00BE3F2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67383">
        <w:rPr>
          <w:rFonts w:eastAsiaTheme="minorHAnsi"/>
          <w:color w:val="000000" w:themeColor="text1"/>
          <w:sz w:val="28"/>
          <w:szCs w:val="28"/>
          <w:lang w:eastAsia="en-US"/>
        </w:rPr>
        <w:t>остановлении Четвертого кассационного суда общей юрисдикции от 02.04.2021 по делу № 16-1543/2021.</w:t>
      </w:r>
    </w:p>
    <w:p w:rsidR="00E41CCF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их совокупности, суд приходит к следующим выводам.</w:t>
      </w:r>
    </w:p>
    <w:p w:rsidR="007920F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альные органы Фонда социального страхования Российской Федерации. 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ельном социальном страховании от несчастных случаев на производстве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36738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67383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м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</w:t>
      </w:r>
      <w:r w:rsidRPr="00367383">
        <w:rPr>
          <w:rFonts w:ascii="Times New Roman" w:hAnsi="Times New Roman" w:eastAsiaTheme="minorHAnsi" w:cs="Times New Roman"/>
          <w:sz w:val="28"/>
          <w:szCs w:val="28"/>
          <w:lang w:eastAsia="en-US"/>
        </w:rPr>
        <w:t>исла месяца, следующего за отчетным периодом.</w:t>
      </w:r>
    </w:p>
    <w:p w:rsidR="00F254D9" w:rsidRPr="00367383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чим праздничным днем, днем окончания срока считается ближайший следующий за ним рабочий день.</w:t>
      </w:r>
    </w:p>
    <w:p w:rsidR="00F254D9" w:rsidRPr="00367383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ость как должностные лица.</w:t>
      </w:r>
    </w:p>
    <w:p w:rsidR="00F254D9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положениями пункта 1 статьи 6 и пункта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>Федерации от 24.10.2006 N 18 «О некоторых вопросах, возникающих у судов</w:t>
      </w:r>
      <w:r w:rsidRPr="00BE3F24">
        <w:rPr>
          <w:rFonts w:ascii="Times New Roman" w:eastAsia="Times New Roman" w:hAnsi="Times New Roman" w:cs="Times New Roman"/>
          <w:sz w:val="28"/>
          <w:szCs w:val="28"/>
        </w:rPr>
        <w:t xml:space="preserve"> при применении Особенной части Кодекса Российской Федерации об административных правонарушениях»).</w:t>
      </w:r>
    </w:p>
    <w:p w:rsidR="00AA0585" w:rsidRPr="00BE3F24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sz w:val="28"/>
          <w:szCs w:val="28"/>
        </w:rPr>
        <w:t xml:space="preserve">Судом установлено, что  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</w:t>
      </w:r>
      <w:r w:rsidR="00F47B31">
        <w:rPr>
          <w:color w:val="000000" w:themeColor="text1"/>
          <w:sz w:val="28"/>
          <w:szCs w:val="28"/>
        </w:rPr>
        <w:t>.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F47B31">
        <w:rPr>
          <w:color w:val="000000" w:themeColor="text1"/>
          <w:sz w:val="28"/>
          <w:szCs w:val="28"/>
        </w:rPr>
        <w:t>.</w:t>
      </w:r>
      <w:r w:rsidRPr="00BE3F24">
        <w:rPr>
          <w:rFonts w:ascii="Times New Roman" w:hAnsi="Times New Roman" w:cs="Times New Roman"/>
          <w:sz w:val="28"/>
          <w:szCs w:val="28"/>
        </w:rPr>
        <w:t xml:space="preserve">, </w:t>
      </w:r>
      <w:r w:rsidRPr="00506CF8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CF8">
        <w:rPr>
          <w:rFonts w:ascii="Times New Roman" w:hAnsi="Times New Roman" w:cs="Times New Roman"/>
          <w:sz w:val="28"/>
          <w:szCs w:val="28"/>
        </w:rPr>
        <w:t>расчет по форме 4-ФСС за</w:t>
      </w:r>
      <w:r w:rsidRPr="00506CF8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6CF8">
        <w:rPr>
          <w:rFonts w:ascii="Times New Roman" w:hAnsi="Times New Roman" w:cs="Times New Roman"/>
          <w:sz w:val="28"/>
          <w:szCs w:val="28"/>
        </w:rPr>
        <w:t>9</w:t>
      </w:r>
      <w:r w:rsidRPr="00506CF8" w:rsidR="00491861">
        <w:rPr>
          <w:rFonts w:ascii="Times New Roman" w:hAnsi="Times New Roman" w:cs="Times New Roman"/>
          <w:sz w:val="28"/>
          <w:szCs w:val="28"/>
        </w:rPr>
        <w:t xml:space="preserve"> </w:t>
      </w:r>
      <w:r w:rsidRPr="00506CF8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sz w:val="28"/>
          <w:szCs w:val="28"/>
        </w:rPr>
        <w:t>20</w:t>
      </w:r>
      <w:r w:rsidRPr="00BE3F24" w:rsidR="00CF5AFF">
        <w:rPr>
          <w:rFonts w:ascii="Times New Roman" w:hAnsi="Times New Roman" w:cs="Times New Roman"/>
          <w:sz w:val="28"/>
          <w:szCs w:val="28"/>
        </w:rPr>
        <w:t>2</w:t>
      </w:r>
      <w:r w:rsidRPr="00BE3F24" w:rsidR="00491861">
        <w:rPr>
          <w:rFonts w:ascii="Times New Roman" w:hAnsi="Times New Roman" w:cs="Times New Roman"/>
          <w:sz w:val="28"/>
          <w:szCs w:val="28"/>
        </w:rPr>
        <w:t>2</w:t>
      </w:r>
      <w:r w:rsidRPr="00BE3F24">
        <w:rPr>
          <w:rFonts w:ascii="Times New Roman" w:hAnsi="Times New Roman" w:cs="Times New Roman"/>
          <w:sz w:val="28"/>
          <w:szCs w:val="28"/>
        </w:rPr>
        <w:t xml:space="preserve"> г</w:t>
      </w:r>
      <w:r w:rsidRPr="00BE3F24" w:rsidR="003E0993">
        <w:rPr>
          <w:rFonts w:ascii="Times New Roman" w:hAnsi="Times New Roman" w:cs="Times New Roman"/>
          <w:sz w:val="28"/>
          <w:szCs w:val="28"/>
        </w:rPr>
        <w:t>од</w:t>
      </w:r>
      <w:r w:rsidRPr="00BE3F24" w:rsidR="00961F32">
        <w:rPr>
          <w:rFonts w:ascii="Times New Roman" w:hAnsi="Times New Roman" w:cs="Times New Roman"/>
          <w:sz w:val="28"/>
          <w:szCs w:val="28"/>
        </w:rPr>
        <w:t xml:space="preserve">а в электронном виде </w:t>
      </w:r>
      <w:r w:rsidRPr="00BE3F24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BE3F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E3F24">
        <w:rPr>
          <w:rStyle w:val="FontStyle24"/>
          <w:sz w:val="28"/>
          <w:szCs w:val="28"/>
        </w:rPr>
        <w:t>филиал № 1</w:t>
      </w:r>
      <w:r w:rsidRPr="00BE3F24" w:rsidR="003675A8">
        <w:rPr>
          <w:rStyle w:val="FontStyle24"/>
          <w:sz w:val="28"/>
          <w:szCs w:val="28"/>
        </w:rPr>
        <w:t>4</w:t>
      </w:r>
      <w:r w:rsidRPr="00BE3F24">
        <w:rPr>
          <w:rStyle w:val="FontStyle24"/>
          <w:sz w:val="28"/>
          <w:szCs w:val="28"/>
        </w:rPr>
        <w:t xml:space="preserve"> 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., предельный срок предоставления которого </w:t>
      </w:r>
      <w:r w:rsidRPr="00BE3F24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BE3F24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254D9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24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административных </w:t>
      </w:r>
      <w:r w:rsidRPr="00BE3F24">
        <w:rPr>
          <w:rFonts w:ascii="Times New Roman" w:hAnsi="Times New Roman" w:cs="Times New Roman"/>
          <w:bCs/>
          <w:sz w:val="28"/>
          <w:szCs w:val="28"/>
        </w:rPr>
        <w:t>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заболеваний сроков представления расчета по начисленным и уплаченным</w:t>
      </w:r>
      <w:r w:rsidRPr="00367383">
        <w:rPr>
          <w:rFonts w:ascii="Times New Roman" w:hAnsi="Times New Roman" w:cs="Times New Roman"/>
          <w:bCs/>
          <w:sz w:val="28"/>
          <w:szCs w:val="28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AA0585" w:rsidRPr="00367383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367383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F47B31">
        <w:rPr>
          <w:color w:val="000000" w:themeColor="text1"/>
          <w:sz w:val="28"/>
          <w:szCs w:val="28"/>
        </w:rPr>
        <w:t xml:space="preserve">Левченко Г.Г.  </w:t>
      </w:r>
      <w:r w:rsidRPr="00367383">
        <w:rPr>
          <w:sz w:val="28"/>
          <w:szCs w:val="28"/>
        </w:rPr>
        <w:t>совершил правонарушение, предусмотренное ч</w:t>
      </w:r>
      <w:r w:rsidRPr="00367383">
        <w:rPr>
          <w:sz w:val="28"/>
          <w:szCs w:val="28"/>
        </w:rPr>
        <w:t>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2 ст.</w:t>
      </w:r>
      <w:r w:rsidRPr="00367383" w:rsidR="00534FA5">
        <w:rPr>
          <w:sz w:val="28"/>
          <w:szCs w:val="28"/>
        </w:rPr>
        <w:t xml:space="preserve"> </w:t>
      </w:r>
      <w:r w:rsidRPr="00367383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</w:t>
      </w:r>
      <w:r w:rsidRPr="00367383">
        <w:rPr>
          <w:sz w:val="28"/>
          <w:szCs w:val="28"/>
        </w:rPr>
        <w:t>роль за уплатой страховых взносов.</w:t>
      </w:r>
    </w:p>
    <w:p w:rsidR="007722E5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</w:t>
      </w:r>
      <w:r w:rsidR="00F47B31">
        <w:rPr>
          <w:color w:val="000000" w:themeColor="text1"/>
          <w:sz w:val="28"/>
          <w:szCs w:val="28"/>
        </w:rPr>
        <w:t>.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F47B31">
        <w:rPr>
          <w:color w:val="000000" w:themeColor="text1"/>
          <w:sz w:val="28"/>
          <w:szCs w:val="28"/>
        </w:rPr>
        <w:t xml:space="preserve">. </w:t>
      </w:r>
      <w:r w:rsidRPr="00367383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367383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367383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3B152D">
        <w:rPr>
          <w:rFonts w:ascii="Times New Roman" w:hAnsi="Times New Roman" w:cs="Times New Roman"/>
          <w:sz w:val="28"/>
          <w:szCs w:val="28"/>
        </w:rPr>
        <w:t>№</w:t>
      </w:r>
      <w:r w:rsidRPr="00367383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F47B31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.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837667">
        <w:rPr>
          <w:rFonts w:ascii="Times New Roman" w:hAnsi="Times New Roman" w:cs="Times New Roman"/>
          <w:sz w:val="28"/>
          <w:szCs w:val="28"/>
        </w:rPr>
        <w:t xml:space="preserve"> </w:t>
      </w:r>
      <w:r w:rsidR="00F47B31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837667">
        <w:rPr>
          <w:rFonts w:ascii="Times New Roman" w:hAnsi="Times New Roman" w:cs="Times New Roman"/>
          <w:sz w:val="28"/>
          <w:szCs w:val="28"/>
        </w:rPr>
        <w:t>о  регистрации в качестве страхователя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83766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3334F">
        <w:rPr>
          <w:rFonts w:ascii="Times New Roman" w:hAnsi="Times New Roman" w:cs="Times New Roman"/>
          <w:sz w:val="28"/>
          <w:szCs w:val="28"/>
        </w:rPr>
        <w:t>м</w:t>
      </w:r>
      <w:r w:rsidR="00837667">
        <w:rPr>
          <w:rFonts w:ascii="Times New Roman" w:hAnsi="Times New Roman" w:cs="Times New Roman"/>
          <w:sz w:val="28"/>
          <w:szCs w:val="28"/>
        </w:rPr>
        <w:t xml:space="preserve"> о размере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665130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F47B31">
        <w:rPr>
          <w:rFonts w:ascii="Times New Roman" w:hAnsi="Times New Roman" w:cs="Times New Roman"/>
          <w:sz w:val="28"/>
          <w:szCs w:val="28"/>
        </w:rPr>
        <w:t>ой</w:t>
      </w:r>
      <w:r w:rsidR="00665130">
        <w:rPr>
          <w:rFonts w:ascii="Times New Roman" w:hAnsi="Times New Roman" w:cs="Times New Roman"/>
          <w:sz w:val="28"/>
          <w:szCs w:val="28"/>
        </w:rPr>
        <w:t xml:space="preserve"> из ЕГРЮЛ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665130">
        <w:rPr>
          <w:rFonts w:ascii="Times New Roman" w:hAnsi="Times New Roman" w:cs="Times New Roman"/>
          <w:sz w:val="28"/>
          <w:szCs w:val="28"/>
        </w:rPr>
        <w:t xml:space="preserve"> </w:t>
      </w:r>
      <w:r w:rsidR="00F47B31">
        <w:rPr>
          <w:rFonts w:ascii="Times New Roman" w:hAnsi="Times New Roman" w:cs="Times New Roman"/>
          <w:sz w:val="28"/>
          <w:szCs w:val="28"/>
        </w:rPr>
        <w:t>А</w:t>
      </w:r>
      <w:r w:rsidR="00665130">
        <w:rPr>
          <w:rFonts w:ascii="Times New Roman" w:hAnsi="Times New Roman" w:cs="Times New Roman"/>
          <w:sz w:val="28"/>
          <w:szCs w:val="28"/>
        </w:rPr>
        <w:t>кт</w:t>
      </w:r>
      <w:r w:rsidR="0063334F">
        <w:rPr>
          <w:rFonts w:ascii="Times New Roman" w:hAnsi="Times New Roman" w:cs="Times New Roman"/>
          <w:sz w:val="28"/>
          <w:szCs w:val="28"/>
        </w:rPr>
        <w:t>ом</w:t>
      </w:r>
      <w:r w:rsidR="00665130">
        <w:rPr>
          <w:rFonts w:ascii="Times New Roman" w:hAnsi="Times New Roman" w:cs="Times New Roman"/>
          <w:sz w:val="28"/>
          <w:szCs w:val="28"/>
        </w:rPr>
        <w:t xml:space="preserve"> камеральной проверки №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665130">
        <w:rPr>
          <w:rFonts w:ascii="Times New Roman" w:hAnsi="Times New Roman" w:cs="Times New Roman"/>
          <w:sz w:val="28"/>
          <w:szCs w:val="28"/>
        </w:rPr>
        <w:t>.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63334F">
        <w:rPr>
          <w:rFonts w:ascii="Times New Roman" w:hAnsi="Times New Roman" w:cs="Times New Roman"/>
          <w:sz w:val="28"/>
          <w:szCs w:val="28"/>
        </w:rPr>
        <w:t xml:space="preserve">  </w:t>
      </w:r>
      <w:r w:rsidR="00E50468">
        <w:rPr>
          <w:rFonts w:ascii="Times New Roman" w:hAnsi="Times New Roman" w:cs="Times New Roman"/>
          <w:sz w:val="28"/>
          <w:szCs w:val="28"/>
        </w:rPr>
        <w:t>сведениями из базы данных ФСС</w:t>
      </w:r>
      <w:r w:rsidR="00F47B31">
        <w:rPr>
          <w:rFonts w:ascii="Times New Roman" w:hAnsi="Times New Roman" w:cs="Times New Roman"/>
          <w:sz w:val="28"/>
          <w:szCs w:val="28"/>
        </w:rPr>
        <w:t>;</w:t>
      </w:r>
      <w:r w:rsidR="00E50468">
        <w:rPr>
          <w:rFonts w:ascii="Times New Roman" w:hAnsi="Times New Roman" w:cs="Times New Roman"/>
          <w:sz w:val="28"/>
          <w:szCs w:val="28"/>
        </w:rPr>
        <w:t xml:space="preserve"> расчетом по форме 4-ФСС за 9 месяцев 2022 г.</w:t>
      </w:r>
    </w:p>
    <w:p w:rsidR="00AA0585" w:rsidRPr="00367383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и законные интересы 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</w:t>
      </w:r>
      <w:r w:rsidR="00F47B31">
        <w:rPr>
          <w:color w:val="000000" w:themeColor="text1"/>
          <w:sz w:val="28"/>
          <w:szCs w:val="28"/>
        </w:rPr>
        <w:t>.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F47B31">
        <w:rPr>
          <w:color w:val="000000" w:themeColor="text1"/>
          <w:sz w:val="28"/>
          <w:szCs w:val="28"/>
        </w:rPr>
        <w:t>.</w:t>
      </w:r>
      <w:r w:rsidR="00E50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AA0585" w:rsidRPr="00367383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367383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</w:t>
      </w:r>
      <w:r w:rsidR="00F47B31">
        <w:rPr>
          <w:color w:val="000000" w:themeColor="text1"/>
          <w:sz w:val="28"/>
          <w:szCs w:val="28"/>
        </w:rPr>
        <w:t>.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F47B31">
        <w:rPr>
          <w:color w:val="000000" w:themeColor="text1"/>
          <w:sz w:val="28"/>
          <w:szCs w:val="28"/>
        </w:rPr>
        <w:t xml:space="preserve">. </w:t>
      </w:r>
      <w:r w:rsidRPr="00367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67383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7383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367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ст.ст. 29.9-29.11 Кодекса Российской Федерации об административных </w:t>
      </w:r>
      <w:r w:rsidRPr="00367383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</w:p>
    <w:p w:rsidR="00AA0585" w:rsidRPr="00367383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367383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="00F4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Левченко Григория Григорьевича</w:t>
      </w:r>
      <w:r w:rsidRPr="00367383" w:rsidR="00F47B31">
        <w:rPr>
          <w:rFonts w:ascii="Times New Roman" w:hAnsi="Times New Roman" w:cs="Times New Roman"/>
          <w:sz w:val="28"/>
          <w:szCs w:val="28"/>
        </w:rPr>
        <w:t xml:space="preserve"> </w:t>
      </w:r>
      <w:r w:rsidRPr="00367383">
        <w:rPr>
          <w:rFonts w:ascii="Times New Roman" w:hAnsi="Times New Roman" w:cs="Times New Roman"/>
          <w:sz w:val="28"/>
          <w:szCs w:val="28"/>
        </w:rPr>
        <w:t>виновн</w:t>
      </w:r>
      <w:r w:rsidRPr="00367383" w:rsidR="0095126A">
        <w:rPr>
          <w:rFonts w:ascii="Times New Roman" w:hAnsi="Times New Roman" w:cs="Times New Roman"/>
          <w:sz w:val="28"/>
          <w:szCs w:val="28"/>
        </w:rPr>
        <w:t>ым</w:t>
      </w:r>
      <w:r w:rsidRPr="003673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="00F47B31">
        <w:rPr>
          <w:rFonts w:ascii="Times New Roman" w:hAnsi="Times New Roman" w:cs="Times New Roman"/>
          <w:sz w:val="28"/>
          <w:szCs w:val="28"/>
        </w:rPr>
        <w:t>му</w:t>
      </w:r>
      <w:r w:rsidRPr="0036738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367383">
        <w:rPr>
          <w:rFonts w:ascii="Times New Roman" w:hAnsi="Times New Roman" w:cs="Times New Roman"/>
          <w:sz w:val="28"/>
          <w:szCs w:val="28"/>
        </w:rPr>
        <w:t>рублей.</w:t>
      </w:r>
    </w:p>
    <w:p w:rsidR="00F7422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="002E6699">
        <w:rPr>
          <w:color w:val="000000" w:themeColor="text1"/>
          <w:sz w:val="28"/>
          <w:szCs w:val="28"/>
        </w:rPr>
        <w:t>&lt;данные изъяты&gt;</w:t>
      </w:r>
      <w:r w:rsidRPr="00367383" w:rsidR="00CF622F">
        <w:rPr>
          <w:rFonts w:ascii="Times New Roman" w:hAnsi="Times New Roman" w:cs="Times New Roman"/>
          <w:sz w:val="28"/>
          <w:szCs w:val="28"/>
        </w:rPr>
        <w:t>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367383">
        <w:rPr>
          <w:rFonts w:ascii="Times New Roman" w:hAnsi="Times New Roman" w:cs="Times New Roman"/>
          <w:sz w:val="28"/>
          <w:szCs w:val="28"/>
        </w:rPr>
        <w:t>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</w:t>
      </w:r>
      <w:r w:rsidRPr="00367383">
        <w:rPr>
          <w:rFonts w:ascii="Times New Roman" w:hAnsi="Times New Roman" w:cs="Times New Roman"/>
          <w:sz w:val="28"/>
          <w:szCs w:val="28"/>
        </w:rPr>
        <w:t>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367383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67383" w:rsidR="00783D4D">
        <w:rPr>
          <w:rFonts w:ascii="Times New Roman" w:hAnsi="Times New Roman" w:cs="Times New Roman"/>
          <w:sz w:val="28"/>
          <w:szCs w:val="28"/>
        </w:rPr>
        <w:t>32</w:t>
      </w:r>
      <w:r w:rsidRPr="00367383">
        <w:rPr>
          <w:rFonts w:ascii="Times New Roman" w:hAnsi="Times New Roman" w:cs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367383">
        <w:rPr>
          <w:rFonts w:ascii="Times New Roman" w:hAnsi="Times New Roman" w:cs="Times New Roman"/>
          <w:sz w:val="28"/>
          <w:szCs w:val="28"/>
        </w:rPr>
        <w:t>суде</w:t>
      </w:r>
      <w:r w:rsidRPr="00367383">
        <w:rPr>
          <w:rFonts w:ascii="Times New Roman" w:hAnsi="Times New Roman" w:cs="Times New Roman"/>
          <w:sz w:val="28"/>
          <w:szCs w:val="28"/>
        </w:rPr>
        <w:t>бного района (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367383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36738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367383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367383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8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</w:t>
      </w:r>
      <w:r w:rsidRPr="00367383">
        <w:rPr>
          <w:rFonts w:ascii="Times New Roman" w:hAnsi="Times New Roman" w:cs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367383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367383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67383" w:rsidR="00783D4D">
        <w:rPr>
          <w:rFonts w:ascii="Times New Roman" w:hAnsi="Times New Roman"/>
          <w:sz w:val="28"/>
          <w:szCs w:val="28"/>
        </w:rPr>
        <w:t>Белогорский</w:t>
      </w:r>
      <w:r w:rsidRPr="00367383">
        <w:rPr>
          <w:rFonts w:ascii="Times New Roman" w:hAnsi="Times New Roman"/>
          <w:sz w:val="28"/>
          <w:szCs w:val="28"/>
        </w:rPr>
        <w:t xml:space="preserve"> районный суд </w:t>
      </w:r>
      <w:r w:rsidRPr="00367383" w:rsidR="00783D4D">
        <w:rPr>
          <w:rFonts w:ascii="Times New Roman" w:hAnsi="Times New Roman"/>
          <w:sz w:val="28"/>
          <w:szCs w:val="28"/>
        </w:rPr>
        <w:t>Республики Крым</w:t>
      </w:r>
      <w:r w:rsidRPr="00367383">
        <w:rPr>
          <w:rFonts w:ascii="Times New Roman" w:hAnsi="Times New Roman"/>
          <w:sz w:val="28"/>
          <w:szCs w:val="28"/>
        </w:rPr>
        <w:t xml:space="preserve"> через миро</w:t>
      </w:r>
      <w:r w:rsidRPr="00367383">
        <w:rPr>
          <w:rFonts w:ascii="Times New Roman" w:hAnsi="Times New Roman"/>
          <w:sz w:val="28"/>
          <w:szCs w:val="28"/>
        </w:rPr>
        <w:t>вого судью судебного участка №</w:t>
      </w:r>
      <w:r w:rsidRPr="00367383" w:rsidR="00783D4D">
        <w:rPr>
          <w:rFonts w:ascii="Times New Roman" w:hAnsi="Times New Roman"/>
          <w:sz w:val="28"/>
          <w:szCs w:val="28"/>
        </w:rPr>
        <w:t>32</w:t>
      </w:r>
      <w:r w:rsidRPr="00367383">
        <w:rPr>
          <w:rFonts w:ascii="Times New Roman" w:hAnsi="Times New Roman"/>
          <w:sz w:val="28"/>
          <w:szCs w:val="28"/>
        </w:rPr>
        <w:t xml:space="preserve"> </w:t>
      </w:r>
      <w:r w:rsidRPr="00367383" w:rsidR="00783D4D">
        <w:rPr>
          <w:rFonts w:ascii="Times New Roman" w:hAnsi="Times New Roman"/>
          <w:sz w:val="28"/>
          <w:szCs w:val="28"/>
        </w:rPr>
        <w:t>Белогорского</w:t>
      </w:r>
      <w:r w:rsidRPr="00367383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367383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367383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367383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3C54D4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A23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C54D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1A23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23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1A23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1A23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1A23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23F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1A23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23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367383">
      <w:headerReference w:type="default" r:id="rId9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699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FE"/>
    <w:rsid w:val="001C2A4C"/>
    <w:rsid w:val="00207FBF"/>
    <w:rsid w:val="0028765A"/>
    <w:rsid w:val="002B5D8A"/>
    <w:rsid w:val="002E6699"/>
    <w:rsid w:val="003047A9"/>
    <w:rsid w:val="00316551"/>
    <w:rsid w:val="00317CFF"/>
    <w:rsid w:val="00367383"/>
    <w:rsid w:val="003675A8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6CF8"/>
    <w:rsid w:val="00534FA5"/>
    <w:rsid w:val="00537ADF"/>
    <w:rsid w:val="005E027D"/>
    <w:rsid w:val="0061050B"/>
    <w:rsid w:val="0063334F"/>
    <w:rsid w:val="00644E78"/>
    <w:rsid w:val="00665130"/>
    <w:rsid w:val="006E5E36"/>
    <w:rsid w:val="00703727"/>
    <w:rsid w:val="007575E3"/>
    <w:rsid w:val="0076343B"/>
    <w:rsid w:val="007722E5"/>
    <w:rsid w:val="00783D4D"/>
    <w:rsid w:val="007920F5"/>
    <w:rsid w:val="007A2FFB"/>
    <w:rsid w:val="007F1671"/>
    <w:rsid w:val="008049EF"/>
    <w:rsid w:val="00837667"/>
    <w:rsid w:val="008420F1"/>
    <w:rsid w:val="008E106A"/>
    <w:rsid w:val="008E309E"/>
    <w:rsid w:val="009312CD"/>
    <w:rsid w:val="00937105"/>
    <w:rsid w:val="0095126A"/>
    <w:rsid w:val="00961F32"/>
    <w:rsid w:val="00971CDF"/>
    <w:rsid w:val="00974B0B"/>
    <w:rsid w:val="009803C6"/>
    <w:rsid w:val="009F1D2B"/>
    <w:rsid w:val="00A03742"/>
    <w:rsid w:val="00A23397"/>
    <w:rsid w:val="00A23BC8"/>
    <w:rsid w:val="00A9053F"/>
    <w:rsid w:val="00AA0585"/>
    <w:rsid w:val="00AB2DD3"/>
    <w:rsid w:val="00AD2F75"/>
    <w:rsid w:val="00B02A57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D3732"/>
    <w:rsid w:val="00EE42AF"/>
    <w:rsid w:val="00F13146"/>
    <w:rsid w:val="00F23D3E"/>
    <w:rsid w:val="00F254D9"/>
    <w:rsid w:val="00F47B31"/>
    <w:rsid w:val="00F612F8"/>
    <w:rsid w:val="00F7422A"/>
    <w:rsid w:val="00F851BF"/>
    <w:rsid w:val="00FA281E"/>
    <w:rsid w:val="00FC3FFA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