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C3D91">
        <w:rPr>
          <w:rFonts w:ascii="Times New Roman" w:hAnsi="Times New Roman" w:cs="Times New Roman"/>
          <w:sz w:val="28"/>
          <w:szCs w:val="28"/>
        </w:rPr>
        <w:t>57</w:t>
      </w:r>
      <w:r w:rsidR="006F3867">
        <w:rPr>
          <w:rFonts w:ascii="Times New Roman" w:hAnsi="Times New Roman" w:cs="Times New Roman"/>
          <w:sz w:val="28"/>
          <w:szCs w:val="28"/>
        </w:rPr>
        <w:t>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="00BE3726">
        <w:rPr>
          <w:rFonts w:ascii="Times New Roman" w:hAnsi="Times New Roman" w:cs="Times New Roman"/>
          <w:sz w:val="28"/>
          <w:szCs w:val="28"/>
        </w:rPr>
        <w:t xml:space="preserve">,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 И.М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доказательства, имеющиеся в деле об административном правонаруш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ении, мировой судья приходит к выводу, что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(рассрочка)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Муртазаева И.М. от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Муртазаева И.М. от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по делу об административном правонарушении  №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о возбуждении исполнительного производства.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3726">
        <w:rPr>
          <w:rFonts w:ascii="Times New Roman" w:hAnsi="Times New Roman" w:cs="Times New Roman"/>
          <w:sz w:val="28"/>
          <w:szCs w:val="28"/>
        </w:rPr>
        <w:t>Муртазаевым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3726">
        <w:rPr>
          <w:rFonts w:ascii="Times New Roman" w:hAnsi="Times New Roman" w:cs="Times New Roman"/>
          <w:sz w:val="28"/>
          <w:szCs w:val="28"/>
        </w:rPr>
        <w:t>Муртазаеву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положение, отсутствие смягчающих и отягчающих административную ответственность обстоятельс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E3726">
        <w:rPr>
          <w:rFonts w:ascii="Times New Roman" w:hAnsi="Times New Roman" w:cs="Times New Roman"/>
          <w:sz w:val="28"/>
          <w:szCs w:val="28"/>
        </w:rPr>
        <w:t>Муртазаеву И.М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санкции ч.1 ст.20.25 Кодекса Российской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E3726">
        <w:rPr>
          <w:rFonts w:ascii="Times New Roman" w:hAnsi="Times New Roman" w:cs="Times New Roman"/>
          <w:sz w:val="28"/>
          <w:szCs w:val="28"/>
        </w:rPr>
        <w:t>Муртазаева Ибраима Мухаммадовича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4163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4163A" w:rsidRPr="0044163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E26A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A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E26AA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DA716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DA716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3A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CE6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C0A86"/>
    <w:rsid w:val="001C0EEB"/>
    <w:rsid w:val="001C21E9"/>
    <w:rsid w:val="001C3D91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0C34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163A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3867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570CF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DD9-0325-4B6D-8C45-0E810875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