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411718">
        <w:rPr>
          <w:color w:val="000000" w:themeColor="text1"/>
          <w:sz w:val="28"/>
          <w:szCs w:val="28"/>
        </w:rPr>
        <w:t>600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1E4DE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1E4DEA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E4DEA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1E4DEA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</w:t>
      </w:r>
      <w:r w:rsidRPr="00F23065">
        <w:rPr>
          <w:sz w:val="28"/>
          <w:szCs w:val="28"/>
        </w:rPr>
        <w:t>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F23065">
        <w:rPr>
          <w:sz w:val="28"/>
          <w:szCs w:val="28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</w:t>
      </w:r>
      <w:r w:rsidRPr="00F23065">
        <w:rPr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</w:t>
      </w:r>
      <w:r w:rsidRPr="00F23065">
        <w:rPr>
          <w:sz w:val="28"/>
          <w:szCs w:val="28"/>
        </w:rPr>
        <w:t xml:space="preserve">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1E4DE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правонарушени</w:t>
      </w:r>
      <w:r w:rsidRPr="00F23065">
        <w:rPr>
          <w:sz w:val="28"/>
          <w:szCs w:val="28"/>
        </w:rPr>
        <w:t xml:space="preserve">и от </w:t>
      </w:r>
      <w:r w:rsidR="001E4DEA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1E4DEA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1E4DEA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</w:t>
      </w:r>
      <w:r w:rsidRPr="00684C9F">
        <w:rPr>
          <w:color w:val="000000" w:themeColor="text1"/>
          <w:sz w:val="28"/>
          <w:szCs w:val="28"/>
        </w:rPr>
        <w:t xml:space="preserve">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</w:t>
      </w:r>
      <w:r w:rsidRPr="00684C9F">
        <w:rPr>
          <w:color w:val="000000" w:themeColor="text1"/>
          <w:sz w:val="28"/>
          <w:szCs w:val="28"/>
        </w:rPr>
        <w:t>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</w:t>
      </w:r>
      <w:r w:rsidRPr="00684C9F">
        <w:rPr>
          <w:color w:val="000000" w:themeColor="text1"/>
          <w:sz w:val="28"/>
          <w:szCs w:val="28"/>
        </w:rPr>
        <w:t>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</w:t>
      </w:r>
      <w:r w:rsidRPr="00684C9F">
        <w:rPr>
          <w:color w:val="000000" w:themeColor="text1"/>
          <w:sz w:val="28"/>
          <w:szCs w:val="28"/>
        </w:rPr>
        <w:t>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</w:t>
      </w:r>
      <w:r w:rsidRPr="00684C9F">
        <w:rPr>
          <w:color w:val="000000" w:themeColor="text1"/>
          <w:sz w:val="28"/>
          <w:szCs w:val="28"/>
        </w:rPr>
        <w:t>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</w:t>
      </w:r>
      <w:r w:rsidRPr="00684C9F">
        <w:rPr>
          <w:color w:val="000000" w:themeColor="text1"/>
          <w:sz w:val="28"/>
          <w:szCs w:val="28"/>
        </w:rPr>
        <w:t>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1E4DEA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1E4DEA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E4DEA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</w:t>
      </w:r>
      <w:r w:rsidRPr="00F23065">
        <w:rPr>
          <w:sz w:val="28"/>
          <w:szCs w:val="28"/>
        </w:rPr>
        <w:t xml:space="preserve">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1E4DEA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1E4DEA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1E4DE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E4DE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1E4DEA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Уважительных причин неупла</w:t>
      </w:r>
      <w:r w:rsidRPr="00F23065">
        <w:rPr>
          <w:sz w:val="28"/>
          <w:szCs w:val="28"/>
        </w:rPr>
        <w:t xml:space="preserve">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</w:t>
      </w:r>
      <w:r w:rsidRPr="00F23065">
        <w:rPr>
          <w:sz w:val="28"/>
          <w:szCs w:val="28"/>
        </w:rPr>
        <w:t xml:space="preserve">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</w:t>
      </w:r>
      <w:r w:rsidRPr="00F23065">
        <w:rPr>
          <w:sz w:val="28"/>
          <w:szCs w:val="28"/>
        </w:rPr>
        <w:t xml:space="preserve">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</w:t>
      </w:r>
      <w:r w:rsidRPr="00F23065">
        <w:rPr>
          <w:sz w:val="28"/>
          <w:szCs w:val="28"/>
        </w:rPr>
        <w:t>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F23065">
        <w:rPr>
          <w:sz w:val="28"/>
          <w:szCs w:val="28"/>
        </w:rPr>
        <w:t>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</w:t>
      </w:r>
      <w:r w:rsidRPr="00F23065">
        <w:rPr>
          <w:sz w:val="28"/>
          <w:szCs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</w:t>
      </w:r>
      <w:r w:rsidRPr="00F23065">
        <w:rPr>
          <w:sz w:val="28"/>
          <w:szCs w:val="28"/>
        </w:rPr>
        <w:t>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</w:t>
      </w:r>
      <w:r w:rsidRPr="00F23065">
        <w:rPr>
          <w:sz w:val="28"/>
          <w:szCs w:val="28"/>
        </w:rPr>
        <w:t xml:space="preserve">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</w:t>
      </w:r>
      <w:r w:rsidRPr="00F23065">
        <w:rPr>
          <w:sz w:val="28"/>
          <w:szCs w:val="28"/>
        </w:rPr>
        <w:t>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</w:t>
      </w:r>
      <w:r w:rsidRPr="00F23065">
        <w:rPr>
          <w:sz w:val="28"/>
          <w:szCs w:val="28"/>
        </w:rPr>
        <w:t xml:space="preserve">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административное </w:t>
      </w:r>
      <w:r w:rsidRPr="00F23065">
        <w:rPr>
          <w:sz w:val="28"/>
          <w:szCs w:val="28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</w:t>
      </w:r>
      <w:r w:rsidRPr="00F23065">
        <w:rPr>
          <w:sz w:val="28"/>
          <w:szCs w:val="28"/>
        </w:rPr>
        <w:t>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1E4DEA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</w:t>
      </w:r>
      <w:r w:rsidRPr="00F23065">
        <w:rPr>
          <w:sz w:val="28"/>
          <w:szCs w:val="28"/>
          <w:shd w:val="clear" w:color="auto" w:fill="FFFFFF"/>
        </w:rPr>
        <w:t>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1E4DEA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</w:t>
      </w:r>
      <w:r w:rsidRPr="00F23065">
        <w:rPr>
          <w:sz w:val="28"/>
          <w:szCs w:val="28"/>
          <w:shd w:val="clear" w:color="auto" w:fill="FFFFFF"/>
        </w:rPr>
        <w:t xml:space="preserve">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</w:t>
      </w:r>
      <w:r w:rsidRPr="00F23065">
        <w:rPr>
          <w:sz w:val="28"/>
          <w:szCs w:val="28"/>
          <w:shd w:val="clear" w:color="auto" w:fill="FFFFFF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</w:t>
      </w:r>
      <w:r w:rsidRPr="00F23065">
        <w:rPr>
          <w:sz w:val="28"/>
          <w:szCs w:val="28"/>
          <w:shd w:val="clear" w:color="auto" w:fill="FFFFFF"/>
        </w:rPr>
        <w:t>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наказание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1C0BCF" w:rsidP="009F0FE3">
      <w:pPr>
        <w:ind w:right="-1" w:firstLine="567"/>
        <w:rPr>
          <w:sz w:val="28"/>
          <w:szCs w:val="28"/>
        </w:rPr>
      </w:pPr>
      <w:r w:rsidRPr="001C0BCF">
        <w:rPr>
          <w:sz w:val="28"/>
          <w:szCs w:val="28"/>
        </w:rPr>
        <w:t xml:space="preserve">Мировой судья: </w:t>
      </w:r>
      <w:r w:rsidRPr="00411718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1C0BCF">
        <w:rPr>
          <w:sz w:val="28"/>
          <w:szCs w:val="28"/>
        </w:rPr>
        <w:t xml:space="preserve">С.Р. Новиков </w:t>
      </w:r>
    </w:p>
    <w:p w:rsidR="009F0FE3" w:rsidRPr="001C0BCF" w:rsidP="009F0FE3">
      <w:pPr>
        <w:ind w:right="-1" w:firstLine="567"/>
        <w:rPr>
          <w:sz w:val="28"/>
          <w:szCs w:val="28"/>
        </w:rPr>
      </w:pPr>
    </w:p>
    <w:p w:rsidR="009F0FE3" w:rsidRPr="00411718" w:rsidP="009F0FE3">
      <w:pPr>
        <w:ind w:right="-1" w:firstLine="567"/>
        <w:rPr>
          <w:color w:val="FFFFFF" w:themeColor="background1"/>
          <w:sz w:val="28"/>
          <w:szCs w:val="28"/>
        </w:rPr>
      </w:pPr>
      <w:r w:rsidRPr="0041171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411718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411718" w:rsidP="009F0FE3">
      <w:pPr>
        <w:ind w:right="-1" w:firstLine="567"/>
        <w:rPr>
          <w:color w:val="FFFFFF" w:themeColor="background1"/>
          <w:sz w:val="28"/>
          <w:szCs w:val="28"/>
        </w:rPr>
      </w:pPr>
      <w:r w:rsidRPr="00411718">
        <w:rPr>
          <w:color w:val="FFFFFF" w:themeColor="background1"/>
          <w:sz w:val="28"/>
          <w:szCs w:val="28"/>
        </w:rPr>
        <w:t xml:space="preserve">Постановление </w:t>
      </w:r>
      <w:r w:rsidRPr="00411718" w:rsidR="00033564">
        <w:rPr>
          <w:color w:val="FFFFFF" w:themeColor="background1"/>
          <w:sz w:val="28"/>
          <w:szCs w:val="28"/>
        </w:rPr>
        <w:t xml:space="preserve">не </w:t>
      </w:r>
      <w:r w:rsidRPr="00411718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411718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411718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411718">
        <w:rPr>
          <w:color w:val="FFFFFF" w:themeColor="background1"/>
          <w:sz w:val="28"/>
          <w:szCs w:val="28"/>
        </w:rPr>
        <w:t xml:space="preserve">Мировой судья </w:t>
      </w:r>
      <w:r w:rsidRPr="00411718">
        <w:rPr>
          <w:color w:val="FFFFFF" w:themeColor="background1"/>
          <w:sz w:val="28"/>
          <w:szCs w:val="28"/>
        </w:rPr>
        <w:t xml:space="preserve">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E4DEA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6B2F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0BCF"/>
    <w:rsid w:val="001C3A80"/>
    <w:rsid w:val="001C51DE"/>
    <w:rsid w:val="001C6C42"/>
    <w:rsid w:val="001C737F"/>
    <w:rsid w:val="001D09B4"/>
    <w:rsid w:val="001D55BA"/>
    <w:rsid w:val="001E0CE0"/>
    <w:rsid w:val="001E1D24"/>
    <w:rsid w:val="001E4DEA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0366E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718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148D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DB8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2B7A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2CC9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C7AB9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82A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