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4B1A19" w:rsidP="00EB4C6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4B1A1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4B1A19" w:rsidR="00B16A52">
        <w:rPr>
          <w:rFonts w:ascii="Times New Roman" w:eastAsia="Times New Roman" w:hAnsi="Times New Roman" w:cs="Times New Roman"/>
          <w:sz w:val="16"/>
          <w:szCs w:val="16"/>
          <w:lang w:eastAsia="ru-RU"/>
        </w:rPr>
        <w:t>116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4B1A19" w:rsidR="00B16A52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EB4C65" w:rsidRPr="004B1A19" w:rsidP="00EB4C6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4B1A1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4B1A19" w:rsidR="00A60DD2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4B1A19" w:rsidR="00A60DD2">
        <w:rPr>
          <w:rFonts w:ascii="Times New Roman" w:eastAsia="Times New Roman" w:hAnsi="Times New Roman" w:cs="Times New Roman"/>
          <w:sz w:val="16"/>
          <w:szCs w:val="16"/>
          <w:lang w:eastAsia="ru-RU"/>
        </w:rPr>
        <w:t>0343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4B1A19" w:rsidR="00A60DD2">
        <w:rPr>
          <w:rFonts w:ascii="Times New Roman" w:eastAsia="Times New Roman" w:hAnsi="Times New Roman" w:cs="Times New Roman"/>
          <w:sz w:val="16"/>
          <w:szCs w:val="16"/>
          <w:lang w:eastAsia="ru-RU"/>
        </w:rPr>
        <w:t>66</w:t>
      </w:r>
    </w:p>
    <w:p w:rsidR="00EB4C65" w:rsidRPr="004B1A19" w:rsidP="00EB4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B1A1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B4C65" w:rsidRPr="004B1A19" w:rsidP="00EB4C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4B1A19" w:rsidP="00EB4C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16 марта2022 года                                                                           г. Джанкой</w:t>
      </w:r>
    </w:p>
    <w:p w:rsidR="00EB4C65" w:rsidRPr="004B1A19" w:rsidP="00EB4C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4B1A19" w:rsidP="00A60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4B1A19" w:rsidR="00A60DD2">
        <w:rPr>
          <w:rFonts w:ascii="Times New Roman" w:eastAsia="Times New Roman" w:hAnsi="Times New Roman" w:cs="Times New Roman"/>
          <w:sz w:val="16"/>
          <w:szCs w:val="16"/>
          <w:lang w:eastAsia="ru-RU"/>
        </w:rPr>
        <w:t>Харченко О.А.,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материалы дела об административном правонаруш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ении в отношении </w:t>
      </w:r>
      <w:r w:rsidRPr="004B1A19" w:rsidR="00A60DD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Харченко </w:t>
      </w:r>
      <w:r w:rsidRPr="004B1A1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О.А.</w:t>
      </w:r>
      <w:r w:rsidRPr="004B1A19" w:rsidR="00A60DD2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родившей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ся </w:t>
      </w:r>
      <w:r w:rsidRPr="004B1A19" w:rsidR="00A60D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ч.4.1 ст.12.5 КоАП РФ,</w:t>
      </w:r>
    </w:p>
    <w:p w:rsidR="00EB4C65" w:rsidRPr="004B1A19" w:rsidP="00EB4C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B1A1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У С Т </w:t>
      </w:r>
      <w:r w:rsidRPr="004B1A1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 Н О В И Л</w:t>
      </w:r>
      <w:r w:rsidRPr="004B1A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EB4C65" w:rsidRPr="004B1A19" w:rsidP="00EB4C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Харченко О.А. </w:t>
      </w:r>
      <w:r w:rsidRPr="004B1A1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управляла транспортным средством,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такси,</w:t>
      </w:r>
      <w:r w:rsidRPr="004B1A1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следующих обстоятельствах.</w:t>
      </w:r>
    </w:p>
    <w:p w:rsidR="00EB4C65" w:rsidRPr="004B1A19" w:rsidP="00EB4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15.02.2022 в 15:45 по адресу: ИЗЪЯТО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Харченко О.А.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управляла транспортным средством ***</w:t>
      </w:r>
      <w:r w:rsidRPr="004B1A19" w:rsidR="00305F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1A19">
        <w:rPr>
          <w:rFonts w:ascii="Arial" w:eastAsia="Times New Roman" w:hAnsi="Arial" w:cs="Arial"/>
          <w:b/>
          <w:bCs/>
          <w:color w:val="333333"/>
          <w:sz w:val="16"/>
          <w:szCs w:val="16"/>
          <w:shd w:val="clear" w:color="auto" w:fill="FFFFFF"/>
          <w:lang w:eastAsia="ru-RU"/>
        </w:rPr>
        <w:t xml:space="preserve">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госуда</w:t>
      </w:r>
      <w:r w:rsidRPr="004B1A19" w:rsidR="001E1D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рственный регистрационный знак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еет.</w:t>
      </w:r>
    </w:p>
    <w:p w:rsidR="001E1DEF" w:rsidRPr="004B1A19" w:rsidP="001E1D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4B1A19" w:rsidR="00940B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Харченко О.А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B1A19" w:rsidR="00940B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1A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судебном заседании вину признал</w:t>
      </w:r>
      <w:r w:rsidRPr="004B1A19" w:rsidR="00940B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4B1A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пояснил</w:t>
      </w:r>
      <w:r w:rsidRPr="004B1A19" w:rsidR="00940B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  <w:r w:rsidRPr="004B1A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что </w:t>
      </w:r>
      <w:r w:rsidRPr="004B1A19" w:rsidR="003519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15/02/2022 </w:t>
      </w:r>
      <w:r w:rsidRPr="004B1A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г. Джанкое Республики Крым он</w:t>
      </w:r>
      <w:r w:rsidRPr="004B1A19" w:rsidR="003519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а,</w:t>
      </w:r>
      <w:r w:rsidRPr="004B1A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управля</w:t>
      </w:r>
      <w:r w:rsidRPr="004B1A19" w:rsidR="003519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</w:t>
      </w:r>
      <w:r w:rsidRPr="004B1A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транспортным средством ***</w:t>
      </w:r>
      <w:r w:rsidRPr="004B1A19" w:rsidR="003519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государственный регистрационный знак </w:t>
      </w:r>
      <w:r w:rsidRPr="004B1A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***</w:t>
      </w:r>
      <w:r w:rsidRPr="004B1A19" w:rsidR="003519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4B1A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котором установлен опознавательный фонарь легкового такси</w:t>
      </w:r>
      <w:r w:rsidRPr="004B1A19" w:rsidR="003519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оказывала услуги по перевозке пассажиров.</w:t>
      </w:r>
      <w:r w:rsidRPr="004B1A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Разрешени</w:t>
      </w:r>
      <w:r w:rsidRPr="004B1A19" w:rsidR="003519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 в момент остановки не имела, в настоящее время оформляет документы.</w:t>
      </w:r>
      <w:r w:rsidRPr="004B1A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B1A19" w:rsidR="003519A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содеянном раскаивается.</w:t>
      </w:r>
    </w:p>
    <w:p w:rsidR="00EB4C65" w:rsidRPr="004B1A19" w:rsidP="00EB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лицо, в отношении которого ведется пр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оизводство по делу</w:t>
      </w:r>
      <w:r w:rsidRPr="004B1A19" w:rsidR="003519A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4B1A19" w:rsidR="003519AB">
        <w:rPr>
          <w:rFonts w:ascii="Times New Roman" w:eastAsia="Times New Roman" w:hAnsi="Times New Roman" w:cs="Times New Roman"/>
          <w:sz w:val="16"/>
          <w:szCs w:val="16"/>
          <w:lang w:eastAsia="ru-RU"/>
        </w:rPr>
        <w:t>Харченко О.А.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подтверждается совокупностью следующих доказательств</w:t>
      </w:r>
      <w:r w:rsidRPr="004B1A19" w:rsidR="003519A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об  административном правонарушении ***</w:t>
      </w:r>
      <w:r w:rsidRPr="004B1A19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4B1A19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B1A19" w:rsidR="003519AB">
        <w:rPr>
          <w:rFonts w:ascii="Times New Roman" w:eastAsia="Times New Roman" w:hAnsi="Times New Roman" w:cs="Times New Roman"/>
          <w:sz w:val="16"/>
          <w:szCs w:val="16"/>
          <w:lang w:eastAsia="ru-RU"/>
        </w:rPr>
        <w:t>15.02.2022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B1A19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4B1A19" w:rsidR="003519AB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4B1A19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фото таблицей (л.д.5);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об  изъяти</w:t>
      </w:r>
      <w:r w:rsidRPr="004B1A19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вещей  и документов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4B1A19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B1A19" w:rsidR="003519AB">
        <w:rPr>
          <w:rFonts w:ascii="Times New Roman" w:eastAsia="Times New Roman" w:hAnsi="Times New Roman" w:cs="Times New Roman"/>
          <w:sz w:val="16"/>
          <w:szCs w:val="16"/>
          <w:lang w:eastAsia="ru-RU"/>
        </w:rPr>
        <w:t>15.02.2022</w:t>
      </w:r>
      <w:r w:rsidRPr="004B1A19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(л.д.6</w:t>
      </w:r>
      <w:r w:rsidRPr="004B1A19" w:rsidR="008C376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4B1A19" w:rsidR="003519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4B1A19" w:rsidR="00AD19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об аннулировании </w:t>
      </w:r>
      <w:r w:rsidRPr="004B1A19" w:rsidR="003519AB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разрешени</w:t>
      </w:r>
      <w:r w:rsidRPr="004B1A19" w:rsidR="00AD1916">
        <w:rPr>
          <w:rFonts w:ascii="Times New Roman" w:eastAsia="Times New Roman" w:hAnsi="Times New Roman" w:cs="Times New Roman"/>
          <w:sz w:val="16"/>
          <w:szCs w:val="16"/>
          <w:lang w:eastAsia="ru-RU"/>
        </w:rPr>
        <w:t>я (</w:t>
      </w:r>
      <w:r w:rsidRPr="004B1A19" w:rsidR="003519AB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л.д.7</w:t>
      </w:r>
      <w:r w:rsidRPr="004B1A19" w:rsidR="00AD1916">
        <w:rPr>
          <w:rFonts w:ascii="Times New Roman" w:eastAsia="Times New Roman" w:hAnsi="Times New Roman" w:cs="Times New Roman"/>
          <w:sz w:val="16"/>
          <w:szCs w:val="16"/>
          <w:lang w:eastAsia="ru-RU"/>
        </w:rPr>
        <w:t>,15).</w:t>
      </w:r>
    </w:p>
    <w:p w:rsidR="00EB4C65" w:rsidRPr="004B1A19" w:rsidP="00EB4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4" w:history="1">
        <w:r w:rsidRPr="004B1A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пункту 11</w:t>
        </w:r>
      </w:hyperlink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сности дорожного движения, утвержденных Постановлением Совета Министров - Правительства РФ от 23.10.1993 N 1090, запрещается эксплуатация транспортных средств, имеющих на кузове (боковых поверхностях кузова) цветографическую схему легкового такси и (или) н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а крыше - опознавательный фонарь легкового такси, в случае отсутствия у водителя такого транспортного средства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4B1A19" w:rsidP="00EB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4B1A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 9</w:t>
        </w:r>
      </w:hyperlink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21 апреля 2011 года N 69-ФЗ "О внесении изменений в отдельные законодате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субъекта Российской Федерации. В целях обеспечения безопасности пассажиров легкового такси и идентификации легковых так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4B1A19" w:rsidP="00EB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4B1A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пункта </w:t>
        </w:r>
      </w:hyperlink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89 Постановления Правительства Российской Федерации от 01.10.2020 № 1586 "Об утверждении Правил перевозок пассажиров и багажа автомобильным транспортом и городск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им наземным электрическим транспортом"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4B1A19" w:rsidP="00EB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Аналогичные требования предъявляются к транспортным средствам, используемым в качестве легк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ового такси, </w:t>
      </w:r>
      <w:hyperlink r:id="rId7" w:history="1">
        <w:r w:rsidRPr="004B1A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пунктом 5(1)</w:t>
        </w:r>
      </w:hyperlink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нности должностных лиц по обеспечению безопасности дорожного движения, утвержденных Постановлением Совета Министров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-П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равительства Российской Федерации от 23 октября 1993 г. N 1090.</w:t>
      </w:r>
    </w:p>
    <w:p w:rsidR="00EB4C65" w:rsidRPr="004B1A19" w:rsidP="00EB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твом образует состав административного правонарушения, предусмотренного </w:t>
      </w:r>
      <w:hyperlink r:id="rId8" w:history="1">
        <w:r w:rsidRPr="004B1A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4.1 статьи 12.5</w:t>
        </w:r>
      </w:hyperlink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декса Российской Федерации об административных правонарушениях.</w:t>
      </w:r>
    </w:p>
    <w:p w:rsidR="00AF181C" w:rsidRPr="004B1A19" w:rsidP="00AF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 в отношении Харченко О.А.  составлен в соответствии с требованиями действующего законод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AF181C" w:rsidRPr="004B1A19" w:rsidP="00AF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Харченко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О.А.,  по делу не установлено.</w:t>
      </w:r>
    </w:p>
    <w:p w:rsidR="00AF181C" w:rsidRPr="004B1A19" w:rsidP="00AF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AF181C" w:rsidRPr="004B1A19" w:rsidP="00AF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F181C" w:rsidRPr="004B1A19" w:rsidP="00AF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Харченко О.А. по ч.4.1 ст.12.5 КоАП РФ, так как она</w:t>
      </w:r>
      <w:r w:rsidRPr="004B1A19">
        <w:rPr>
          <w:sz w:val="16"/>
          <w:szCs w:val="16"/>
        </w:rPr>
        <w:t xml:space="preserve">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управляла транспортным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средством, на котором незаконно установлен опознавательный фонарь легкового такси.</w:t>
      </w:r>
    </w:p>
    <w:p w:rsidR="00AF181C" w:rsidRPr="004B1A19" w:rsidP="00AF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EB4C65" w:rsidRPr="004B1A19" w:rsidP="00EB4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тивного правонарушения, личность виновно</w:t>
      </w:r>
      <w:r w:rsidRPr="004B1A19" w:rsidR="00AF181C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4B1A19" w:rsidR="00AF181C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AF181C" w:rsidRPr="004B1A19" w:rsidP="00EB4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наличие малолетнего ребенка, раскаяние в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содеянном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B4C65" w:rsidRPr="004B1A19" w:rsidP="00EB4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отягчающих ответственность, не установлено.</w:t>
      </w:r>
    </w:p>
    <w:p w:rsidR="00EB4C65" w:rsidRPr="004B1A19" w:rsidP="00EB4C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Рук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оводствуясь ст.ст. 29.9-29.11 Кодекса Российской Федерации об  административных правонарушениях,</w:t>
      </w:r>
    </w:p>
    <w:p w:rsidR="00EB4C65" w:rsidRPr="004B1A19" w:rsidP="00EB4C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4B1A1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</w:t>
      </w:r>
      <w:r w:rsidRPr="004B1A19" w:rsidR="000A306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4B1A19" w:rsidR="000A306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4B1A1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B1A1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EB4C65" w:rsidRPr="004B1A19" w:rsidP="00EB4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Харченко О.А.</w:t>
      </w:r>
      <w:r w:rsidRPr="004B1A1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виновной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ч.4.1 ст. 12.5 КоАП РФ и назначить ей  наказание в виде административного штрафа в  размере  5000 (пяти тысяч) рублей с конфискацией опознавательного фонаря легкового такси.</w:t>
      </w:r>
    </w:p>
    <w:p w:rsidR="00EB4C65" w:rsidRPr="004B1A19" w:rsidP="00EB4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Конфискацию опозн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авательного фонаря легкового такси, хранящегося в камере хранения судебного участка №33 Джанкойского судебного района Республики Крым, поручить Отделу судебных приставов по г. Джанкою и Джанкойскому району УФССП  России по РК.</w:t>
      </w:r>
    </w:p>
    <w:p w:rsidR="00EB4C65" w:rsidRPr="004B1A19" w:rsidP="00EB4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а подлежит перечислению на следующие реквизиты: ИЗЪЯТО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назначение платежа – оплат</w:t>
      </w:r>
      <w:r w:rsidRPr="004B1A19" w:rsidR="002245E2">
        <w:rPr>
          <w:rFonts w:ascii="Times New Roman" w:eastAsia="Times New Roman" w:hAnsi="Times New Roman" w:cs="Times New Roman"/>
          <w:sz w:val="16"/>
          <w:szCs w:val="16"/>
          <w:lang w:eastAsia="ru-RU"/>
        </w:rPr>
        <w:t>а штрафа по постановлению №5-</w:t>
      </w:r>
      <w:r w:rsidRPr="004B1A19" w:rsidR="00605E8B">
        <w:rPr>
          <w:rFonts w:ascii="Times New Roman" w:eastAsia="Times New Roman" w:hAnsi="Times New Roman" w:cs="Times New Roman"/>
          <w:sz w:val="16"/>
          <w:szCs w:val="16"/>
          <w:lang w:eastAsia="ru-RU"/>
        </w:rPr>
        <w:t>116</w:t>
      </w:r>
      <w:r w:rsidRPr="004B1A19" w:rsidR="002245E2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/33/2021 от 1</w:t>
      </w:r>
      <w:r w:rsidRPr="004B1A19" w:rsidR="00605E8B">
        <w:rPr>
          <w:rFonts w:ascii="Times New Roman" w:eastAsia="Times New Roman" w:hAnsi="Times New Roman" w:cs="Times New Roman"/>
          <w:sz w:val="16"/>
          <w:szCs w:val="16"/>
          <w:lang w:eastAsia="ru-RU"/>
        </w:rPr>
        <w:t>6.03.2022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B4C65" w:rsidRPr="004B1A19" w:rsidP="00EB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4B1A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1.1</w:t>
        </w:r>
      </w:hyperlink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hyperlink r:id="rId10" w:history="1">
        <w:r w:rsidRPr="004B1A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1.3</w:t>
        </w:r>
      </w:hyperlink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ст.32.2 КоАП РФ, либо со дня истечения срока отсрочки или срока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рассрочки, предусмотренных </w:t>
      </w:r>
      <w:hyperlink r:id="rId11" w:history="1">
        <w:r w:rsidRPr="004B1A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EB4C65" w:rsidRPr="004B1A19" w:rsidP="00EB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4C65" w:rsidRPr="004B1A19" w:rsidP="00EB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ч.1.3 ст. 3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605E8B" w:rsidRPr="004B1A19" w:rsidP="00EB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Документ, свидетельствующий об уплате 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4B1A19" w:rsidP="00EB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ии постановления.</w:t>
      </w:r>
    </w:p>
    <w:p w:rsidR="00EB4C65" w:rsidRPr="004B1A19" w:rsidP="00EB4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4B1A19" w:rsidP="00EB4C65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B1A1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С. А. Самойленко</w:t>
      </w:r>
    </w:p>
    <w:p w:rsidR="002262C9" w:rsidRPr="000A3063">
      <w:pPr>
        <w:rPr>
          <w:sz w:val="24"/>
          <w:szCs w:val="24"/>
        </w:rPr>
      </w:pPr>
    </w:p>
    <w:sectPr w:rsidSect="000150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34045"/>
    <w:rsid w:val="000A3063"/>
    <w:rsid w:val="001867C9"/>
    <w:rsid w:val="001E1DEF"/>
    <w:rsid w:val="002245E2"/>
    <w:rsid w:val="002262C9"/>
    <w:rsid w:val="00305FD2"/>
    <w:rsid w:val="003519AB"/>
    <w:rsid w:val="00440C29"/>
    <w:rsid w:val="004B1A19"/>
    <w:rsid w:val="00605E8B"/>
    <w:rsid w:val="008C376A"/>
    <w:rsid w:val="00940B4F"/>
    <w:rsid w:val="00A60DD2"/>
    <w:rsid w:val="00AD1916"/>
    <w:rsid w:val="00AF181C"/>
    <w:rsid w:val="00B16A52"/>
    <w:rsid w:val="00EB4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BB948u8D7M" TargetMode="External" /><Relationship Id="rId11" Type="http://schemas.openxmlformats.org/officeDocument/2006/relationships/hyperlink" Target="consultantplus://offline/ref=6772A26E14A7812B083FC23C057163CEA586DEFEFAFD49B2BB19556986AF6A52133EC8BCBE4986BFu9D5M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65E448A3E727A3F86605F138A3B909BCDA2D0EB1DFD816A93B90CBF061E0D95D917A95137DAD05eAd7O" TargetMode="External" /><Relationship Id="rId5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6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7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8" Type="http://schemas.openxmlformats.org/officeDocument/2006/relationships/hyperlink" Target="consultantplus://offline/ref=4A1E453910EEB63BB8A1612DBD041809D7BC0F91AC4FFBA92979F6611FC61BF63EBEC345CB767D9FF298B84182A01E4476C03BC36021HEfAJ" TargetMode="External" /><Relationship Id="rId9" Type="http://schemas.openxmlformats.org/officeDocument/2006/relationships/hyperlink" Target="consultantplus://offline/ref=6772A26E14A7812B083FC23C057163CEA586DEFEFAFD49B2BB19556986AF6A52133EC8B8BE43u8D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