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CB4B42" w:rsidP="006167B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171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CB4B42" w:rsidP="006167B5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CB4B42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CB4B42" w:rsidR="007037D6">
        <w:rPr>
          <w:rFonts w:ascii="Times New Roman" w:eastAsia="Times New Roman" w:hAnsi="Times New Roman"/>
          <w:bCs/>
          <w:sz w:val="16"/>
          <w:szCs w:val="16"/>
          <w:lang w:eastAsia="ru-RU"/>
        </w:rPr>
        <w:t>582-28</w:t>
      </w:r>
    </w:p>
    <w:p w:rsidR="00583DE8" w:rsidRPr="00CB4B42" w:rsidP="006167B5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CB4B4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CB4B42" w:rsidP="00616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B4B42" w:rsidR="00090131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                                      </w:t>
      </w:r>
      <w:r w:rsidRPr="00CB4B42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hAnsi="Times New Roman"/>
          <w:sz w:val="16"/>
          <w:szCs w:val="16"/>
        </w:rPr>
        <w:t>Мировой судья судебного участка</w:t>
      </w:r>
      <w:r w:rsidRPr="00CB4B42">
        <w:rPr>
          <w:rFonts w:ascii="Times New Roman" w:hAnsi="Times New Roman"/>
          <w:sz w:val="16"/>
          <w:szCs w:val="16"/>
        </w:rPr>
        <w:t xml:space="preserve"> № 3</w:t>
      </w:r>
      <w:r w:rsidRPr="00CB4B42" w:rsidR="000878D9">
        <w:rPr>
          <w:rFonts w:ascii="Times New Roman" w:hAnsi="Times New Roman"/>
          <w:sz w:val="16"/>
          <w:szCs w:val="16"/>
        </w:rPr>
        <w:t>3</w:t>
      </w:r>
      <w:r w:rsidRPr="00CB4B42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CB4B42" w:rsidR="000878D9">
        <w:rPr>
          <w:rFonts w:ascii="Times New Roman" w:hAnsi="Times New Roman"/>
          <w:sz w:val="16"/>
          <w:szCs w:val="16"/>
        </w:rPr>
        <w:t>Самойленко С</w:t>
      </w:r>
      <w:r w:rsidRPr="00CB4B42" w:rsidR="00A0312C">
        <w:rPr>
          <w:rFonts w:ascii="Times New Roman" w:hAnsi="Times New Roman"/>
          <w:sz w:val="16"/>
          <w:szCs w:val="16"/>
        </w:rPr>
        <w:t>ветлана Александровна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B4B42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Иванова А.А.</w:t>
      </w:r>
      <w:r w:rsidRPr="00CB4B42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CB4B42" w:rsidR="00EC51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Иванова</w:t>
      </w:r>
      <w:r w:rsidRPr="00CB4B42" w:rsidR="005C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Александра </w:t>
      </w:r>
      <w:r w:rsidRPr="00CB4B42" w:rsidR="00EC51F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Александровича</w:t>
      </w:r>
      <w:r w:rsidRPr="00CB4B42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CB4B42">
        <w:rPr>
          <w:sz w:val="16"/>
          <w:szCs w:val="16"/>
        </w:rPr>
        <w:t>«ИЗЪЯТО»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 ст.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</w:t>
      </w:r>
    </w:p>
    <w:p w:rsidR="00090131" w:rsidRPr="00CB4B42" w:rsidP="00616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Иванов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А.А.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A0312C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15.03.2022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CB4B42" w:rsidR="006F4622">
        <w:rPr>
          <w:rFonts w:ascii="Times New Roman" w:eastAsia="Times New Roman" w:hAnsi="Times New Roman"/>
          <w:sz w:val="16"/>
          <w:szCs w:val="16"/>
          <w:lang w:eastAsia="ru-RU"/>
        </w:rPr>
        <w:t>09:32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CB4B42" w:rsidR="00CB4B42">
        <w:rPr>
          <w:sz w:val="16"/>
          <w:szCs w:val="16"/>
        </w:rPr>
        <w:t>«ИЗЪЯТО»</w:t>
      </w:r>
      <w:r w:rsidRPr="00CB4B42" w:rsidR="00006E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Иванов А.А.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управляя транспортным средством </w:t>
      </w:r>
      <w:r w:rsidRPr="00CB4B42" w:rsidR="00CB4B42">
        <w:rPr>
          <w:sz w:val="16"/>
          <w:szCs w:val="16"/>
        </w:rPr>
        <w:t>«ИЗЪЯТО»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при наличии достаточных оснований полагать, что он находится в состоянии опьянения – запах алкого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ля изо рта, резк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изменение окраски  кожных покровов лица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обнаруженных сотрудником полиции, в нарушение пункта 2.3.2 Правил дорожного движения, отказался от прохождения освидетельствования на состояние алкогольного опьянения и не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выполнил законное требование сотрудника полиции о прохождении медицинского освидетельствования на состояние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</w:t>
      </w:r>
    </w:p>
    <w:p w:rsidR="00A2142B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Иванов А.А.</w:t>
      </w:r>
      <w:r w:rsidRPr="00CB4B42" w:rsidR="00D56DB1">
        <w:rPr>
          <w:rFonts w:ascii="Times New Roman" w:hAnsi="Times New Roman"/>
          <w:sz w:val="16"/>
          <w:szCs w:val="16"/>
        </w:rPr>
        <w:t xml:space="preserve"> </w:t>
      </w:r>
      <w:r w:rsidRPr="00CB4B42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вину в совершении указанного административного правонарушения </w:t>
      </w:r>
      <w:r w:rsidRPr="00CB4B42" w:rsidR="00C0553A">
        <w:rPr>
          <w:rFonts w:ascii="Times New Roman" w:eastAsia="Times New Roman" w:hAnsi="Times New Roman"/>
          <w:sz w:val="16"/>
          <w:szCs w:val="16"/>
          <w:lang w:eastAsia="ru-RU"/>
        </w:rPr>
        <w:t xml:space="preserve">не </w:t>
      </w:r>
      <w:r w:rsidRPr="00CB4B42" w:rsidR="00D56DB1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 и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пояснил, что 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вечером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выпил 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>бутылку пива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 а утром выпил валерьянки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 так как накануне нервничал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>болела голова и сердце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и управлял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машиной. При остановке, сотрудник полиции 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  спросил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 почему лицо красное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», предложил дыхнуть, сказал, что есть «запах перегара»</w:t>
      </w:r>
      <w:r w:rsidRPr="00CB4B42" w:rsidR="00A0312C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сказал,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что машину заберут на штраф стоянку в г. Симферополь, так как освидетельствование покажет положительный результат. После этого, он сказал, что у него есть выход отказаться от освидетельствований, подписать документы, найти водителя и тогда они отдадут маши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ну. Он поверил сотруднику и сделал, как тот сказал. Считает, что не находился в состоянии опьянения в момент управления машиной, а от освидетельствований отказался, чтобы не забирали машину, так как стоянка стоит денег и поддался на уговоры сотрудника.</w:t>
      </w:r>
    </w:p>
    <w:p w:rsidR="003D3ABC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Выс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лушав лицо, в отношении которого ведется производство по делу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Иванова А.А.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  <w:r w:rsidRPr="00CB4B42" w:rsidR="00F43BD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CB4B42" w:rsidR="00CB4B42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B4B42" w:rsidR="00F43BD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B4B42" w:rsidR="00F41122">
        <w:rPr>
          <w:rFonts w:ascii="Times New Roman" w:eastAsia="Times New Roman" w:hAnsi="Times New Roman"/>
          <w:sz w:val="16"/>
          <w:szCs w:val="16"/>
          <w:lang w:eastAsia="ru-RU"/>
        </w:rPr>
        <w:t>15.03.2022</w:t>
      </w:r>
      <w:r w:rsidRPr="00CB4B42" w:rsidR="00A2142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(л.д.1);</w:t>
      </w:r>
      <w:r w:rsidRPr="00CB4B42" w:rsidR="00F43BDA">
        <w:rPr>
          <w:rFonts w:ascii="Times New Roman" w:hAnsi="Times New Roman"/>
          <w:sz w:val="16"/>
          <w:szCs w:val="16"/>
        </w:rPr>
        <w:t xml:space="preserve"> 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CB4B42" w:rsidR="00CB4B42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B4B42" w:rsidR="00F41122">
        <w:rPr>
          <w:rFonts w:ascii="Times New Roman" w:eastAsia="Times New Roman" w:hAnsi="Times New Roman"/>
          <w:sz w:val="16"/>
          <w:szCs w:val="16"/>
          <w:lang w:eastAsia="ru-RU"/>
        </w:rPr>
        <w:t>15.03.2022</w:t>
      </w:r>
      <w:r w:rsidRPr="00CB4B42" w:rsidR="00A2142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(л.д.3);</w:t>
      </w:r>
      <w:r w:rsidRPr="00CB4B4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CB4B42" w:rsidR="00CB4B42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B4B42" w:rsidR="00F41122">
        <w:rPr>
          <w:rFonts w:ascii="Times New Roman" w:eastAsia="Times New Roman" w:hAnsi="Times New Roman"/>
          <w:sz w:val="16"/>
          <w:szCs w:val="16"/>
          <w:lang w:eastAsia="ru-RU"/>
        </w:rPr>
        <w:t>15.03.2022</w:t>
      </w:r>
      <w:r w:rsidRPr="00CB4B42" w:rsidR="00A2142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(л.д.4)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 </w:t>
      </w:r>
      <w:r w:rsidRPr="00CB4B42" w:rsidR="00A2142B">
        <w:rPr>
          <w:rFonts w:ascii="Times New Roman" w:eastAsia="Times New Roman" w:hAnsi="Times New Roman"/>
          <w:sz w:val="16"/>
          <w:szCs w:val="16"/>
          <w:lang w:eastAsia="ru-RU"/>
        </w:rPr>
        <w:t>сведениями  ИАЗ ОР ДПС ГИБДД  МВД по Республике Крым в отношении Иванова А.А. об отсутствии уголовно-наказуемого деяния (л.д.5-7)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CB4B42" w:rsidR="004257C3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видеозаписью</w:t>
      </w:r>
      <w:r w:rsidRPr="00CB4B42" w:rsidR="00A2142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(л.д.9)</w:t>
      </w:r>
      <w:r w:rsidRPr="00CB4B42" w:rsidR="004257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>2, 6 ст.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25.7 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случаях, предусмотренных гл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27 и ст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583DE8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83DE8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ении велась видеозапись.</w:t>
      </w:r>
    </w:p>
    <w:p w:rsidR="00564A25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</w:t>
      </w:r>
      <w:r w:rsidRPr="00CB4B42" w:rsidR="00340ACC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 на водителя транспортного средства возложена обязанность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соответств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ии с п. 4 ст. 24 Федерального закона от 10 декабря 1995 года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части обеспечения безопасности дорожного движения.</w:t>
      </w:r>
    </w:p>
    <w:p w:rsidR="00564A25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обязаны знать и соблюдать требования названных Правил.</w:t>
      </w:r>
    </w:p>
    <w:p w:rsidR="00564A25" w:rsidRPr="00CB4B42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Согласно п. 2.3.2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 водитель транспортного средства обязан по требованию должностных лиц, уп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силу п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11 Постановления Пленума Верховного Суда РФ от 25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.06.2019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20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 факта нахождения лица в с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е освидетельствование на состояние опьянения.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28.2, 27.12, 27.13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 уполномоченным должностным лицом, находив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 ст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Иванова А.А.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ение обстоятельств каждого дела, разрешение его в соответствии с законом,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 требованиям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hyperlink r:id="rId5" w:history="1">
        <w:r w:rsidRPr="00CB4B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CB4B42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B4B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>тва в совокупности свидетельствуют о том, что основанием полагать о нахождении водителя транспортного средства</w:t>
      </w:r>
      <w:r w:rsidRPr="00CB4B42" w:rsidR="00695928">
        <w:rPr>
          <w:rFonts w:ascii="Times New Roman" w:hAnsi="Times New Roman"/>
          <w:sz w:val="16"/>
          <w:szCs w:val="16"/>
        </w:rPr>
        <w:t xml:space="preserve"> </w:t>
      </w:r>
      <w:r w:rsidRPr="00CB4B42" w:rsidR="007037D6">
        <w:rPr>
          <w:rFonts w:ascii="Times New Roman" w:eastAsia="Times New Roman" w:hAnsi="Times New Roman"/>
          <w:bCs/>
          <w:sz w:val="16"/>
          <w:szCs w:val="16"/>
          <w:lang w:eastAsia="ru-RU"/>
        </w:rPr>
        <w:t>Иванова А.А.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CB4B42" w:rsidR="003E19BB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резкое изменение </w:t>
      </w:r>
      <w:r w:rsidRPr="00CB4B42" w:rsidR="00185A5D">
        <w:rPr>
          <w:rFonts w:ascii="Times New Roman" w:eastAsia="Times New Roman" w:hAnsi="Times New Roman"/>
          <w:sz w:val="16"/>
          <w:szCs w:val="16"/>
          <w:lang w:eastAsia="ru-RU"/>
        </w:rPr>
        <w:t xml:space="preserve">окраски </w:t>
      </w:r>
      <w:r w:rsidRPr="00CB4B42" w:rsidR="003E19BB">
        <w:rPr>
          <w:rFonts w:ascii="Times New Roman" w:eastAsia="Times New Roman" w:hAnsi="Times New Roman"/>
          <w:sz w:val="16"/>
          <w:szCs w:val="16"/>
          <w:lang w:eastAsia="ru-RU"/>
        </w:rPr>
        <w:t>кожных</w:t>
      </w:r>
      <w:r w:rsidRPr="00CB4B42" w:rsidR="003E19BB">
        <w:rPr>
          <w:rFonts w:ascii="Times New Roman" w:eastAsia="Times New Roman" w:hAnsi="Times New Roman"/>
          <w:sz w:val="16"/>
          <w:szCs w:val="16"/>
          <w:lang w:eastAsia="ru-RU"/>
        </w:rPr>
        <w:t xml:space="preserve"> покровов лица</w:t>
      </w:r>
      <w:r w:rsidRPr="00CB4B42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</w:t>
      </w:r>
      <w:r w:rsidRPr="00CB4B42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>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</w:t>
      </w:r>
      <w:r w:rsidRPr="00CB4B42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CB4B42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твования на состояние алкогольного опьянения,  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Иванов А.А.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D34256" w:rsidRPr="00CB4B42" w:rsidP="00D3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Оценивая позицию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Иванова А.А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., которая опровергается исследованными доказат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ельствами, не доверять которым не имеется оснований, судья считает, что к его показаниям следует отнестись критически и расценивает их как избранную позицию защиты с целью уклониться от ответственности за совершенное административное правонарушение.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таких обстоятельствах, судья квалифицирует действия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7037D6">
        <w:rPr>
          <w:rFonts w:ascii="Times New Roman" w:eastAsia="Times New Roman" w:hAnsi="Times New Roman"/>
          <w:sz w:val="16"/>
          <w:szCs w:val="16"/>
          <w:lang w:eastAsia="ru-RU"/>
        </w:rPr>
        <w:t>Иванова А.А.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е содержат уголовно наказуемого деяния.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правонарушения, личность виновного, его имущественное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положение. </w:t>
      </w:r>
    </w:p>
    <w:p w:rsidR="00D34256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малолетних детей.</w:t>
      </w:r>
    </w:p>
    <w:p w:rsidR="00185A5D" w:rsidRPr="00CB4B42" w:rsidP="00185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</w:t>
      </w:r>
      <w:r w:rsidRPr="00CB4B42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CB4B4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У С Т А </w:t>
      </w:r>
      <w:r w:rsidRPr="00CB4B4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Н О В И Л: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Иванова Александра Александровича</w:t>
      </w:r>
      <w:r w:rsidRPr="00CB4B42" w:rsidR="009A42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CB4B4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000 (тридцать тысяч) рублей с лиш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ением права управления транспортными средствами сроком на 1 (один) год 6 (шесть) месяцев. 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CB4B42" w:rsidR="00CB4B42">
        <w:rPr>
          <w:sz w:val="16"/>
          <w:szCs w:val="16"/>
        </w:rPr>
        <w:t>«ИЗЪЯТО»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CB4B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 w:rsidR="000A13A5">
        <w:rPr>
          <w:rFonts w:ascii="Times New Roman" w:eastAsia="Times New Roman" w:hAnsi="Times New Roman"/>
          <w:sz w:val="16"/>
          <w:szCs w:val="16"/>
          <w:lang w:eastAsia="ru-RU"/>
        </w:rPr>
        <w:t>Иванова Александра Александровича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Возложить исполнение постановления  о назначении административного наказания в части лишения права управления транспортными средствами на ОГИБДД МО МВД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России «Джанкойский».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истечения срока отсрочки или срока рассрочки, предусмотренных статьей 31.5 КоАП РФ.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нности, направляет судье, вынесшему постановление.</w:t>
      </w:r>
    </w:p>
    <w:p w:rsidR="00583DE8" w:rsidRPr="00CB4B42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В течение т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CB4B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7" w:history="1">
        <w:r w:rsidRPr="00CB4B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3.1 статьи </w:t>
        </w:r>
        <w:r w:rsidRPr="00CB4B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32.6</w:t>
        </w:r>
      </w:hyperlink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случае уклонения лица, лишенного специального права, от сдачи соответствующего удостоверения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продолжало п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я изъятия у лица соответствующего удостоверения.</w:t>
      </w:r>
    </w:p>
    <w:p w:rsidR="00583DE8" w:rsidRPr="00CB4B42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D34256" w:rsidRPr="00CB4B42" w:rsidP="006167B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CB4B42" w:rsidP="006167B5">
      <w:pPr>
        <w:rPr>
          <w:rFonts w:ascii="Times New Roman" w:hAnsi="Times New Roman"/>
          <w:sz w:val="16"/>
          <w:szCs w:val="16"/>
        </w:rPr>
      </w:pP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CB4B4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B4B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B4B42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CB4B4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D342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878D9"/>
    <w:rsid w:val="00090131"/>
    <w:rsid w:val="000A13A5"/>
    <w:rsid w:val="000D58FC"/>
    <w:rsid w:val="00185A5D"/>
    <w:rsid w:val="00245D73"/>
    <w:rsid w:val="002D5171"/>
    <w:rsid w:val="003067AE"/>
    <w:rsid w:val="00340ACC"/>
    <w:rsid w:val="00370BEF"/>
    <w:rsid w:val="003D3ABC"/>
    <w:rsid w:val="003E19BB"/>
    <w:rsid w:val="003E4A00"/>
    <w:rsid w:val="004118F5"/>
    <w:rsid w:val="004257C3"/>
    <w:rsid w:val="004B33AC"/>
    <w:rsid w:val="004B6407"/>
    <w:rsid w:val="004F511B"/>
    <w:rsid w:val="00501EFB"/>
    <w:rsid w:val="00553703"/>
    <w:rsid w:val="00564A25"/>
    <w:rsid w:val="00583DE8"/>
    <w:rsid w:val="005C2539"/>
    <w:rsid w:val="005D4207"/>
    <w:rsid w:val="006167B5"/>
    <w:rsid w:val="00624C77"/>
    <w:rsid w:val="00630D03"/>
    <w:rsid w:val="00655A39"/>
    <w:rsid w:val="00695928"/>
    <w:rsid w:val="006B4DDC"/>
    <w:rsid w:val="006F4622"/>
    <w:rsid w:val="007037D6"/>
    <w:rsid w:val="007E702E"/>
    <w:rsid w:val="008325EF"/>
    <w:rsid w:val="008500F0"/>
    <w:rsid w:val="009A42E9"/>
    <w:rsid w:val="009C12F7"/>
    <w:rsid w:val="009D3053"/>
    <w:rsid w:val="00A0312C"/>
    <w:rsid w:val="00A2142B"/>
    <w:rsid w:val="00A9003A"/>
    <w:rsid w:val="00AA5A50"/>
    <w:rsid w:val="00AB665E"/>
    <w:rsid w:val="00BB4C84"/>
    <w:rsid w:val="00C0553A"/>
    <w:rsid w:val="00C40DAF"/>
    <w:rsid w:val="00CB4B42"/>
    <w:rsid w:val="00D34256"/>
    <w:rsid w:val="00D56DB1"/>
    <w:rsid w:val="00D62A04"/>
    <w:rsid w:val="00D726F9"/>
    <w:rsid w:val="00DC0EAC"/>
    <w:rsid w:val="00EA7120"/>
    <w:rsid w:val="00EC51FC"/>
    <w:rsid w:val="00F41122"/>
    <w:rsid w:val="00F43BDA"/>
    <w:rsid w:val="00F9508B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0CB3-3117-4724-ABC8-3A20FBE9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