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34" w:rsidRPr="00E976F2" w:rsidP="00AD0134">
      <w:pPr>
        <w:ind w:firstLine="709"/>
        <w:jc w:val="right"/>
        <w:rPr>
          <w:sz w:val="16"/>
          <w:szCs w:val="16"/>
        </w:rPr>
      </w:pPr>
      <w:r w:rsidRPr="00E976F2">
        <w:rPr>
          <w:sz w:val="16"/>
          <w:szCs w:val="16"/>
        </w:rPr>
        <w:t>5-</w:t>
      </w:r>
      <w:r w:rsidRPr="00E976F2" w:rsidR="00B31B4C">
        <w:rPr>
          <w:sz w:val="16"/>
          <w:szCs w:val="16"/>
        </w:rPr>
        <w:t>267</w:t>
      </w:r>
      <w:r w:rsidRPr="00E976F2">
        <w:rPr>
          <w:sz w:val="16"/>
          <w:szCs w:val="16"/>
        </w:rPr>
        <w:t>/33/2022</w:t>
      </w:r>
    </w:p>
    <w:p w:rsidR="00AD0134" w:rsidRPr="00E976F2" w:rsidP="00AD0134">
      <w:pPr>
        <w:ind w:firstLine="709"/>
        <w:jc w:val="right"/>
        <w:rPr>
          <w:sz w:val="16"/>
          <w:szCs w:val="16"/>
        </w:rPr>
      </w:pPr>
      <w:r w:rsidRPr="00E976F2">
        <w:rPr>
          <w:sz w:val="16"/>
          <w:szCs w:val="16"/>
        </w:rPr>
        <w:t xml:space="preserve"> 91</w:t>
      </w:r>
      <w:r w:rsidRPr="00E976F2">
        <w:rPr>
          <w:sz w:val="16"/>
          <w:szCs w:val="16"/>
          <w:lang w:val="en-US"/>
        </w:rPr>
        <w:t>MS</w:t>
      </w:r>
      <w:r w:rsidRPr="00E976F2">
        <w:rPr>
          <w:sz w:val="16"/>
          <w:szCs w:val="16"/>
        </w:rPr>
        <w:t>00</w:t>
      </w:r>
      <w:r w:rsidRPr="00E976F2" w:rsidR="00B31B4C">
        <w:rPr>
          <w:sz w:val="16"/>
          <w:szCs w:val="16"/>
        </w:rPr>
        <w:t>64</w:t>
      </w:r>
      <w:r w:rsidRPr="00E976F2">
        <w:rPr>
          <w:sz w:val="16"/>
          <w:szCs w:val="16"/>
        </w:rPr>
        <w:t>-01-2022-000</w:t>
      </w:r>
      <w:r w:rsidRPr="00E976F2" w:rsidR="00B31B4C">
        <w:rPr>
          <w:sz w:val="16"/>
          <w:szCs w:val="16"/>
        </w:rPr>
        <w:t>816</w:t>
      </w:r>
      <w:r w:rsidRPr="00E976F2">
        <w:rPr>
          <w:sz w:val="16"/>
          <w:szCs w:val="16"/>
        </w:rPr>
        <w:t>-</w:t>
      </w:r>
      <w:r w:rsidRPr="00E976F2" w:rsidR="00B31B4C">
        <w:rPr>
          <w:sz w:val="16"/>
          <w:szCs w:val="16"/>
        </w:rPr>
        <w:t>11</w:t>
      </w:r>
    </w:p>
    <w:p w:rsidR="00447AC5" w:rsidRPr="00E976F2" w:rsidP="009D6D94">
      <w:pPr>
        <w:ind w:firstLine="709"/>
        <w:jc w:val="center"/>
        <w:rPr>
          <w:b/>
          <w:i/>
          <w:sz w:val="16"/>
          <w:szCs w:val="16"/>
        </w:rPr>
      </w:pPr>
      <w:r w:rsidRPr="00E976F2">
        <w:rPr>
          <w:b/>
          <w:i/>
          <w:sz w:val="16"/>
          <w:szCs w:val="16"/>
        </w:rPr>
        <w:t>П</w:t>
      </w:r>
      <w:r w:rsidRPr="00E976F2">
        <w:rPr>
          <w:b/>
          <w:i/>
          <w:sz w:val="16"/>
          <w:szCs w:val="16"/>
        </w:rPr>
        <w:t xml:space="preserve"> О С Т А Н О В Л Е Н И Е</w:t>
      </w:r>
    </w:p>
    <w:p w:rsidR="00447AC5" w:rsidRPr="00E976F2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E976F2" w:rsidP="007415D8">
      <w:pPr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07 июня2022 года                                                                     </w:t>
      </w:r>
      <w:r w:rsidRPr="00E976F2" w:rsidR="007415D8">
        <w:rPr>
          <w:sz w:val="16"/>
          <w:szCs w:val="16"/>
        </w:rPr>
        <w:t xml:space="preserve">         </w:t>
      </w:r>
      <w:r w:rsidRPr="00E976F2">
        <w:rPr>
          <w:sz w:val="16"/>
          <w:szCs w:val="16"/>
        </w:rPr>
        <w:t xml:space="preserve"> </w:t>
      </w:r>
      <w:r w:rsidRPr="00E976F2" w:rsidR="003D6E93">
        <w:rPr>
          <w:sz w:val="16"/>
          <w:szCs w:val="16"/>
        </w:rPr>
        <w:t xml:space="preserve">                      </w:t>
      </w:r>
      <w:r w:rsidRPr="00E976F2">
        <w:rPr>
          <w:sz w:val="16"/>
          <w:szCs w:val="16"/>
        </w:rPr>
        <w:t xml:space="preserve"> г. Джанкой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</w:p>
    <w:p w:rsidR="00447AC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Мировой судья судебного участка № 33 Джанкойского</w:t>
      </w:r>
      <w:r w:rsidRPr="00E976F2">
        <w:rPr>
          <w:sz w:val="16"/>
          <w:szCs w:val="16"/>
        </w:rPr>
        <w:t xml:space="preserve"> судебного  района Республики Крым Самойленко </w:t>
      </w:r>
      <w:r w:rsidRPr="00E976F2" w:rsidR="00B31B4C">
        <w:rPr>
          <w:sz w:val="16"/>
          <w:szCs w:val="16"/>
        </w:rPr>
        <w:t>С.А.</w:t>
      </w:r>
      <w:r w:rsidRPr="00E976F2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E976F2" w:rsidR="00796CFC">
        <w:rPr>
          <w:b/>
          <w:i/>
          <w:sz w:val="16"/>
          <w:szCs w:val="16"/>
        </w:rPr>
        <w:t>Оглу</w:t>
      </w:r>
      <w:r w:rsidRPr="00E976F2" w:rsidR="00796CFC">
        <w:rPr>
          <w:b/>
          <w:i/>
          <w:sz w:val="16"/>
          <w:szCs w:val="16"/>
        </w:rPr>
        <w:t xml:space="preserve"> Андрея Владимировича</w:t>
      </w:r>
      <w:r w:rsidRPr="00E976F2">
        <w:rPr>
          <w:sz w:val="16"/>
          <w:szCs w:val="16"/>
        </w:rPr>
        <w:t xml:space="preserve"> </w:t>
      </w:r>
      <w:r w:rsidRPr="00E976F2" w:rsidR="008A3120">
        <w:rPr>
          <w:sz w:val="16"/>
          <w:szCs w:val="16"/>
        </w:rPr>
        <w:t>«ИЗЬЯТО»</w:t>
      </w:r>
      <w:r w:rsidRPr="00E976F2">
        <w:rPr>
          <w:sz w:val="16"/>
          <w:szCs w:val="16"/>
        </w:rPr>
        <w:t>, в совершении административного правонарушения, предусмотренного ст.</w:t>
      </w:r>
      <w:r w:rsidRPr="00E976F2" w:rsidR="00666DD5">
        <w:rPr>
          <w:sz w:val="16"/>
          <w:szCs w:val="16"/>
        </w:rPr>
        <w:t xml:space="preserve"> </w:t>
      </w:r>
      <w:r w:rsidRPr="00E976F2">
        <w:rPr>
          <w:sz w:val="16"/>
          <w:szCs w:val="16"/>
        </w:rPr>
        <w:t>14.26 КоАП РФ,</w:t>
      </w:r>
    </w:p>
    <w:p w:rsidR="00447AC5" w:rsidRPr="00E976F2" w:rsidP="009D6D94">
      <w:pPr>
        <w:ind w:firstLine="709"/>
        <w:jc w:val="center"/>
        <w:rPr>
          <w:b/>
          <w:sz w:val="16"/>
          <w:szCs w:val="16"/>
        </w:rPr>
      </w:pPr>
      <w:r w:rsidRPr="00E976F2">
        <w:rPr>
          <w:b/>
          <w:i/>
          <w:sz w:val="16"/>
          <w:szCs w:val="16"/>
        </w:rPr>
        <w:t>У С Т А Н О В И Л</w:t>
      </w:r>
      <w:r w:rsidRPr="00E976F2">
        <w:rPr>
          <w:b/>
          <w:sz w:val="16"/>
          <w:szCs w:val="16"/>
        </w:rPr>
        <w:t xml:space="preserve"> :</w:t>
      </w:r>
    </w:p>
    <w:p w:rsidR="00447AC5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Оглу А.В.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976F2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E976F2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976F2">
          <w:rPr>
            <w:rStyle w:val="Hyperlink"/>
            <w:color w:val="auto"/>
            <w:sz w:val="16"/>
            <w:szCs w:val="16"/>
            <w:u w:val="none"/>
          </w:rPr>
          <w:t xml:space="preserve"> 8.2</w:t>
        </w:r>
      </w:hyperlink>
      <w:r w:rsidRPr="00E976F2">
        <w:rPr>
          <w:sz w:val="16"/>
          <w:szCs w:val="16"/>
        </w:rPr>
        <w:t xml:space="preserve">, </w:t>
      </w:r>
      <w:hyperlink r:id="rId5" w:history="1">
        <w:r w:rsidRPr="00E976F2">
          <w:rPr>
            <w:rStyle w:val="Hyperlink"/>
            <w:color w:val="auto"/>
            <w:sz w:val="16"/>
            <w:szCs w:val="16"/>
            <w:u w:val="none"/>
          </w:rPr>
          <w:t>ч</w:t>
        </w:r>
        <w:r w:rsidRPr="00E976F2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976F2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E976F2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976F2">
          <w:rPr>
            <w:rStyle w:val="Hyperlink"/>
            <w:color w:val="auto"/>
            <w:sz w:val="16"/>
            <w:szCs w:val="16"/>
            <w:u w:val="none"/>
          </w:rPr>
          <w:t xml:space="preserve"> 8.6</w:t>
        </w:r>
      </w:hyperlink>
      <w:r w:rsidRPr="00E976F2">
        <w:rPr>
          <w:sz w:val="16"/>
          <w:szCs w:val="16"/>
        </w:rPr>
        <w:t xml:space="preserve"> и </w:t>
      </w:r>
      <w:hyperlink r:id="rId6" w:history="1">
        <w:r w:rsidRPr="00E976F2">
          <w:rPr>
            <w:rStyle w:val="Hyperlink"/>
            <w:color w:val="auto"/>
            <w:sz w:val="16"/>
            <w:szCs w:val="16"/>
            <w:u w:val="none"/>
          </w:rPr>
          <w:t>ч</w:t>
        </w:r>
        <w:r w:rsidRPr="00E976F2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976F2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E976F2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E976F2">
          <w:rPr>
            <w:rStyle w:val="Hyperlink"/>
            <w:color w:val="auto"/>
            <w:sz w:val="16"/>
            <w:szCs w:val="16"/>
            <w:u w:val="none"/>
          </w:rPr>
          <w:t xml:space="preserve"> 8.31</w:t>
        </w:r>
      </w:hyperlink>
      <w:r w:rsidRPr="00E976F2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396293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22</w:t>
      </w:r>
      <w:r w:rsidRPr="00E976F2" w:rsidR="00666DD5">
        <w:rPr>
          <w:sz w:val="16"/>
          <w:szCs w:val="16"/>
        </w:rPr>
        <w:t xml:space="preserve"> апреля</w:t>
      </w:r>
      <w:r w:rsidRPr="00E976F2" w:rsidR="00447AC5">
        <w:rPr>
          <w:sz w:val="16"/>
          <w:szCs w:val="16"/>
        </w:rPr>
        <w:t xml:space="preserve"> 2022 года в 1</w:t>
      </w:r>
      <w:r w:rsidRPr="00E976F2">
        <w:rPr>
          <w:sz w:val="16"/>
          <w:szCs w:val="16"/>
        </w:rPr>
        <w:t>3</w:t>
      </w:r>
      <w:r w:rsidRPr="00E976F2" w:rsidR="00447AC5">
        <w:rPr>
          <w:sz w:val="16"/>
          <w:szCs w:val="16"/>
        </w:rPr>
        <w:t xml:space="preserve"> часов </w:t>
      </w:r>
      <w:r w:rsidRPr="00E976F2">
        <w:rPr>
          <w:sz w:val="16"/>
          <w:szCs w:val="16"/>
        </w:rPr>
        <w:t>2</w:t>
      </w:r>
      <w:r w:rsidRPr="00E976F2" w:rsidR="00666DD5">
        <w:rPr>
          <w:sz w:val="16"/>
          <w:szCs w:val="16"/>
        </w:rPr>
        <w:t>0</w:t>
      </w:r>
      <w:r w:rsidRPr="00E976F2" w:rsidR="00447AC5">
        <w:rPr>
          <w:sz w:val="16"/>
          <w:szCs w:val="16"/>
        </w:rPr>
        <w:t xml:space="preserve"> минут  по адресу: </w:t>
      </w:r>
      <w:r w:rsidRPr="00E976F2" w:rsidR="008A3120">
        <w:rPr>
          <w:sz w:val="16"/>
          <w:szCs w:val="16"/>
        </w:rPr>
        <w:t>«ИЗЬЯТО»</w:t>
      </w:r>
      <w:r w:rsidRPr="00E976F2" w:rsidR="00447AC5">
        <w:rPr>
          <w:sz w:val="16"/>
          <w:szCs w:val="16"/>
        </w:rPr>
        <w:t xml:space="preserve">, </w:t>
      </w:r>
      <w:r w:rsidRPr="00E976F2">
        <w:rPr>
          <w:sz w:val="16"/>
          <w:szCs w:val="16"/>
        </w:rPr>
        <w:t>Оглу А.В.</w:t>
      </w:r>
      <w:r w:rsidRPr="00E976F2" w:rsidR="00FB3E08">
        <w:rPr>
          <w:sz w:val="16"/>
          <w:szCs w:val="16"/>
        </w:rPr>
        <w:t xml:space="preserve"> </w:t>
      </w:r>
      <w:r w:rsidRPr="00E976F2">
        <w:rPr>
          <w:sz w:val="16"/>
          <w:szCs w:val="16"/>
        </w:rPr>
        <w:t xml:space="preserve">транспортировал лом черного металла </w:t>
      </w:r>
      <w:r w:rsidRPr="00E976F2" w:rsidR="00E96B65">
        <w:rPr>
          <w:sz w:val="16"/>
          <w:szCs w:val="16"/>
        </w:rPr>
        <w:t xml:space="preserve"> на автомобиле </w:t>
      </w:r>
      <w:r w:rsidRPr="00E976F2" w:rsidR="008A3120">
        <w:rPr>
          <w:sz w:val="16"/>
          <w:szCs w:val="16"/>
        </w:rPr>
        <w:t>«ИЗЬЯТО»</w:t>
      </w:r>
      <w:r w:rsidRPr="00E976F2" w:rsidR="008A3120">
        <w:rPr>
          <w:sz w:val="16"/>
          <w:szCs w:val="16"/>
        </w:rPr>
        <w:t xml:space="preserve"> </w:t>
      </w:r>
      <w:r w:rsidRPr="00E976F2" w:rsidR="00E96B65">
        <w:rPr>
          <w:sz w:val="16"/>
          <w:szCs w:val="16"/>
        </w:rPr>
        <w:t xml:space="preserve">не имея </w:t>
      </w:r>
      <w:r w:rsidRPr="00E976F2" w:rsidR="00C9257A">
        <w:rPr>
          <w:sz w:val="16"/>
          <w:szCs w:val="16"/>
        </w:rPr>
        <w:t xml:space="preserve">документов на транспортируемый лом и отходы черных металлов, </w:t>
      </w:r>
      <w:r w:rsidRPr="00E976F2" w:rsidR="00E96B65">
        <w:rPr>
          <w:sz w:val="16"/>
          <w:szCs w:val="16"/>
        </w:rPr>
        <w:t>предусмотренн</w:t>
      </w:r>
      <w:r w:rsidRPr="00E976F2" w:rsidR="00C9257A">
        <w:rPr>
          <w:sz w:val="16"/>
          <w:szCs w:val="16"/>
        </w:rPr>
        <w:t>ых</w:t>
      </w:r>
      <w:r w:rsidRPr="00E976F2" w:rsidR="00E96B65">
        <w:rPr>
          <w:sz w:val="16"/>
          <w:szCs w:val="16"/>
        </w:rPr>
        <w:t xml:space="preserve"> законодательством, чем нарушил п. 20 Постановления Правительства РФ от 11.05.2001 № 369 «Об утверждении Правил обращения с ломом и отходами черных металлов и их отчуждения».</w:t>
      </w:r>
    </w:p>
    <w:p w:rsidR="005F7E43" w:rsidRPr="00E976F2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color w:val="000000"/>
          <w:sz w:val="16"/>
          <w:szCs w:val="16"/>
        </w:rPr>
        <w:t xml:space="preserve">Правонарушитель  </w:t>
      </w:r>
      <w:r w:rsidRPr="00E976F2" w:rsidR="00C9257A">
        <w:rPr>
          <w:color w:val="000000"/>
          <w:sz w:val="16"/>
          <w:szCs w:val="16"/>
        </w:rPr>
        <w:t>Оглу А.В</w:t>
      </w:r>
      <w:r w:rsidRPr="00E976F2">
        <w:rPr>
          <w:color w:val="000000"/>
          <w:sz w:val="16"/>
          <w:szCs w:val="16"/>
        </w:rPr>
        <w:t>., надлежаще извещенный о времени и месте слушания дела</w:t>
      </w:r>
      <w:r w:rsidRPr="00E976F2" w:rsidR="00C9257A">
        <w:rPr>
          <w:color w:val="000000"/>
          <w:sz w:val="16"/>
          <w:szCs w:val="16"/>
        </w:rPr>
        <w:t xml:space="preserve"> (почтовое отправление возвращено за истечением срока хранения 31.05.2022),</w:t>
      </w:r>
      <w:r w:rsidRPr="00E976F2">
        <w:rPr>
          <w:color w:val="000000"/>
          <w:sz w:val="16"/>
          <w:szCs w:val="16"/>
        </w:rPr>
        <w:t xml:space="preserve"> в судебное заседание не явился. </w:t>
      </w:r>
      <w:r w:rsidRPr="00E976F2">
        <w:rPr>
          <w:sz w:val="16"/>
          <w:szCs w:val="16"/>
        </w:rPr>
        <w:t>Ходатайств об отложении рассмотрения дела не поступило.</w:t>
      </w:r>
    </w:p>
    <w:p w:rsidR="005F7E43" w:rsidRPr="00E976F2" w:rsidP="005F7E43">
      <w:pPr>
        <w:adjustRightInd w:val="0"/>
        <w:ind w:firstLine="709"/>
        <w:jc w:val="both"/>
        <w:rPr>
          <w:bCs/>
          <w:sz w:val="16"/>
          <w:szCs w:val="16"/>
        </w:rPr>
      </w:pPr>
      <w:r w:rsidRPr="00E976F2">
        <w:rPr>
          <w:bCs/>
          <w:sz w:val="16"/>
          <w:szCs w:val="16"/>
        </w:rPr>
        <w:t xml:space="preserve">В силу п. п. 2, 4 ч. 1 ст. 29.7 </w:t>
      </w:r>
      <w:r w:rsidRPr="00E976F2">
        <w:rPr>
          <w:sz w:val="16"/>
          <w:szCs w:val="16"/>
        </w:rPr>
        <w:t>КоАП РФ</w:t>
      </w:r>
      <w:r w:rsidRPr="00E976F2">
        <w:rPr>
          <w:bCs/>
          <w:sz w:val="16"/>
          <w:szCs w:val="16"/>
        </w:rPr>
        <w:t xml:space="preserve"> при рассмотрении дела об административном правонаруше</w:t>
      </w:r>
      <w:r w:rsidRPr="00E976F2">
        <w:rPr>
          <w:bCs/>
          <w:sz w:val="16"/>
          <w:szCs w:val="16"/>
        </w:rPr>
        <w:t>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F7E43" w:rsidRPr="00E976F2" w:rsidP="005F7E43">
      <w:pPr>
        <w:adjustRightInd w:val="0"/>
        <w:ind w:firstLine="709"/>
        <w:jc w:val="both"/>
        <w:rPr>
          <w:bCs/>
          <w:sz w:val="16"/>
          <w:szCs w:val="16"/>
        </w:rPr>
      </w:pPr>
      <w:r w:rsidRPr="00E976F2">
        <w:rPr>
          <w:bCs/>
          <w:sz w:val="16"/>
          <w:szCs w:val="16"/>
        </w:rPr>
        <w:t>В соо</w:t>
      </w:r>
      <w:r w:rsidRPr="00E976F2">
        <w:rPr>
          <w:bCs/>
          <w:sz w:val="16"/>
          <w:szCs w:val="16"/>
        </w:rPr>
        <w:t xml:space="preserve">тветствии с ч. 2 ст. 25.1 </w:t>
      </w:r>
      <w:r w:rsidRPr="00E976F2">
        <w:rPr>
          <w:sz w:val="16"/>
          <w:szCs w:val="16"/>
        </w:rPr>
        <w:t>КоАП РФ</w:t>
      </w:r>
      <w:r w:rsidRPr="00E976F2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</w:t>
      </w:r>
      <w:r w:rsidRPr="00E976F2">
        <w:rPr>
          <w:bCs/>
          <w:sz w:val="16"/>
          <w:szCs w:val="16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9257A" w:rsidRPr="00E976F2" w:rsidP="00C9257A">
      <w:pPr>
        <w:adjustRightInd w:val="0"/>
        <w:ind w:firstLine="709"/>
        <w:jc w:val="both"/>
        <w:rPr>
          <w:bCs/>
          <w:sz w:val="16"/>
          <w:szCs w:val="16"/>
        </w:rPr>
      </w:pPr>
      <w:r w:rsidRPr="00E976F2">
        <w:rPr>
          <w:bCs/>
          <w:sz w:val="16"/>
          <w:szCs w:val="16"/>
        </w:rPr>
        <w:t>Как указано в пункте 6 Постановления</w:t>
      </w:r>
      <w:r w:rsidRPr="00E976F2">
        <w:rPr>
          <w:bCs/>
          <w:sz w:val="16"/>
          <w:szCs w:val="16"/>
        </w:rPr>
        <w:t xml:space="preserve">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</w:t>
      </w:r>
      <w:r w:rsidRPr="00E976F2">
        <w:rPr>
          <w:bCs/>
          <w:sz w:val="16"/>
          <w:szCs w:val="16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976F2">
        <w:rPr>
          <w:bCs/>
          <w:sz w:val="16"/>
          <w:szCs w:val="16"/>
        </w:rPr>
        <w:t xml:space="preserve"> </w:t>
      </w:r>
      <w:r w:rsidRPr="00E976F2">
        <w:rPr>
          <w:bCs/>
          <w:sz w:val="16"/>
          <w:szCs w:val="16"/>
        </w:rPr>
        <w:t>месте</w:t>
      </w:r>
      <w:r w:rsidRPr="00E976F2">
        <w:rPr>
          <w:bCs/>
          <w:sz w:val="16"/>
          <w:szCs w:val="16"/>
        </w:rPr>
        <w:t xml:space="preserve"> судебного рассмотрения; </w:t>
      </w:r>
      <w:r w:rsidRPr="00E976F2">
        <w:rPr>
          <w:bCs/>
          <w:sz w:val="16"/>
          <w:szCs w:val="16"/>
        </w:rPr>
        <w:t>поскольку КоАП РФ не содержит каких-либо ограничений, связанных с таким извещение</w:t>
      </w:r>
      <w:r w:rsidRPr="00E976F2">
        <w:rPr>
          <w:bCs/>
          <w:sz w:val="16"/>
          <w:szCs w:val="16"/>
        </w:rP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 w:rsidRPr="00E976F2">
        <w:rPr>
          <w:bCs/>
          <w:sz w:val="16"/>
          <w:szCs w:val="16"/>
        </w:rPr>
        <w:t>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976F2">
        <w:rPr>
          <w:bCs/>
          <w:sz w:val="16"/>
          <w:szCs w:val="16"/>
        </w:rPr>
        <w:t xml:space="preserve"> доставки СМС-извещения адресату). </w:t>
      </w:r>
      <w:r w:rsidRPr="00E976F2">
        <w:rPr>
          <w:bCs/>
          <w:sz w:val="16"/>
          <w:szCs w:val="16"/>
        </w:rPr>
        <w:t>Лицо, в отношении которого ведется производство по делу, считается извещенным о вре</w:t>
      </w:r>
      <w:r w:rsidRPr="00E976F2">
        <w:rPr>
          <w:bCs/>
          <w:sz w:val="16"/>
          <w:szCs w:val="16"/>
        </w:rPr>
        <w:t>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</w:t>
      </w:r>
      <w:r w:rsidRPr="00E976F2">
        <w:rPr>
          <w:bCs/>
          <w:sz w:val="16"/>
          <w:szCs w:val="16"/>
        </w:rPr>
        <w:t>ового отправления, а также в случае возвращения почтового отправления с отметкой об</w:t>
      </w:r>
      <w:r w:rsidRPr="00E976F2">
        <w:rPr>
          <w:bCs/>
          <w:sz w:val="16"/>
          <w:szCs w:val="16"/>
        </w:rPr>
        <w:t xml:space="preserve"> </w:t>
      </w:r>
      <w:r w:rsidRPr="00E976F2">
        <w:rPr>
          <w:bCs/>
          <w:sz w:val="16"/>
          <w:szCs w:val="16"/>
        </w:rPr>
        <w:t>истечении</w:t>
      </w:r>
      <w:r w:rsidRPr="00E976F2">
        <w:rPr>
          <w:bCs/>
          <w:sz w:val="16"/>
          <w:szCs w:val="16"/>
        </w:rPr>
        <w:t xml:space="preserve"> срока хранения. </w:t>
      </w:r>
    </w:p>
    <w:p w:rsidR="00C9257A" w:rsidRPr="00E976F2" w:rsidP="00C9257A">
      <w:pPr>
        <w:adjustRightInd w:val="0"/>
        <w:ind w:firstLine="709"/>
        <w:jc w:val="both"/>
        <w:rPr>
          <w:bCs/>
          <w:sz w:val="16"/>
          <w:szCs w:val="16"/>
        </w:rPr>
      </w:pPr>
      <w:r w:rsidRPr="00E976F2">
        <w:rPr>
          <w:bCs/>
          <w:sz w:val="16"/>
          <w:szCs w:val="16"/>
        </w:rPr>
        <w:t xml:space="preserve">Таким образом, судья считает, что </w:t>
      </w:r>
      <w:r w:rsidRPr="00E976F2">
        <w:rPr>
          <w:bCs/>
          <w:sz w:val="16"/>
          <w:szCs w:val="16"/>
        </w:rPr>
        <w:t>Оглу А.В</w:t>
      </w:r>
      <w:r w:rsidRPr="00E976F2">
        <w:rPr>
          <w:bCs/>
          <w:sz w:val="16"/>
          <w:szCs w:val="16"/>
        </w:rPr>
        <w:t>. надлежаще уведомлен  о  месте и времени рассмотрения дела.</w:t>
      </w:r>
    </w:p>
    <w:p w:rsidR="005F7E43" w:rsidRPr="00E976F2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При разрешении вопроса о том, воспрепятств</w:t>
      </w:r>
      <w:r w:rsidRPr="00E976F2">
        <w:rPr>
          <w:sz w:val="16"/>
          <w:szCs w:val="16"/>
        </w:rPr>
        <w:t>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</w:t>
      </w:r>
      <w:r w:rsidRPr="00E976F2">
        <w:rPr>
          <w:sz w:val="16"/>
          <w:szCs w:val="16"/>
        </w:rPr>
        <w:t>ла в отсутствие лица, в отношении которого ведется дело об административном правонарушении.</w:t>
      </w:r>
    </w:p>
    <w:p w:rsidR="007A6C56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E976F2" w:rsidR="00DC4A11">
        <w:rPr>
          <w:sz w:val="16"/>
          <w:szCs w:val="16"/>
        </w:rPr>
        <w:t>Оглу А.В</w:t>
      </w:r>
      <w:r w:rsidRPr="00E976F2">
        <w:rPr>
          <w:sz w:val="16"/>
          <w:szCs w:val="16"/>
        </w:rPr>
        <w:t>. в совершении указанного правонарушения подтверждается совокупностью следующих доказательств:</w:t>
      </w:r>
      <w:r w:rsidRPr="00E976F2" w:rsidR="00DC4A11">
        <w:rPr>
          <w:sz w:val="16"/>
          <w:szCs w:val="16"/>
        </w:rPr>
        <w:t xml:space="preserve"> </w:t>
      </w:r>
      <w:r w:rsidRPr="00E976F2" w:rsidR="00447AC5">
        <w:rPr>
          <w:sz w:val="16"/>
          <w:szCs w:val="16"/>
        </w:rPr>
        <w:t xml:space="preserve">протоколом об административном правонарушении </w:t>
      </w:r>
      <w:r w:rsidRPr="00E976F2" w:rsidR="008A3120">
        <w:rPr>
          <w:sz w:val="16"/>
          <w:szCs w:val="16"/>
        </w:rPr>
        <w:t>№</w:t>
      </w:r>
      <w:r w:rsidRPr="00E976F2" w:rsidR="00447AC5">
        <w:rPr>
          <w:sz w:val="16"/>
          <w:szCs w:val="16"/>
        </w:rPr>
        <w:t xml:space="preserve"> от </w:t>
      </w:r>
      <w:r w:rsidRPr="00E976F2" w:rsidR="00DC4A11">
        <w:rPr>
          <w:sz w:val="16"/>
          <w:szCs w:val="16"/>
        </w:rPr>
        <w:t>22</w:t>
      </w:r>
      <w:r w:rsidRPr="00E976F2" w:rsidR="00625536">
        <w:rPr>
          <w:sz w:val="16"/>
          <w:szCs w:val="16"/>
        </w:rPr>
        <w:t>.04.2022</w:t>
      </w:r>
      <w:r w:rsidRPr="00E976F2" w:rsidR="00447AC5">
        <w:rPr>
          <w:sz w:val="16"/>
          <w:szCs w:val="16"/>
        </w:rPr>
        <w:t xml:space="preserve"> (</w:t>
      </w:r>
      <w:r w:rsidRPr="00E976F2" w:rsidR="00447AC5">
        <w:rPr>
          <w:sz w:val="16"/>
          <w:szCs w:val="16"/>
        </w:rPr>
        <w:t>л.д</w:t>
      </w:r>
      <w:r w:rsidRPr="00E976F2" w:rsidR="00447AC5">
        <w:rPr>
          <w:sz w:val="16"/>
          <w:szCs w:val="16"/>
        </w:rPr>
        <w:t>.</w:t>
      </w:r>
      <w:r w:rsidRPr="00E976F2" w:rsidR="0023163A">
        <w:rPr>
          <w:sz w:val="16"/>
          <w:szCs w:val="16"/>
        </w:rPr>
        <w:t xml:space="preserve"> </w:t>
      </w:r>
      <w:r w:rsidRPr="00E976F2" w:rsidR="00DC4A11">
        <w:rPr>
          <w:sz w:val="16"/>
          <w:szCs w:val="16"/>
        </w:rPr>
        <w:t>1</w:t>
      </w:r>
      <w:r w:rsidRPr="00E976F2" w:rsidR="00447AC5">
        <w:rPr>
          <w:sz w:val="16"/>
          <w:szCs w:val="16"/>
        </w:rPr>
        <w:t xml:space="preserve">); </w:t>
      </w:r>
      <w:r w:rsidRPr="00E976F2" w:rsidR="00DC4A11">
        <w:rPr>
          <w:sz w:val="16"/>
          <w:szCs w:val="16"/>
        </w:rPr>
        <w:t xml:space="preserve">рапортом </w:t>
      </w:r>
      <w:r w:rsidRPr="00E976F2" w:rsidR="004C688E">
        <w:rPr>
          <w:sz w:val="16"/>
          <w:szCs w:val="16"/>
        </w:rPr>
        <w:t>от 22.04.2022</w:t>
      </w:r>
      <w:r w:rsidRPr="00E976F2" w:rsidR="00DC4A11">
        <w:rPr>
          <w:sz w:val="16"/>
          <w:szCs w:val="16"/>
        </w:rPr>
        <w:t xml:space="preserve"> (л.д. 2</w:t>
      </w:r>
      <w:r w:rsidRPr="00E976F2" w:rsidR="004C688E">
        <w:rPr>
          <w:sz w:val="16"/>
          <w:szCs w:val="16"/>
        </w:rPr>
        <w:t xml:space="preserve">); </w:t>
      </w:r>
      <w:r w:rsidRPr="00E976F2" w:rsidR="00447AC5">
        <w:rPr>
          <w:sz w:val="16"/>
          <w:szCs w:val="16"/>
        </w:rPr>
        <w:t>объяснени</w:t>
      </w:r>
      <w:r w:rsidRPr="00E976F2" w:rsidR="004C688E">
        <w:rPr>
          <w:sz w:val="16"/>
          <w:szCs w:val="16"/>
        </w:rPr>
        <w:t>ями</w:t>
      </w:r>
      <w:r w:rsidRPr="00E976F2" w:rsidR="00447AC5">
        <w:rPr>
          <w:sz w:val="16"/>
          <w:szCs w:val="16"/>
        </w:rPr>
        <w:t xml:space="preserve"> </w:t>
      </w:r>
      <w:r w:rsidRPr="00E976F2" w:rsidR="006C4F6F">
        <w:rPr>
          <w:sz w:val="16"/>
          <w:szCs w:val="16"/>
        </w:rPr>
        <w:t>Оглу А.В.</w:t>
      </w:r>
      <w:r w:rsidRPr="00E976F2" w:rsidR="00447AC5">
        <w:rPr>
          <w:sz w:val="16"/>
          <w:szCs w:val="16"/>
        </w:rPr>
        <w:t xml:space="preserve"> (л.д.</w:t>
      </w:r>
      <w:r w:rsidRPr="00E976F2" w:rsidR="0023163A">
        <w:rPr>
          <w:sz w:val="16"/>
          <w:szCs w:val="16"/>
        </w:rPr>
        <w:t xml:space="preserve"> 3</w:t>
      </w:r>
      <w:r w:rsidRPr="00E976F2" w:rsidR="00447AC5">
        <w:rPr>
          <w:sz w:val="16"/>
          <w:szCs w:val="16"/>
        </w:rPr>
        <w:t>);</w:t>
      </w:r>
      <w:r w:rsidRPr="00E976F2" w:rsidR="004C688E">
        <w:rPr>
          <w:sz w:val="16"/>
          <w:szCs w:val="16"/>
        </w:rPr>
        <w:t xml:space="preserve"> протоколом о досмотре транспортного средства </w:t>
      </w:r>
      <w:r w:rsidRPr="00E976F2" w:rsidR="008A3120">
        <w:rPr>
          <w:sz w:val="16"/>
          <w:szCs w:val="16"/>
        </w:rPr>
        <w:t>№</w:t>
      </w:r>
      <w:r w:rsidRPr="00E976F2" w:rsidR="004C688E">
        <w:rPr>
          <w:sz w:val="16"/>
          <w:szCs w:val="16"/>
        </w:rPr>
        <w:t xml:space="preserve"> от 22.04.2022</w:t>
      </w:r>
      <w:r w:rsidRPr="00E976F2" w:rsidR="003C4A35">
        <w:rPr>
          <w:sz w:val="16"/>
          <w:szCs w:val="16"/>
        </w:rPr>
        <w:t xml:space="preserve"> и видеозаписью к нему</w:t>
      </w:r>
      <w:r w:rsidRPr="00E976F2" w:rsidR="004C688E">
        <w:rPr>
          <w:sz w:val="16"/>
          <w:szCs w:val="16"/>
        </w:rPr>
        <w:t xml:space="preserve"> (л.д. 4</w:t>
      </w:r>
      <w:r w:rsidRPr="00E976F2" w:rsidR="003C4A35">
        <w:rPr>
          <w:sz w:val="16"/>
          <w:szCs w:val="16"/>
        </w:rPr>
        <w:t>, 5</w:t>
      </w:r>
      <w:r w:rsidRPr="00E976F2" w:rsidR="004C688E">
        <w:rPr>
          <w:sz w:val="16"/>
          <w:szCs w:val="16"/>
        </w:rPr>
        <w:t>);</w:t>
      </w:r>
      <w:r w:rsidRPr="00E976F2" w:rsidR="003C4A35">
        <w:rPr>
          <w:sz w:val="16"/>
          <w:szCs w:val="16"/>
        </w:rPr>
        <w:t xml:space="preserve"> протоколом </w:t>
      </w:r>
      <w:r w:rsidRPr="00E976F2">
        <w:rPr>
          <w:sz w:val="16"/>
          <w:szCs w:val="16"/>
        </w:rPr>
        <w:t>изъятия вещей и документов</w:t>
      </w:r>
      <w:r w:rsidRPr="00E976F2" w:rsidR="003C4A35">
        <w:rPr>
          <w:sz w:val="16"/>
          <w:szCs w:val="16"/>
        </w:rPr>
        <w:t xml:space="preserve"> </w:t>
      </w:r>
      <w:r w:rsidRPr="00E976F2" w:rsidR="008A3120">
        <w:rPr>
          <w:sz w:val="16"/>
          <w:szCs w:val="16"/>
        </w:rPr>
        <w:t>№</w:t>
      </w:r>
      <w:r w:rsidRPr="00E976F2" w:rsidR="003C4A35">
        <w:rPr>
          <w:sz w:val="16"/>
          <w:szCs w:val="16"/>
        </w:rPr>
        <w:t xml:space="preserve"> от 22.04.2022 и видеозаписью к нему (л.д. </w:t>
      </w:r>
      <w:r w:rsidRPr="00E976F2">
        <w:rPr>
          <w:sz w:val="16"/>
          <w:szCs w:val="16"/>
        </w:rPr>
        <w:t>9, 10).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Административная ответственность по ст. 14.26 КоАП РФ наступает за нарушение правил обращения с ломом и отходами цветных и черных металлов (приема, учета, </w:t>
      </w:r>
      <w:r w:rsidRPr="00E976F2">
        <w:rPr>
          <w:sz w:val="16"/>
          <w:szCs w:val="16"/>
        </w:rPr>
        <w:t>хранения, транспортировки), за исключением случаев, предусмотренных ст. 8.2, ч. 2 ст. 8.6 и ч. 2 ст. 8.31 настоящего Кодекса, а также их отчуждения.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Порядок обращения (приема, учета, хранения, транспортировки) и отчуждения лома и отходов черных металлов на</w:t>
      </w:r>
      <w:r w:rsidRPr="00E976F2">
        <w:rPr>
          <w:sz w:val="16"/>
          <w:szCs w:val="16"/>
        </w:rPr>
        <w:t xml:space="preserve"> территории Российской Федерации определен в Правилах обращения с ломом и отходами черных металлов и их отчуждения, утвержденных Постановлением Правительства Российской Федерации от 11 мая 2011 года </w:t>
      </w:r>
      <w:r w:rsidRPr="00E976F2" w:rsidR="009D6D94">
        <w:rPr>
          <w:sz w:val="16"/>
          <w:szCs w:val="16"/>
        </w:rPr>
        <w:t>№</w:t>
      </w:r>
      <w:r w:rsidRPr="00E976F2">
        <w:rPr>
          <w:sz w:val="16"/>
          <w:szCs w:val="16"/>
        </w:rPr>
        <w:t xml:space="preserve"> 369.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Объективную сторону административного правонарушен</w:t>
      </w:r>
      <w:r w:rsidRPr="00E976F2">
        <w:rPr>
          <w:sz w:val="16"/>
          <w:szCs w:val="16"/>
        </w:rPr>
        <w:t>ия, предусмотренного ст.</w:t>
      </w:r>
      <w:r w:rsidRPr="00E976F2" w:rsidR="009D6D94">
        <w:rPr>
          <w:sz w:val="16"/>
          <w:szCs w:val="16"/>
        </w:rPr>
        <w:t xml:space="preserve"> </w:t>
      </w:r>
      <w:r w:rsidRPr="00E976F2">
        <w:rPr>
          <w:sz w:val="16"/>
          <w:szCs w:val="16"/>
        </w:rPr>
        <w:t>14.26 КоАП РФ образует несоблюдение любого из установленных в данной области требований указанных правил обращения с ломом и отходами черных металлов и цветных металлов.</w:t>
      </w:r>
    </w:p>
    <w:p w:rsidR="00E165B4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По смыслу положений </w:t>
      </w:r>
      <w:hyperlink r:id="rId7" w:history="1">
        <w:r w:rsidRPr="00E976F2">
          <w:rPr>
            <w:color w:val="0000FF"/>
            <w:sz w:val="16"/>
            <w:szCs w:val="16"/>
          </w:rPr>
          <w:t>ст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13.1</w:t>
        </w:r>
      </w:hyperlink>
      <w:r w:rsidRPr="00E976F2">
        <w:rPr>
          <w:sz w:val="16"/>
          <w:szCs w:val="16"/>
        </w:rPr>
        <w:t xml:space="preserve"> Федерального закона от 24 июня 1998 года </w:t>
      </w:r>
      <w:r w:rsidRPr="00E976F2" w:rsidR="009D6D94">
        <w:rPr>
          <w:sz w:val="16"/>
          <w:szCs w:val="16"/>
        </w:rPr>
        <w:t>№</w:t>
      </w:r>
      <w:r w:rsidRPr="00E976F2">
        <w:rPr>
          <w:sz w:val="16"/>
          <w:szCs w:val="16"/>
        </w:rPr>
        <w:t xml:space="preserve"> 89-ФЗ </w:t>
      </w:r>
      <w:r w:rsidRPr="00E976F2" w:rsidR="009D6D94">
        <w:rPr>
          <w:sz w:val="16"/>
          <w:szCs w:val="16"/>
        </w:rPr>
        <w:t>«</w:t>
      </w:r>
      <w:r w:rsidRPr="00E976F2">
        <w:rPr>
          <w:sz w:val="16"/>
          <w:szCs w:val="16"/>
        </w:rPr>
        <w:t>Об отходах производства и потребления</w:t>
      </w:r>
      <w:r w:rsidRPr="00E976F2" w:rsidR="009D6D94">
        <w:rPr>
          <w:sz w:val="16"/>
          <w:szCs w:val="16"/>
        </w:rPr>
        <w:t>»</w:t>
      </w:r>
      <w:r w:rsidRPr="00E976F2">
        <w:rPr>
          <w:sz w:val="16"/>
          <w:szCs w:val="16"/>
        </w:rPr>
        <w:t xml:space="preserve"> и </w:t>
      </w:r>
      <w:hyperlink r:id="rId8" w:history="1">
        <w:r w:rsidRPr="00E976F2">
          <w:rPr>
            <w:color w:val="0000FF"/>
            <w:sz w:val="16"/>
            <w:szCs w:val="16"/>
          </w:rPr>
          <w:t>Правил</w:t>
        </w:r>
      </w:hyperlink>
      <w:r w:rsidRPr="00E976F2">
        <w:rPr>
          <w:sz w:val="16"/>
          <w:szCs w:val="16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</w:t>
      </w:r>
      <w:r w:rsidRPr="00E976F2">
        <w:rPr>
          <w:sz w:val="16"/>
          <w:szCs w:val="16"/>
        </w:rPr>
        <w:t xml:space="preserve">ации от 11 мая 2001 года </w:t>
      </w:r>
      <w:r w:rsidRPr="00E976F2" w:rsidR="009D6D94">
        <w:rPr>
          <w:sz w:val="16"/>
          <w:szCs w:val="16"/>
        </w:rPr>
        <w:t>№</w:t>
      </w:r>
      <w:r w:rsidRPr="00E976F2">
        <w:rPr>
          <w:sz w:val="16"/>
          <w:szCs w:val="16"/>
        </w:rPr>
        <w:t xml:space="preserve">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</w:t>
      </w:r>
      <w:r w:rsidRPr="00E976F2">
        <w:rPr>
          <w:sz w:val="16"/>
          <w:szCs w:val="16"/>
        </w:rPr>
        <w:t xml:space="preserve"> лом и отходы), тогда как его транспортировка может осуществлятьс</w:t>
      </w:r>
      <w:r w:rsidRPr="00E976F2">
        <w:rPr>
          <w:sz w:val="16"/>
          <w:szCs w:val="16"/>
        </w:rPr>
        <w:t xml:space="preserve">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</w:t>
      </w:r>
      <w:hyperlink r:id="rId9" w:history="1">
        <w:r w:rsidRPr="00E976F2">
          <w:rPr>
            <w:color w:val="0000FF"/>
            <w:sz w:val="16"/>
            <w:szCs w:val="16"/>
          </w:rPr>
          <w:t>пункте 20</w:t>
        </w:r>
      </w:hyperlink>
      <w:r w:rsidRPr="00E976F2">
        <w:rPr>
          <w:sz w:val="16"/>
          <w:szCs w:val="16"/>
        </w:rPr>
        <w:t xml:space="preserve"> упомянутых Правил.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</w:t>
      </w:r>
      <w:r w:rsidRPr="00E976F2">
        <w:rPr>
          <w:sz w:val="16"/>
          <w:szCs w:val="16"/>
        </w:rPr>
        <w:t>его оформлению не допущено, все сведения необходимые для правильного разрешения дела в нем отражены.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Каких-либо неустранимых сомнений, которые в соответствии со ст</w:t>
      </w:r>
      <w:r w:rsidRPr="00E976F2" w:rsidR="00292BA7">
        <w:rPr>
          <w:sz w:val="16"/>
          <w:szCs w:val="16"/>
        </w:rPr>
        <w:t>.</w:t>
      </w:r>
      <w:r w:rsidRPr="00E976F2">
        <w:rPr>
          <w:sz w:val="16"/>
          <w:szCs w:val="16"/>
        </w:rPr>
        <w:t xml:space="preserve"> 1.5 КоАП РФ должны быть истолкованы в пользу </w:t>
      </w:r>
      <w:r w:rsidRPr="00E976F2" w:rsidR="006C4F6F">
        <w:rPr>
          <w:sz w:val="16"/>
          <w:szCs w:val="16"/>
        </w:rPr>
        <w:t>Оглу А.В.</w:t>
      </w:r>
      <w:r w:rsidRPr="00E976F2">
        <w:rPr>
          <w:sz w:val="16"/>
          <w:szCs w:val="16"/>
        </w:rPr>
        <w:t>,  по делу не установлено.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Нарушений,</w:t>
      </w:r>
      <w:r w:rsidRPr="00E976F2">
        <w:rPr>
          <w:sz w:val="16"/>
          <w:szCs w:val="16"/>
        </w:rPr>
        <w:t xml:space="preserve"> гарантированных Конституцией РФ и ст. 25.1 КоАП РФ прав, в том числе права на защиту, не усматривается.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</w:t>
      </w:r>
      <w:r w:rsidRPr="00E976F2">
        <w:rPr>
          <w:sz w:val="16"/>
          <w:szCs w:val="1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В силу ст. 26.1 </w:t>
      </w:r>
      <w:r w:rsidRPr="00E976F2" w:rsidR="00292BA7">
        <w:rPr>
          <w:sz w:val="16"/>
          <w:szCs w:val="16"/>
        </w:rPr>
        <w:t>КоАП РФ</w:t>
      </w:r>
      <w:r w:rsidRPr="00E976F2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</w:t>
      </w:r>
      <w:r w:rsidRPr="00E976F2">
        <w:rPr>
          <w:sz w:val="16"/>
          <w:szCs w:val="16"/>
        </w:rPr>
        <w:t>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</w:t>
      </w:r>
      <w:r w:rsidRPr="00E976F2">
        <w:rPr>
          <w:sz w:val="16"/>
          <w:szCs w:val="16"/>
        </w:rPr>
        <w:t>твии с требованиями ст</w:t>
      </w:r>
      <w:r w:rsidRPr="00E976F2" w:rsidR="00292BA7">
        <w:rPr>
          <w:sz w:val="16"/>
          <w:szCs w:val="16"/>
        </w:rPr>
        <w:t>.</w:t>
      </w:r>
      <w:r w:rsidRPr="00E976F2">
        <w:rPr>
          <w:sz w:val="16"/>
          <w:szCs w:val="16"/>
        </w:rPr>
        <w:t xml:space="preserve"> 26.11 </w:t>
      </w:r>
      <w:r w:rsidRPr="00E976F2" w:rsidR="00292BA7">
        <w:rPr>
          <w:sz w:val="16"/>
          <w:szCs w:val="16"/>
        </w:rPr>
        <w:t>КоАП РФ</w:t>
      </w:r>
      <w:r w:rsidRPr="00E976F2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E976F2" w:rsidR="006C4F6F">
        <w:rPr>
          <w:sz w:val="16"/>
          <w:szCs w:val="16"/>
        </w:rPr>
        <w:t>Оглу А.В.</w:t>
      </w:r>
      <w:r w:rsidRPr="00E976F2">
        <w:rPr>
          <w:sz w:val="16"/>
          <w:szCs w:val="16"/>
        </w:rPr>
        <w:t xml:space="preserve">  по ст.</w:t>
      </w:r>
      <w:r w:rsidRPr="00E976F2" w:rsidR="00292BA7">
        <w:rPr>
          <w:sz w:val="16"/>
          <w:szCs w:val="16"/>
        </w:rPr>
        <w:t xml:space="preserve"> </w:t>
      </w:r>
      <w:r w:rsidRPr="00E976F2">
        <w:rPr>
          <w:sz w:val="16"/>
          <w:szCs w:val="16"/>
        </w:rPr>
        <w:t xml:space="preserve">14.26 КоАП РФ, так как он нарушил правила обращения с ломом и отходами цветных и черных металлов </w:t>
      </w:r>
      <w:r w:rsidRPr="00E976F2">
        <w:rPr>
          <w:sz w:val="16"/>
          <w:szCs w:val="16"/>
        </w:rPr>
        <w:t>(п</w:t>
      </w:r>
      <w:r w:rsidRPr="00E976F2">
        <w:rPr>
          <w:sz w:val="16"/>
          <w:szCs w:val="16"/>
        </w:rPr>
        <w:t>риема, учета, хранения, транспортировки), за исключением случаев</w:t>
      </w:r>
      <w:r w:rsidRPr="00E976F2">
        <w:rPr>
          <w:sz w:val="16"/>
          <w:szCs w:val="16"/>
        </w:rPr>
        <w:t xml:space="preserve">, предусмотренных статьей 8.2, частью 2 статьи 8.6 и частью 2 статьи 8.31 КоАП РФ, а также их отчуждения.  </w:t>
      </w:r>
    </w:p>
    <w:p w:rsidR="00E87197" w:rsidRPr="00E976F2" w:rsidP="00E87197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Обстоятельств, предусмотренных ст. 24.5 КоАП РФ, исключающих производство по делу, н</w:t>
      </w:r>
      <w:r w:rsidRPr="00E976F2">
        <w:rPr>
          <w:sz w:val="16"/>
          <w:szCs w:val="16"/>
        </w:rPr>
        <w:t>е установлено.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При назначении наказания судья учитывает характер совершенного административного правонарушения, личность виновного</w:t>
      </w:r>
      <w:r w:rsidRPr="00E976F2" w:rsidR="00E87197">
        <w:rPr>
          <w:sz w:val="16"/>
          <w:szCs w:val="16"/>
        </w:rPr>
        <w:t xml:space="preserve">, его имущественное </w:t>
      </w:r>
      <w:r w:rsidRPr="00E976F2" w:rsidR="0055686C">
        <w:rPr>
          <w:sz w:val="16"/>
          <w:szCs w:val="16"/>
        </w:rPr>
        <w:t>положение</w:t>
      </w:r>
      <w:r w:rsidRPr="00E976F2">
        <w:rPr>
          <w:sz w:val="16"/>
          <w:szCs w:val="16"/>
        </w:rPr>
        <w:t>.</w:t>
      </w:r>
    </w:p>
    <w:p w:rsidR="009D6D9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Обстоятельств, </w:t>
      </w:r>
      <w:r w:rsidRPr="00E976F2" w:rsidR="00292BA7">
        <w:rPr>
          <w:sz w:val="16"/>
          <w:szCs w:val="16"/>
        </w:rPr>
        <w:t>смягчающих</w:t>
      </w:r>
      <w:r w:rsidRPr="00E976F2">
        <w:rPr>
          <w:sz w:val="16"/>
          <w:szCs w:val="16"/>
        </w:rPr>
        <w:t xml:space="preserve"> ответственность, не установлено. </w:t>
      </w:r>
    </w:p>
    <w:p w:rsidR="00292BA7" w:rsidRPr="00E976F2" w:rsidP="00292BA7">
      <w:pPr>
        <w:ind w:firstLine="708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К обстоятельствам, отягчающим ответ</w:t>
      </w:r>
      <w:r w:rsidRPr="00E976F2">
        <w:rPr>
          <w:sz w:val="16"/>
          <w:szCs w:val="16"/>
        </w:rPr>
        <w:t>ственность, судья относит повторное совершение однородного административного правонарушения.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административного штрафа.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При разрешении вопроса в части назнач</w:t>
      </w:r>
      <w:r w:rsidRPr="00E976F2">
        <w:rPr>
          <w:sz w:val="16"/>
          <w:szCs w:val="16"/>
        </w:rPr>
        <w:t>ения дополнительного наказания в виде конфискации предмета административного правонарушения судья исходит из следующего.</w:t>
      </w:r>
    </w:p>
    <w:p w:rsidR="00E165B4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</w:t>
      </w:r>
      <w:r w:rsidRPr="00E976F2">
        <w:rPr>
          <w:sz w:val="16"/>
          <w:szCs w:val="16"/>
        </w:rPr>
        <w:t>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10" w:history="1">
        <w:r w:rsidRPr="00E976F2">
          <w:rPr>
            <w:color w:val="0000FF"/>
            <w:sz w:val="16"/>
            <w:szCs w:val="16"/>
          </w:rPr>
          <w:t>ч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1 ст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3.7</w:t>
        </w:r>
      </w:hyperlink>
      <w:r w:rsidRPr="00E976F2">
        <w:rPr>
          <w:sz w:val="16"/>
          <w:szCs w:val="16"/>
        </w:rPr>
        <w:t xml:space="preserve"> </w:t>
      </w:r>
      <w:r w:rsidRPr="00E976F2" w:rsidR="009D6D94">
        <w:rPr>
          <w:sz w:val="16"/>
          <w:szCs w:val="16"/>
        </w:rPr>
        <w:t>КоАП РФ</w:t>
      </w:r>
      <w:r w:rsidRPr="00E976F2">
        <w:rPr>
          <w:sz w:val="16"/>
          <w:szCs w:val="16"/>
        </w:rPr>
        <w:t>).</w:t>
      </w:r>
    </w:p>
    <w:p w:rsidR="00E165B4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При этом </w:t>
      </w:r>
      <w:hyperlink r:id="rId11" w:history="1">
        <w:r w:rsidRPr="00E976F2">
          <w:rPr>
            <w:color w:val="0000FF"/>
            <w:sz w:val="16"/>
            <w:szCs w:val="16"/>
          </w:rPr>
          <w:t>ч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4 ст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3.7</w:t>
        </w:r>
      </w:hyperlink>
      <w:r w:rsidRPr="00E976F2">
        <w:rPr>
          <w:sz w:val="16"/>
          <w:szCs w:val="16"/>
        </w:rPr>
        <w:t xml:space="preserve"> </w:t>
      </w:r>
      <w:r w:rsidRPr="00E976F2" w:rsidR="009D6D94">
        <w:rPr>
          <w:sz w:val="16"/>
          <w:szCs w:val="16"/>
        </w:rPr>
        <w:t>КоАП РФ</w:t>
      </w:r>
      <w:r w:rsidRPr="00E976F2">
        <w:rPr>
          <w:sz w:val="16"/>
          <w:szCs w:val="16"/>
        </w:rPr>
        <w:t xml:space="preserve"> закрепле</w:t>
      </w:r>
      <w:r w:rsidRPr="00E976F2">
        <w:rPr>
          <w:sz w:val="16"/>
          <w:szCs w:val="16"/>
        </w:rPr>
        <w:t>но, что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</w:t>
      </w:r>
      <w:r w:rsidRPr="00E976F2">
        <w:rPr>
          <w:sz w:val="16"/>
          <w:szCs w:val="16"/>
        </w:rPr>
        <w:t xml:space="preserve">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2" w:history="1">
        <w:r w:rsidRPr="00E976F2">
          <w:rPr>
            <w:color w:val="0000FF"/>
            <w:sz w:val="16"/>
            <w:szCs w:val="16"/>
          </w:rPr>
          <w:t>гл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16</w:t>
        </w:r>
      </w:hyperlink>
      <w:r w:rsidRPr="00E976F2">
        <w:rPr>
          <w:sz w:val="16"/>
          <w:szCs w:val="16"/>
        </w:rPr>
        <w:t xml:space="preserve"> настоящего Кодекса.</w:t>
      </w:r>
    </w:p>
    <w:p w:rsidR="00E165B4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Таким образом, невозможность применения конфискации определяется исходя из доказатель</w:t>
      </w:r>
      <w:r w:rsidRPr="00E976F2">
        <w:rPr>
          <w:sz w:val="16"/>
          <w:szCs w:val="16"/>
        </w:rPr>
        <w:t>ств пр</w:t>
      </w:r>
      <w:r w:rsidRPr="00E976F2">
        <w:rPr>
          <w:sz w:val="16"/>
          <w:szCs w:val="16"/>
        </w:rPr>
        <w:t xml:space="preserve">инадлежности иному лицу на праве собственности орудия совершения или </w:t>
      </w:r>
      <w:r w:rsidRPr="00E976F2">
        <w:rPr>
          <w:sz w:val="16"/>
          <w:szCs w:val="16"/>
        </w:rPr>
        <w:t xml:space="preserve">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2" w:history="1">
        <w:r w:rsidRPr="00E976F2">
          <w:rPr>
            <w:color w:val="0000FF"/>
            <w:sz w:val="16"/>
            <w:szCs w:val="16"/>
          </w:rPr>
          <w:t>гл</w:t>
        </w:r>
        <w:r w:rsidRPr="00E976F2" w:rsidR="009D6D94">
          <w:rPr>
            <w:color w:val="0000FF"/>
            <w:sz w:val="16"/>
            <w:szCs w:val="16"/>
          </w:rPr>
          <w:t>.</w:t>
        </w:r>
        <w:r w:rsidRPr="00E976F2">
          <w:rPr>
            <w:color w:val="0000FF"/>
            <w:sz w:val="16"/>
            <w:szCs w:val="16"/>
          </w:rPr>
          <w:t xml:space="preserve"> 16</w:t>
        </w:r>
      </w:hyperlink>
      <w:r w:rsidRPr="00E976F2">
        <w:rPr>
          <w:sz w:val="16"/>
          <w:szCs w:val="16"/>
        </w:rPr>
        <w:t xml:space="preserve"> настоящего Кодекса.</w:t>
      </w:r>
    </w:p>
    <w:p w:rsidR="00773B4D" w:rsidRPr="00E976F2" w:rsidP="00773B4D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Вещественными доказательствами необходимо распорядиться в соответствии с</w:t>
      </w:r>
      <w:r w:rsidRPr="00E976F2">
        <w:rPr>
          <w:sz w:val="16"/>
          <w:szCs w:val="16"/>
        </w:rPr>
        <w:t xml:space="preserve"> требованиями ч. 3 ст. 29.10 КоАП РФ. </w:t>
      </w:r>
    </w:p>
    <w:p w:rsidR="00E87197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E165B4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E976F2" w:rsidP="009D6D94">
      <w:pPr>
        <w:ind w:firstLine="709"/>
        <w:rPr>
          <w:sz w:val="16"/>
          <w:szCs w:val="16"/>
        </w:rPr>
      </w:pPr>
    </w:p>
    <w:p w:rsidR="009459C3" w:rsidRPr="00E976F2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E976F2" w:rsidP="009D6D94">
      <w:pPr>
        <w:ind w:firstLine="709"/>
        <w:jc w:val="center"/>
        <w:rPr>
          <w:b/>
          <w:i/>
          <w:sz w:val="16"/>
          <w:szCs w:val="16"/>
        </w:rPr>
      </w:pPr>
      <w:r w:rsidRPr="00E976F2">
        <w:rPr>
          <w:b/>
          <w:i/>
          <w:sz w:val="16"/>
          <w:szCs w:val="16"/>
        </w:rPr>
        <w:t>П</w:t>
      </w:r>
      <w:r w:rsidRPr="00E976F2">
        <w:rPr>
          <w:b/>
          <w:i/>
          <w:sz w:val="16"/>
          <w:szCs w:val="16"/>
        </w:rPr>
        <w:t xml:space="preserve"> </w:t>
      </w:r>
      <w:r w:rsidRPr="00E976F2">
        <w:rPr>
          <w:b/>
          <w:i/>
          <w:sz w:val="16"/>
          <w:szCs w:val="16"/>
        </w:rPr>
        <w:t>О С Т А Н О В И Л :</w:t>
      </w:r>
    </w:p>
    <w:p w:rsidR="00447AC5" w:rsidRPr="00E976F2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b/>
          <w:i/>
          <w:sz w:val="16"/>
          <w:szCs w:val="16"/>
        </w:rPr>
        <w:t>Оглу</w:t>
      </w:r>
      <w:r w:rsidRPr="00E976F2">
        <w:rPr>
          <w:b/>
          <w:i/>
          <w:sz w:val="16"/>
          <w:szCs w:val="16"/>
        </w:rPr>
        <w:t xml:space="preserve"> Андрея Владимировича</w:t>
      </w:r>
      <w:r w:rsidRPr="00E976F2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2500 (две тысячи пятьсот) рублей,  с конфискацией предметов а</w:t>
      </w:r>
      <w:r w:rsidRPr="00E976F2">
        <w:rPr>
          <w:sz w:val="16"/>
          <w:szCs w:val="16"/>
        </w:rPr>
        <w:t>дминистративного правонарушения.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E976F2" w:rsidR="008A3120">
        <w:rPr>
          <w:sz w:val="16"/>
          <w:szCs w:val="16"/>
        </w:rPr>
        <w:t>«ИЗЬЯТО»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Конфискацию предметов административного правонарушения – лома черного металла, весом 1</w:t>
      </w:r>
      <w:r w:rsidRPr="00E976F2" w:rsidR="00867CB3">
        <w:rPr>
          <w:sz w:val="16"/>
          <w:szCs w:val="16"/>
        </w:rPr>
        <w:t>2</w:t>
      </w:r>
      <w:r w:rsidRPr="00E976F2" w:rsidR="00D63858">
        <w:rPr>
          <w:sz w:val="16"/>
          <w:szCs w:val="16"/>
        </w:rPr>
        <w:t>0</w:t>
      </w:r>
      <w:r w:rsidRPr="00E976F2" w:rsidR="007415D8">
        <w:rPr>
          <w:sz w:val="16"/>
          <w:szCs w:val="16"/>
        </w:rPr>
        <w:t xml:space="preserve"> кг, хранящегося </w:t>
      </w:r>
      <w:r w:rsidRPr="00E976F2" w:rsidR="00867CB3">
        <w:rPr>
          <w:sz w:val="16"/>
          <w:szCs w:val="16"/>
        </w:rPr>
        <w:t>в ОМВД России по Нижнегорскому району</w:t>
      </w:r>
      <w:r w:rsidRPr="00E976F2" w:rsidR="001D2730">
        <w:rPr>
          <w:sz w:val="16"/>
          <w:szCs w:val="16"/>
        </w:rPr>
        <w:t xml:space="preserve"> - поручить ОСП по Нижнегорскому</w:t>
      </w:r>
      <w:r w:rsidRPr="00E976F2">
        <w:rPr>
          <w:sz w:val="16"/>
          <w:szCs w:val="16"/>
        </w:rPr>
        <w:t xml:space="preserve"> району УФССП России по Республике Крым.</w:t>
      </w:r>
    </w:p>
    <w:p w:rsidR="00924F9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Орудие совершения административного правонарушения -  автомобил</w:t>
      </w:r>
      <w:r w:rsidRPr="00E976F2" w:rsidR="001D2730">
        <w:rPr>
          <w:sz w:val="16"/>
          <w:szCs w:val="16"/>
        </w:rPr>
        <w:t>ь</w:t>
      </w:r>
      <w:r w:rsidRPr="00E976F2">
        <w:rPr>
          <w:sz w:val="16"/>
          <w:szCs w:val="16"/>
        </w:rPr>
        <w:t xml:space="preserve"> </w:t>
      </w:r>
      <w:r w:rsidRPr="00E976F2">
        <w:rPr>
          <w:sz w:val="16"/>
          <w:szCs w:val="16"/>
        </w:rPr>
        <w:t>«ИЗЬЯТО»</w:t>
      </w:r>
      <w:r w:rsidRPr="00E976F2">
        <w:rPr>
          <w:sz w:val="16"/>
          <w:szCs w:val="16"/>
        </w:rPr>
        <w:t xml:space="preserve">, хранящийся </w:t>
      </w:r>
      <w:r w:rsidRPr="00E976F2" w:rsidR="001D2730">
        <w:rPr>
          <w:sz w:val="16"/>
          <w:szCs w:val="16"/>
        </w:rPr>
        <w:t xml:space="preserve">у </w:t>
      </w:r>
      <w:r w:rsidRPr="00E976F2" w:rsidR="001D2730">
        <w:rPr>
          <w:sz w:val="16"/>
          <w:szCs w:val="16"/>
        </w:rPr>
        <w:t>Оглу</w:t>
      </w:r>
      <w:r w:rsidRPr="00E976F2" w:rsidR="001D2730">
        <w:rPr>
          <w:sz w:val="16"/>
          <w:szCs w:val="16"/>
        </w:rPr>
        <w:t xml:space="preserve"> А.В.</w:t>
      </w:r>
      <w:r w:rsidRPr="00E976F2">
        <w:rPr>
          <w:sz w:val="16"/>
          <w:szCs w:val="16"/>
        </w:rPr>
        <w:t xml:space="preserve"> </w:t>
      </w:r>
      <w:r w:rsidRPr="00E976F2" w:rsidR="003F5F4F">
        <w:rPr>
          <w:sz w:val="16"/>
          <w:szCs w:val="16"/>
        </w:rPr>
        <w:t>–</w:t>
      </w:r>
      <w:r w:rsidRPr="00E976F2">
        <w:rPr>
          <w:sz w:val="16"/>
          <w:szCs w:val="16"/>
        </w:rPr>
        <w:t xml:space="preserve"> </w:t>
      </w:r>
      <w:r w:rsidRPr="00E976F2" w:rsidR="003F5F4F">
        <w:rPr>
          <w:sz w:val="16"/>
          <w:szCs w:val="16"/>
        </w:rPr>
        <w:t>считать возвращенным законному владельцу</w:t>
      </w:r>
      <w:r w:rsidRPr="00E976F2">
        <w:rPr>
          <w:sz w:val="16"/>
          <w:szCs w:val="16"/>
        </w:rPr>
        <w:t>.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</w:t>
      </w:r>
      <w:r w:rsidRPr="00E976F2">
        <w:rPr>
          <w:sz w:val="16"/>
          <w:szCs w:val="16"/>
        </w:rPr>
        <w:t xml:space="preserve">течения срока отсрочки или срока рассрочки, предусмотренных </w:t>
      </w:r>
      <w:hyperlink r:id="rId13" w:history="1">
        <w:r w:rsidRPr="00E976F2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E976F2">
        <w:rPr>
          <w:sz w:val="16"/>
          <w:szCs w:val="16"/>
        </w:rPr>
        <w:t xml:space="preserve"> Кодекса Российской Федерации об административных пра</w:t>
      </w:r>
      <w:r w:rsidRPr="00E976F2">
        <w:rPr>
          <w:sz w:val="16"/>
          <w:szCs w:val="16"/>
        </w:rPr>
        <w:t>вонарушениях.</w:t>
      </w:r>
    </w:p>
    <w:p w:rsidR="00447AC5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E976F2">
        <w:rPr>
          <w:sz w:val="16"/>
          <w:szCs w:val="16"/>
        </w:rPr>
        <w:t>дцати суток, либо обязательные работы на срок до пятидесяти часов.</w:t>
      </w:r>
    </w:p>
    <w:p w:rsidR="00E87197" w:rsidRPr="00E976F2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  <w:r w:rsidRPr="00E976F2">
        <w:rPr>
          <w:sz w:val="16"/>
          <w:szCs w:val="16"/>
        </w:rPr>
        <w:t>Постановление может быть об</w:t>
      </w:r>
      <w:r w:rsidRPr="00E976F2">
        <w:rPr>
          <w:sz w:val="16"/>
          <w:szCs w:val="16"/>
        </w:rPr>
        <w:t>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E976F2" w:rsidP="009D6D94">
      <w:pPr>
        <w:ind w:firstLine="709"/>
        <w:jc w:val="both"/>
        <w:rPr>
          <w:sz w:val="16"/>
          <w:szCs w:val="16"/>
        </w:rPr>
      </w:pPr>
    </w:p>
    <w:p w:rsidR="00447AC5" w:rsidRPr="00E976F2" w:rsidP="007415D8">
      <w:pPr>
        <w:rPr>
          <w:sz w:val="16"/>
          <w:szCs w:val="16"/>
        </w:rPr>
      </w:pPr>
      <w:r w:rsidRPr="00E976F2">
        <w:rPr>
          <w:sz w:val="16"/>
          <w:szCs w:val="16"/>
        </w:rPr>
        <w:t>Мировой  судья</w:t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>
        <w:rPr>
          <w:sz w:val="16"/>
          <w:szCs w:val="16"/>
        </w:rPr>
        <w:tab/>
      </w:r>
      <w:r w:rsidRPr="00E976F2" w:rsidR="00E87197">
        <w:rPr>
          <w:sz w:val="16"/>
          <w:szCs w:val="16"/>
        </w:rPr>
        <w:t xml:space="preserve">       </w:t>
      </w:r>
      <w:r w:rsidRPr="00E976F2">
        <w:rPr>
          <w:sz w:val="16"/>
          <w:szCs w:val="16"/>
        </w:rPr>
        <w:t>С. А. Самойленко</w:t>
      </w:r>
    </w:p>
    <w:p w:rsidR="00447AC5" w:rsidRPr="00E976F2" w:rsidP="009D6D94">
      <w:pPr>
        <w:ind w:firstLine="709"/>
        <w:rPr>
          <w:sz w:val="16"/>
          <w:szCs w:val="16"/>
        </w:rPr>
      </w:pPr>
    </w:p>
    <w:p w:rsidR="00C010A3" w:rsidRPr="00E976F2" w:rsidP="009D6D94">
      <w:pPr>
        <w:ind w:firstLine="709"/>
        <w:rPr>
          <w:sz w:val="16"/>
          <w:szCs w:val="16"/>
        </w:rPr>
      </w:pPr>
    </w:p>
    <w:sectPr w:rsidSect="0092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86AF0"/>
    <w:rsid w:val="000B233E"/>
    <w:rsid w:val="00182D94"/>
    <w:rsid w:val="001D2730"/>
    <w:rsid w:val="0023163A"/>
    <w:rsid w:val="00235077"/>
    <w:rsid w:val="00292BA7"/>
    <w:rsid w:val="0030727A"/>
    <w:rsid w:val="00313758"/>
    <w:rsid w:val="00396293"/>
    <w:rsid w:val="003C4A35"/>
    <w:rsid w:val="003D6E93"/>
    <w:rsid w:val="003F5F4F"/>
    <w:rsid w:val="00447AC5"/>
    <w:rsid w:val="004A1E13"/>
    <w:rsid w:val="004C63B4"/>
    <w:rsid w:val="004C688E"/>
    <w:rsid w:val="00533946"/>
    <w:rsid w:val="00552F0F"/>
    <w:rsid w:val="0055686C"/>
    <w:rsid w:val="005953F6"/>
    <w:rsid w:val="005F7E43"/>
    <w:rsid w:val="00625536"/>
    <w:rsid w:val="00666DD5"/>
    <w:rsid w:val="006C3CDF"/>
    <w:rsid w:val="006C4F6F"/>
    <w:rsid w:val="007229E9"/>
    <w:rsid w:val="007415D8"/>
    <w:rsid w:val="007416D3"/>
    <w:rsid w:val="00755E5A"/>
    <w:rsid w:val="00773B4D"/>
    <w:rsid w:val="00796CFC"/>
    <w:rsid w:val="007A6C56"/>
    <w:rsid w:val="00817F41"/>
    <w:rsid w:val="00867CB3"/>
    <w:rsid w:val="008A3120"/>
    <w:rsid w:val="00924F95"/>
    <w:rsid w:val="009459C3"/>
    <w:rsid w:val="009D6D94"/>
    <w:rsid w:val="00A74677"/>
    <w:rsid w:val="00AD0134"/>
    <w:rsid w:val="00AD089B"/>
    <w:rsid w:val="00B00A0D"/>
    <w:rsid w:val="00B263E6"/>
    <w:rsid w:val="00B31B4C"/>
    <w:rsid w:val="00C010A3"/>
    <w:rsid w:val="00C262E5"/>
    <w:rsid w:val="00C9257A"/>
    <w:rsid w:val="00CB2F1D"/>
    <w:rsid w:val="00D05F5D"/>
    <w:rsid w:val="00D63858"/>
    <w:rsid w:val="00D921A4"/>
    <w:rsid w:val="00DC4A11"/>
    <w:rsid w:val="00E165B4"/>
    <w:rsid w:val="00E70F6E"/>
    <w:rsid w:val="00E87197"/>
    <w:rsid w:val="00E96B65"/>
    <w:rsid w:val="00E976F2"/>
    <w:rsid w:val="00FB3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0DEFBDE3F72BE413F2DE3DA03529889FF65403CD8E2422C5AF34AA4107555E852C3356585545B9B036C0C79275C6B0F4CFFE547974F4583Eu9N" TargetMode="External" /><Relationship Id="rId11" Type="http://schemas.openxmlformats.org/officeDocument/2006/relationships/hyperlink" Target="consultantplus://offline/ref=F70DEFBDE3F72BE413F2DE3DA03529889FF65403CD8E2422C5AF34AA4107555E852C3354505247B3E56CD0C3DB21CBAFF4D2E05567743Fu5N" TargetMode="External" /><Relationship Id="rId12" Type="http://schemas.openxmlformats.org/officeDocument/2006/relationships/hyperlink" Target="consultantplus://offline/ref=F70DEFBDE3F72BE413F2DE3DA03529889FF65403CD8E2422C5AF34AA4107555E852C335459514CB3E56CD0C3DB21CBAFF4D2E05567743Fu5N" TargetMode="External" /><Relationship Id="rId13" Type="http://schemas.openxmlformats.org/officeDocument/2006/relationships/hyperlink" Target="consultantplus://offline/ref=AF232172B0C621A6FA593E9BB369F373F615B11F91F5F7BE7BCA93D8D01452E03C7F0458EEE6A1A4OEr0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8" Type="http://schemas.openxmlformats.org/officeDocument/2006/relationships/hyperlink" Target="consultantplus://offline/ref=DD17D90D4BB5F863B79A9921FF1B6CB8256B75EF2B3739265903F534DBECE200709ABA52081A534AF096D440044E6374D87BFFCA3115DC31h22DK" TargetMode="External" /><Relationship Id="rId9" Type="http://schemas.openxmlformats.org/officeDocument/2006/relationships/hyperlink" Target="consultantplus://offline/ref=DD17D90D4BB5F863B79A9921FF1B6CB8256B75EF2B3739265903F534DBECE200709ABA52081A534CF496D440044E6374D87BFFCA3115DC31h22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