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591" w:rsidRPr="0017591F" w:rsidP="00B100D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591F">
        <w:rPr>
          <w:rFonts w:ascii="Times New Roman" w:hAnsi="Times New Roman"/>
          <w:sz w:val="20"/>
          <w:szCs w:val="20"/>
        </w:rPr>
        <w:t xml:space="preserve">                             </w:t>
      </w:r>
      <w:r w:rsidRPr="0017591F">
        <w:rPr>
          <w:rFonts w:ascii="Times New Roman" w:hAnsi="Times New Roman"/>
          <w:bCs/>
          <w:sz w:val="20"/>
          <w:szCs w:val="20"/>
        </w:rPr>
        <w:t xml:space="preserve">  </w:t>
      </w:r>
      <w:r w:rsidRPr="0017591F">
        <w:rPr>
          <w:rFonts w:ascii="Times New Roman" w:hAnsi="Times New Roman"/>
          <w:sz w:val="20"/>
          <w:szCs w:val="20"/>
        </w:rPr>
        <w:t>5-2</w:t>
      </w:r>
      <w:r w:rsidRPr="0017591F" w:rsidR="00320C1D">
        <w:rPr>
          <w:rFonts w:ascii="Times New Roman" w:hAnsi="Times New Roman"/>
          <w:sz w:val="20"/>
          <w:szCs w:val="20"/>
        </w:rPr>
        <w:t>67</w:t>
      </w:r>
      <w:r w:rsidRPr="0017591F">
        <w:rPr>
          <w:rFonts w:ascii="Times New Roman" w:hAnsi="Times New Roman"/>
          <w:sz w:val="20"/>
          <w:szCs w:val="20"/>
        </w:rPr>
        <w:t>/33/2023</w:t>
      </w:r>
    </w:p>
    <w:p w:rsidR="00561591" w:rsidRPr="0017591F" w:rsidP="00B100D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17591F">
        <w:rPr>
          <w:rFonts w:ascii="Times New Roman" w:hAnsi="Times New Roman"/>
          <w:sz w:val="20"/>
          <w:szCs w:val="20"/>
        </w:rPr>
        <w:t xml:space="preserve"> 91</w:t>
      </w:r>
      <w:r w:rsidRPr="0017591F">
        <w:rPr>
          <w:rFonts w:ascii="Times New Roman" w:hAnsi="Times New Roman"/>
          <w:sz w:val="20"/>
          <w:szCs w:val="20"/>
          <w:lang w:val="en-US"/>
        </w:rPr>
        <w:t>MS</w:t>
      </w:r>
      <w:r w:rsidRPr="0017591F">
        <w:rPr>
          <w:rFonts w:ascii="Times New Roman" w:hAnsi="Times New Roman"/>
          <w:sz w:val="20"/>
          <w:szCs w:val="20"/>
        </w:rPr>
        <w:t>0033-01-2022-00</w:t>
      </w:r>
      <w:r w:rsidRPr="0017591F" w:rsidR="00320C1D">
        <w:rPr>
          <w:rFonts w:ascii="Times New Roman" w:hAnsi="Times New Roman"/>
          <w:sz w:val="20"/>
          <w:szCs w:val="20"/>
        </w:rPr>
        <w:t>0955-89</w:t>
      </w:r>
    </w:p>
    <w:p w:rsidR="00561591" w:rsidRPr="0017591F" w:rsidP="00B100DC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61591" w:rsidRPr="0017591F" w:rsidP="00B100DC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17591F">
        <w:rPr>
          <w:rFonts w:ascii="Times New Roman" w:hAnsi="Times New Roman"/>
          <w:b/>
          <w:i/>
          <w:sz w:val="20"/>
          <w:szCs w:val="20"/>
        </w:rPr>
        <w:t>П</w:t>
      </w:r>
      <w:r w:rsidRPr="0017591F">
        <w:rPr>
          <w:rFonts w:ascii="Times New Roman" w:hAnsi="Times New Roman"/>
          <w:b/>
          <w:i/>
          <w:sz w:val="20"/>
          <w:szCs w:val="20"/>
        </w:rPr>
        <w:t xml:space="preserve"> О С Т А Н О В Л Е Н И Е</w:t>
      </w:r>
    </w:p>
    <w:p w:rsidR="00561591" w:rsidRPr="0017591F" w:rsidP="00B100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7591F">
        <w:rPr>
          <w:rFonts w:ascii="Times New Roman" w:hAnsi="Times New Roman"/>
          <w:sz w:val="20"/>
          <w:szCs w:val="20"/>
        </w:rPr>
        <w:t>06</w:t>
      </w:r>
      <w:r w:rsidRPr="0017591F" w:rsidR="00301522">
        <w:rPr>
          <w:rFonts w:ascii="Times New Roman" w:hAnsi="Times New Roman"/>
          <w:sz w:val="20"/>
          <w:szCs w:val="20"/>
        </w:rPr>
        <w:t xml:space="preserve"> июня</w:t>
      </w:r>
      <w:r w:rsidRPr="0017591F">
        <w:rPr>
          <w:rFonts w:ascii="Times New Roman" w:hAnsi="Times New Roman"/>
          <w:sz w:val="20"/>
          <w:szCs w:val="20"/>
        </w:rPr>
        <w:t xml:space="preserve"> 2023 года                                                                                                   </w:t>
      </w:r>
      <w:r w:rsidRPr="0017591F">
        <w:rPr>
          <w:rFonts w:ascii="Times New Roman" w:hAnsi="Times New Roman"/>
          <w:sz w:val="20"/>
          <w:szCs w:val="20"/>
        </w:rPr>
        <w:t xml:space="preserve">     </w:t>
      </w:r>
      <w:r w:rsidRPr="0017591F">
        <w:rPr>
          <w:rFonts w:ascii="Times New Roman" w:hAnsi="Times New Roman"/>
          <w:sz w:val="20"/>
          <w:szCs w:val="20"/>
        </w:rPr>
        <w:t xml:space="preserve"> г. Джанкой</w:t>
      </w:r>
    </w:p>
    <w:p w:rsidR="00495A38" w:rsidRPr="0017591F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A38" w:rsidRPr="0017591F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Джанкойского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17591F" w:rsidR="00320C1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Бондаренко </w:t>
      </w:r>
      <w:r w:rsidRPr="0017591F" w:rsidR="001759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Г.В.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, родивше</w:t>
      </w:r>
      <w:r w:rsidRPr="0017591F" w:rsidR="00320C1D">
        <w:rPr>
          <w:rFonts w:ascii="Times New Roman" w:eastAsia="Times New Roman" w:hAnsi="Times New Roman"/>
          <w:sz w:val="20"/>
          <w:szCs w:val="20"/>
          <w:lang w:eastAsia="ru-RU"/>
        </w:rPr>
        <w:t>гося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7591F" w:rsidR="0017591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591F" w:rsidR="00AE52CC">
        <w:rPr>
          <w:rFonts w:ascii="Times New Roman" w:eastAsia="Times New Roman" w:hAnsi="Times New Roman"/>
          <w:sz w:val="20"/>
          <w:szCs w:val="20"/>
          <w:lang w:eastAsia="ru-RU"/>
        </w:rPr>
        <w:t>гражданина</w:t>
      </w:r>
      <w:r w:rsidRPr="0017591F" w:rsidR="00561591">
        <w:rPr>
          <w:rFonts w:ascii="Times New Roman" w:eastAsia="Times New Roman" w:hAnsi="Times New Roman"/>
          <w:sz w:val="20"/>
          <w:szCs w:val="20"/>
          <w:lang w:eastAsia="ru-RU"/>
        </w:rPr>
        <w:t xml:space="preserve"> РФ (</w:t>
      </w:r>
      <w:r w:rsidRPr="0017591F" w:rsidR="00C4108F">
        <w:rPr>
          <w:rFonts w:ascii="Times New Roman" w:eastAsia="Times New Roman" w:hAnsi="Times New Roman"/>
          <w:sz w:val="20"/>
          <w:szCs w:val="20"/>
          <w:lang w:eastAsia="ru-RU"/>
        </w:rPr>
        <w:t>паспорт</w:t>
      </w:r>
      <w:r w:rsidRPr="0017591F" w:rsidR="00AE52C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 w:rsidR="0017591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7591F" w:rsidR="00C4108F">
        <w:rPr>
          <w:rFonts w:ascii="Times New Roman" w:eastAsia="Times New Roman" w:hAnsi="Times New Roman"/>
          <w:sz w:val="20"/>
          <w:szCs w:val="20"/>
          <w:lang w:eastAsia="ru-RU"/>
        </w:rPr>
        <w:t xml:space="preserve">),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занимающе</w:t>
      </w:r>
      <w:r w:rsidRPr="0017591F" w:rsidR="00AE52CC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должность </w:t>
      </w:r>
      <w:r w:rsidRPr="0017591F" w:rsidR="00AE52CC">
        <w:rPr>
          <w:rFonts w:ascii="Times New Roman" w:eastAsia="Times New Roman" w:hAnsi="Times New Roman"/>
          <w:sz w:val="20"/>
          <w:szCs w:val="20"/>
          <w:lang w:eastAsia="ru-RU"/>
        </w:rPr>
        <w:t xml:space="preserve">члена совета местной религиозной </w:t>
      </w:r>
      <w:r w:rsidRPr="0017591F" w:rsidR="001243BB">
        <w:rPr>
          <w:rFonts w:ascii="Times New Roman" w:eastAsia="Times New Roman" w:hAnsi="Times New Roman"/>
          <w:sz w:val="20"/>
          <w:szCs w:val="20"/>
          <w:lang w:eastAsia="ru-RU"/>
        </w:rPr>
        <w:t>организации церковь христиан адвентистов седьмого дня г. Джанкой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, расположенного </w:t>
      </w:r>
      <w:r w:rsidRPr="0017591F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 w:rsidR="0017591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7591F" w:rsidR="001243BB">
        <w:rPr>
          <w:rFonts w:ascii="Times New Roman" w:eastAsia="Times New Roman" w:hAnsi="Times New Roman"/>
          <w:sz w:val="20"/>
          <w:szCs w:val="20"/>
          <w:lang w:eastAsia="ru-RU"/>
        </w:rPr>
        <w:t>,  проживающего</w:t>
      </w:r>
      <w:r w:rsidRPr="0017591F" w:rsidR="00B100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по адресу: </w:t>
      </w:r>
      <w:r w:rsidRPr="0017591F" w:rsidR="0017591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7591F" w:rsidR="00C4108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</w:t>
      </w:r>
      <w:r w:rsidRPr="0017591F" w:rsidR="00B100D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 w:rsidR="0032430F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ст. 15.33 КоАП РФ,</w:t>
      </w:r>
    </w:p>
    <w:p w:rsidR="00495A38" w:rsidRPr="0017591F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 С Т А Н О В И Л</w:t>
      </w:r>
      <w:r w:rsidRPr="001759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:</w:t>
      </w:r>
    </w:p>
    <w:p w:rsidR="00166C07" w:rsidRPr="0017591F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Бондаренко Г.В</w:t>
      </w:r>
      <w:r w:rsidRPr="0017591F" w:rsidR="00495A38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17591F" w:rsidR="0032430F">
        <w:rPr>
          <w:rFonts w:ascii="Times New Roman" w:eastAsia="Times New Roman" w:hAnsi="Times New Roman"/>
          <w:sz w:val="20"/>
          <w:szCs w:val="20"/>
          <w:lang w:eastAsia="ru-RU"/>
        </w:rPr>
        <w:t xml:space="preserve">нарушил </w:t>
      </w:r>
      <w:r w:rsidRPr="0017591F" w:rsidR="003E0418">
        <w:rPr>
          <w:rFonts w:ascii="Times New Roman" w:eastAsia="Times New Roman" w:hAnsi="Times New Roman"/>
          <w:sz w:val="20"/>
          <w:szCs w:val="20"/>
          <w:lang w:eastAsia="ru-RU"/>
        </w:rPr>
        <w:t>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17591F" w:rsidR="0032430F">
        <w:rPr>
          <w:rFonts w:ascii="Times New Roman" w:eastAsia="Times New Roman" w:hAnsi="Times New Roman"/>
          <w:sz w:val="20"/>
          <w:szCs w:val="20"/>
          <w:lang w:eastAsia="ru-RU"/>
        </w:rPr>
        <w:t>, при следующих обстоятельствах.</w:t>
      </w:r>
    </w:p>
    <w:p w:rsidR="009F0037" w:rsidRPr="0017591F" w:rsidP="009F00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: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7591F" w:rsidR="00BC251A">
        <w:rPr>
          <w:rFonts w:ascii="Times New Roman" w:eastAsia="Times New Roman" w:hAnsi="Times New Roman"/>
          <w:sz w:val="20"/>
          <w:szCs w:val="20"/>
          <w:lang w:eastAsia="ru-RU"/>
        </w:rPr>
        <w:t>Бондаренко Г.В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. занимая должность </w:t>
      </w:r>
      <w:r w:rsidRPr="0017591F" w:rsidR="00BC251A">
        <w:rPr>
          <w:rFonts w:ascii="Times New Roman" w:eastAsia="Times New Roman" w:hAnsi="Times New Roman"/>
          <w:sz w:val="20"/>
          <w:szCs w:val="20"/>
          <w:lang w:eastAsia="ru-RU"/>
        </w:rPr>
        <w:t>члена совета местной религиозной организации церковь христиан адвентистов седьмого дня г. Джанкой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, в нарушение </w:t>
      </w:r>
      <w:hyperlink r:id="rId4" w:history="1">
        <w:r w:rsidRPr="0017591F">
          <w:rPr>
            <w:rFonts w:ascii="Times New Roman" w:eastAsia="Times New Roman" w:hAnsi="Times New Roman"/>
            <w:sz w:val="20"/>
            <w:szCs w:val="20"/>
            <w:lang w:eastAsia="ru-RU"/>
          </w:rPr>
          <w:t>п. 1 ст. 24</w:t>
        </w:r>
      </w:hyperlink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24.07.1998 № 125-ФЗ  «Об обязательном социальном страховании от несчастных случаев на производстве и профессиональ</w:t>
      </w:r>
      <w:r w:rsidRPr="0017591F" w:rsidR="001914A1">
        <w:rPr>
          <w:rFonts w:ascii="Times New Roman" w:eastAsia="Times New Roman" w:hAnsi="Times New Roman"/>
          <w:sz w:val="20"/>
          <w:szCs w:val="20"/>
          <w:lang w:eastAsia="ru-RU"/>
        </w:rPr>
        <w:t>ных заболеваний»</w:t>
      </w:r>
      <w:r w:rsidRPr="0017591F" w:rsidR="003E0418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– Закон № 125-ФЗ)</w:t>
      </w:r>
      <w:r w:rsidRPr="0017591F" w:rsidR="001914A1">
        <w:rPr>
          <w:rFonts w:ascii="Times New Roman" w:eastAsia="Times New Roman" w:hAnsi="Times New Roman"/>
          <w:sz w:val="20"/>
          <w:szCs w:val="20"/>
          <w:lang w:eastAsia="ru-RU"/>
        </w:rPr>
        <w:t>, не представил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 w:rsidR="007E2AAB">
        <w:rPr>
          <w:rFonts w:ascii="Times New Roman" w:eastAsia="Times New Roman" w:hAnsi="Times New Roman"/>
          <w:sz w:val="20"/>
          <w:szCs w:val="20"/>
          <w:lang w:eastAsia="ru-RU"/>
        </w:rPr>
        <w:t xml:space="preserve">  в установленный срок (до 25.01.2023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) в </w:t>
      </w:r>
      <w:r w:rsidRPr="0017591F" w:rsidR="007E2AAB">
        <w:rPr>
          <w:rFonts w:ascii="Times New Roman" w:eastAsia="Times New Roman" w:hAnsi="Times New Roman"/>
          <w:sz w:val="20"/>
          <w:szCs w:val="20"/>
          <w:lang w:eastAsia="ru-RU"/>
        </w:rPr>
        <w:t>отделение фонда пенсионного и социального страхования Российской Федерации по</w:t>
      </w:r>
      <w:r w:rsidRPr="0017591F" w:rsidR="007E2AAB">
        <w:rPr>
          <w:rFonts w:ascii="Times New Roman" w:eastAsia="Times New Roman" w:hAnsi="Times New Roman"/>
          <w:sz w:val="20"/>
          <w:szCs w:val="20"/>
          <w:lang w:eastAsia="ru-RU"/>
        </w:rPr>
        <w:t xml:space="preserve"> Республике Крым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 </w:t>
      </w:r>
      <w:r w:rsidRPr="0017591F" w:rsidR="001914A1">
        <w:rPr>
          <w:rFonts w:ascii="Times New Roman" w:eastAsia="Times New Roman" w:hAnsi="Times New Roman"/>
          <w:sz w:val="20"/>
          <w:szCs w:val="20"/>
          <w:lang w:eastAsia="ru-RU"/>
        </w:rPr>
        <w:t>2022 год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850D4" w:rsidRPr="0017591F" w:rsidP="00B100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Правонарушитель </w:t>
      </w:r>
      <w:r w:rsidRPr="0017591F" w:rsidR="001914A1">
        <w:rPr>
          <w:rFonts w:ascii="Times New Roman" w:eastAsia="Times New Roman" w:hAnsi="Times New Roman"/>
          <w:sz w:val="20"/>
          <w:szCs w:val="20"/>
          <w:lang w:eastAsia="ru-RU"/>
        </w:rPr>
        <w:t>Бондаренко Г.В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7591F" w:rsidR="001914A1">
        <w:rPr>
          <w:rFonts w:ascii="Times New Roman" w:eastAsia="Times New Roman" w:hAnsi="Times New Roman"/>
          <w:sz w:val="20"/>
          <w:szCs w:val="20"/>
          <w:lang w:eastAsia="ru-RU"/>
        </w:rPr>
        <w:t>, надлежаще извещенный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о ме</w:t>
      </w:r>
      <w:r w:rsidRPr="0017591F" w:rsidR="008970FC">
        <w:rPr>
          <w:rFonts w:ascii="Times New Roman" w:eastAsia="Times New Roman" w:hAnsi="Times New Roman"/>
          <w:sz w:val="20"/>
          <w:szCs w:val="20"/>
          <w:lang w:eastAsia="ru-RU"/>
        </w:rPr>
        <w:t>сте и времени рассмотрения дела</w:t>
      </w:r>
      <w:r w:rsidRPr="0017591F" w:rsidR="003901AF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17591F" w:rsidR="001914A1">
        <w:rPr>
          <w:rFonts w:ascii="Times New Roman" w:eastAsia="Times New Roman" w:hAnsi="Times New Roman"/>
          <w:sz w:val="20"/>
          <w:szCs w:val="20"/>
          <w:lang w:eastAsia="ru-RU"/>
        </w:rPr>
        <w:t>телефонограмма</w:t>
      </w:r>
      <w:r w:rsidRPr="0017591F" w:rsidR="005B14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 w:rsidR="003E0418">
        <w:rPr>
          <w:rFonts w:ascii="Times New Roman" w:eastAsia="Times New Roman" w:hAnsi="Times New Roman"/>
          <w:sz w:val="20"/>
          <w:szCs w:val="20"/>
          <w:lang w:eastAsia="ru-RU"/>
        </w:rPr>
        <w:t xml:space="preserve">от </w:t>
      </w:r>
      <w:r w:rsidRPr="0017591F" w:rsidR="001D5BE4">
        <w:rPr>
          <w:rFonts w:ascii="Times New Roman" w:eastAsia="Times New Roman" w:hAnsi="Times New Roman"/>
          <w:sz w:val="20"/>
          <w:szCs w:val="20"/>
          <w:lang w:eastAsia="ru-RU"/>
        </w:rPr>
        <w:t>22.05.2023</w:t>
      </w:r>
      <w:r w:rsidRPr="0017591F" w:rsidR="005B14C8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17591F" w:rsidR="001D5BE4">
        <w:rPr>
          <w:rFonts w:ascii="Times New Roman" w:eastAsia="Times New Roman" w:hAnsi="Times New Roman"/>
          <w:sz w:val="20"/>
          <w:szCs w:val="20"/>
          <w:lang w:eastAsia="ru-RU"/>
        </w:rPr>
        <w:t xml:space="preserve"> в судебное заседание не явился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8747D8" w:rsidRPr="0017591F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При разрешении вопроса о том, воспрепятствует ли </w:t>
      </w:r>
      <w:r w:rsidRPr="0017591F" w:rsidR="001D5BE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</w:t>
      </w:r>
      <w:r w:rsidRPr="0017591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8747D8" w:rsidRPr="0017591F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Исследовав материалы дела, судья приходит к следующему.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3E0418" w:rsidRPr="0017591F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Согласно п. 1 ст. 24 Закона № 125-ФЗ 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социального страхования". </w:t>
      </w:r>
    </w:p>
    <w:p w:rsidR="008747D8" w:rsidRPr="0017591F" w:rsidP="007E6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Фактические обстоятельства дела подтверждены собранными доказательствами:  протоколом об административном правонарушении № </w:t>
      </w:r>
      <w:r w:rsidRPr="0017591F" w:rsidR="002370C6">
        <w:rPr>
          <w:rFonts w:ascii="Times New Roman" w:eastAsia="Times New Roman" w:hAnsi="Times New Roman"/>
          <w:sz w:val="20"/>
          <w:szCs w:val="20"/>
          <w:lang w:eastAsia="ru-RU"/>
        </w:rPr>
        <w:t>218993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7591F" w:rsidR="00710C18">
        <w:rPr>
          <w:rFonts w:ascii="Times New Roman" w:eastAsia="Times New Roman" w:hAnsi="Times New Roman"/>
          <w:sz w:val="20"/>
          <w:szCs w:val="20"/>
          <w:lang w:eastAsia="ru-RU"/>
        </w:rPr>
        <w:t>15.05.2023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. 1); </w:t>
      </w:r>
      <w:r w:rsidRPr="0017591F" w:rsidR="007E628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сведениями портала </w:t>
      </w:r>
      <w:r w:rsidRPr="0017591F" w:rsidR="00710C18">
        <w:rPr>
          <w:rFonts w:ascii="Times New Roman" w:eastAsia="Times New Roman" w:hAnsi="Times New Roman"/>
          <w:sz w:val="20"/>
          <w:szCs w:val="20"/>
          <w:lang w:eastAsia="ru-RU"/>
        </w:rPr>
        <w:t>ФП и СС РФ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17591F" w:rsidR="00710C18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); расчетом (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17591F" w:rsidR="007C6F15">
        <w:rPr>
          <w:rFonts w:ascii="Times New Roman" w:eastAsia="Times New Roman" w:hAnsi="Times New Roman"/>
          <w:sz w:val="20"/>
          <w:szCs w:val="20"/>
          <w:lang w:eastAsia="ru-RU"/>
        </w:rPr>
        <w:t>8-10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); выпиской из ЕГРЮЛ (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17591F" w:rsidR="007C6F15">
        <w:rPr>
          <w:rFonts w:ascii="Times New Roman" w:eastAsia="Times New Roman" w:hAnsi="Times New Roman"/>
          <w:sz w:val="20"/>
          <w:szCs w:val="20"/>
          <w:lang w:eastAsia="ru-RU"/>
        </w:rPr>
        <w:t>11-14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8747D8" w:rsidRPr="0017591F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747D8" w:rsidRPr="0017591F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В силу примечания к указанной норме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8747D8" w:rsidRPr="0017591F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17591F" w:rsidR="00B11777">
        <w:rPr>
          <w:rFonts w:ascii="Times New Roman" w:eastAsia="Times New Roman" w:hAnsi="Times New Roman"/>
          <w:sz w:val="20"/>
          <w:szCs w:val="20"/>
          <w:lang w:eastAsia="ru-RU"/>
        </w:rPr>
        <w:t>Бондаренко Г.В.</w:t>
      </w:r>
      <w:r w:rsidRPr="001759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747D8" w:rsidRPr="0017591F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Каких-либо неустранимых сомнений, которые в соответствии со ст. 1.5 КоАП РФ должны быть истолкованы в пользу </w:t>
      </w:r>
      <w:r w:rsidRPr="0017591F" w:rsidR="00B11777">
        <w:rPr>
          <w:rFonts w:ascii="Times New Roman" w:eastAsia="Times New Roman" w:hAnsi="Times New Roman"/>
          <w:bCs/>
          <w:sz w:val="20"/>
          <w:szCs w:val="20"/>
          <w:lang w:eastAsia="ru-RU"/>
        </w:rPr>
        <w:t>Бондаренко Г.В</w:t>
      </w:r>
      <w:r w:rsidRPr="0017591F">
        <w:rPr>
          <w:rFonts w:ascii="Times New Roman" w:eastAsia="Times New Roman" w:hAnsi="Times New Roman"/>
          <w:bCs/>
          <w:sz w:val="20"/>
          <w:szCs w:val="20"/>
          <w:lang w:eastAsia="ru-RU"/>
        </w:rPr>
        <w:t>.,  по делу не установлено.</w:t>
      </w:r>
    </w:p>
    <w:p w:rsidR="008747D8" w:rsidRPr="0017591F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8747D8" w:rsidRPr="0017591F" w:rsidP="008747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</w:t>
      </w:r>
      <w:hyperlink r:id="rId5" w:history="1">
        <w:r w:rsidRPr="0017591F">
          <w:rPr>
            <w:rFonts w:ascii="Times New Roman" w:eastAsia="Times New Roman" w:hAnsi="Times New Roman"/>
            <w:sz w:val="20"/>
            <w:szCs w:val="20"/>
            <w:lang w:eastAsia="ru-RU"/>
          </w:rPr>
          <w:t>ст. 26.1</w:t>
        </w:r>
      </w:hyperlink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E0418" w:rsidRPr="0017591F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Оценив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7591F">
          <w:rPr>
            <w:rFonts w:ascii="Times New Roman" w:eastAsia="Times New Roman" w:hAnsi="Times New Roman"/>
            <w:sz w:val="20"/>
            <w:szCs w:val="20"/>
            <w:lang w:eastAsia="ru-RU"/>
          </w:rPr>
          <w:t>ст. 26.11</w:t>
        </w:r>
      </w:hyperlink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РФ, </w:t>
      </w:r>
      <w:r w:rsidRPr="0017591F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ицирует действия </w:t>
      </w:r>
      <w:r w:rsidRPr="0017591F" w:rsidR="00B11777">
        <w:rPr>
          <w:rFonts w:ascii="Times New Roman" w:eastAsia="Times New Roman" w:hAnsi="Times New Roman"/>
          <w:sz w:val="20"/>
          <w:szCs w:val="20"/>
          <w:lang w:eastAsia="ru-RU"/>
        </w:rPr>
        <w:t>Бондаренко Г.В.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 по ч. 2 ст. 15.33 КоАП РФ, так как он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нарушил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8747D8" w:rsidRPr="0017591F" w:rsidP="008747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747D8" w:rsidRPr="0017591F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При назначении  наказания судья учитывает характер совершенного административного правонарушения, личность виновно</w:t>
      </w:r>
      <w:r w:rsidRPr="0017591F" w:rsidR="00471FE2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, е</w:t>
      </w:r>
      <w:r w:rsidRPr="0017591F" w:rsidR="00471FE2">
        <w:rPr>
          <w:rFonts w:ascii="Times New Roman" w:eastAsia="Times New Roman" w:hAnsi="Times New Roman"/>
          <w:sz w:val="20"/>
          <w:szCs w:val="20"/>
          <w:lang w:eastAsia="ru-RU"/>
        </w:rPr>
        <w:t>го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имущественное положение.</w:t>
      </w:r>
    </w:p>
    <w:p w:rsidR="008747D8" w:rsidRPr="0017591F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Обстоятельств, смягчающих и отягчающих ответственность, не установлено.</w:t>
      </w:r>
    </w:p>
    <w:p w:rsidR="008747D8" w:rsidRPr="0017591F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8747D8" w:rsidRPr="0017591F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ст.ст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. 29.9-29.11 КоАП РФ,</w:t>
      </w:r>
    </w:p>
    <w:p w:rsidR="00501E94" w:rsidRPr="0017591F" w:rsidP="008747D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95A38" w:rsidRPr="0017591F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1759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501E94" w:rsidRPr="0017591F" w:rsidP="00B100D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495A38" w:rsidRPr="0017591F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Бондаренко </w:t>
      </w:r>
      <w:r w:rsidRPr="0017591F" w:rsidR="001759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Г.В.</w:t>
      </w:r>
      <w:r w:rsidRPr="0017591F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ым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</w:t>
      </w:r>
      <w:r w:rsidRPr="0017591F" w:rsidR="00B910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 w:rsidR="00DE60E1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ст.</w:t>
      </w:r>
      <w:r w:rsidRPr="0017591F" w:rsidR="00B9107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15.33 КоАП РФ и назначить е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му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</w:t>
      </w:r>
      <w:r w:rsidRPr="0017591F" w:rsidR="00B91074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17591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7591F" w:rsidR="00B91074">
        <w:rPr>
          <w:rFonts w:ascii="Times New Roman" w:eastAsia="Times New Roman" w:hAnsi="Times New Roman"/>
          <w:sz w:val="20"/>
          <w:szCs w:val="20"/>
          <w:lang w:eastAsia="ru-RU"/>
        </w:rPr>
        <w:t>триста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) рублей.</w:t>
      </w:r>
    </w:p>
    <w:p w:rsidR="00B91074" w:rsidRPr="0017591F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Сумма административного штрафа подлежит  перечислению на следующие реквизиты: получатель: УФК по Республике Крым (</w:t>
      </w:r>
      <w:r w:rsidRPr="0017591F" w:rsidR="002028A5">
        <w:rPr>
          <w:rFonts w:ascii="Times New Roman" w:eastAsia="Times New Roman" w:hAnsi="Times New Roman"/>
          <w:sz w:val="20"/>
          <w:szCs w:val="20"/>
          <w:lang w:eastAsia="ru-RU"/>
        </w:rPr>
        <w:t>Отделение фонда пенсионного и социального страхования РФ по РК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, л/с </w:t>
      </w:r>
      <w:r w:rsidRPr="0017591F" w:rsidR="002028A5">
        <w:rPr>
          <w:rFonts w:ascii="Times New Roman" w:eastAsia="Times New Roman" w:hAnsi="Times New Roman"/>
          <w:sz w:val="20"/>
          <w:szCs w:val="20"/>
          <w:lang w:eastAsia="ru-RU"/>
        </w:rPr>
        <w:t>04754Ф75010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), ИНН </w:t>
      </w:r>
      <w:r w:rsidRPr="0017591F" w:rsidR="002028A5">
        <w:rPr>
          <w:rFonts w:ascii="Times New Roman" w:eastAsia="Times New Roman" w:hAnsi="Times New Roman"/>
          <w:sz w:val="20"/>
          <w:szCs w:val="20"/>
          <w:lang w:eastAsia="ru-RU"/>
        </w:rPr>
        <w:t>7706808265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КБК </w:t>
      </w:r>
      <w:r w:rsidRPr="0017591F" w:rsidR="00C942AB">
        <w:rPr>
          <w:rFonts w:ascii="Times New Roman" w:eastAsia="Times New Roman" w:hAnsi="Times New Roman"/>
          <w:sz w:val="20"/>
          <w:szCs w:val="20"/>
          <w:lang w:eastAsia="ru-RU"/>
        </w:rPr>
        <w:t>79711601230060000140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, ОКТМО 35701000, назначение платежа – оплата штрафа по постановлению № 5-</w:t>
      </w:r>
      <w:r w:rsidRPr="0017591F" w:rsidR="00F034DD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Pr="0017591F" w:rsidR="00251ECF">
        <w:rPr>
          <w:rFonts w:ascii="Times New Roman" w:eastAsia="Times New Roman" w:hAnsi="Times New Roman"/>
          <w:sz w:val="20"/>
          <w:szCs w:val="20"/>
          <w:lang w:eastAsia="ru-RU"/>
        </w:rPr>
        <w:t>67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/33/202</w:t>
      </w:r>
      <w:r w:rsidRPr="0017591F" w:rsidR="00F034DD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B91074" w:rsidRPr="0017591F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history="1">
        <w:r w:rsidRPr="0017591F">
          <w:rPr>
            <w:rFonts w:ascii="Times New Roman" w:eastAsia="Times New Roman" w:hAnsi="Times New Roman"/>
            <w:sz w:val="20"/>
            <w:szCs w:val="20"/>
            <w:lang w:eastAsia="ru-RU"/>
          </w:rPr>
          <w:t>статьей 31.5</w:t>
        </w:r>
      </w:hyperlink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РФ.</w:t>
      </w:r>
    </w:p>
    <w:p w:rsidR="00B91074" w:rsidRPr="0017591F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1074" w:rsidRPr="0017591F" w:rsidP="00B91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</w:t>
      </w:r>
    </w:p>
    <w:p w:rsidR="00B91074" w:rsidRPr="0017591F" w:rsidP="00B9107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C07EEC" w:rsidRPr="0017591F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07EEC" w:rsidRPr="0017591F" w:rsidP="00F034D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                                                                 </w:t>
      </w:r>
      <w:r w:rsidRPr="0017591F" w:rsidR="00DE4F1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17591F" w:rsidR="00F034D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7591F" w:rsidR="00251EC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17591F" w:rsidR="00F034DD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17591F">
        <w:rPr>
          <w:rFonts w:ascii="Times New Roman" w:eastAsia="Times New Roman" w:hAnsi="Times New Roman"/>
          <w:sz w:val="20"/>
          <w:szCs w:val="20"/>
          <w:lang w:eastAsia="ru-RU"/>
        </w:rPr>
        <w:t>С.А. Самойленко</w:t>
      </w:r>
    </w:p>
    <w:p w:rsidR="00C07EEC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495A38" w:rsidRPr="00F034DD" w:rsidP="00B10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A38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p w:rsidR="003039B1" w:rsidRPr="00F034DD" w:rsidP="00B100DC">
      <w:pPr>
        <w:ind w:firstLine="709"/>
        <w:rPr>
          <w:rFonts w:ascii="Times New Roman" w:hAnsi="Times New Roman"/>
          <w:sz w:val="24"/>
          <w:szCs w:val="24"/>
        </w:rPr>
      </w:pPr>
    </w:p>
    <w:sectPr w:rsidSect="00C07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38"/>
    <w:rsid w:val="00063EE3"/>
    <w:rsid w:val="000C20E3"/>
    <w:rsid w:val="000D0190"/>
    <w:rsid w:val="001243BB"/>
    <w:rsid w:val="0014002C"/>
    <w:rsid w:val="001665B7"/>
    <w:rsid w:val="00166C07"/>
    <w:rsid w:val="0017591F"/>
    <w:rsid w:val="001914A1"/>
    <w:rsid w:val="001D5BE4"/>
    <w:rsid w:val="002028A5"/>
    <w:rsid w:val="002370C6"/>
    <w:rsid w:val="00251ECF"/>
    <w:rsid w:val="002A4A95"/>
    <w:rsid w:val="00301522"/>
    <w:rsid w:val="003039B1"/>
    <w:rsid w:val="00307014"/>
    <w:rsid w:val="00320C1D"/>
    <w:rsid w:val="0032430F"/>
    <w:rsid w:val="003901AF"/>
    <w:rsid w:val="00391B74"/>
    <w:rsid w:val="003D26FB"/>
    <w:rsid w:val="003E0418"/>
    <w:rsid w:val="00414929"/>
    <w:rsid w:val="00423E3C"/>
    <w:rsid w:val="004312FF"/>
    <w:rsid w:val="00471FE2"/>
    <w:rsid w:val="00495A38"/>
    <w:rsid w:val="00501E94"/>
    <w:rsid w:val="0053337A"/>
    <w:rsid w:val="00561591"/>
    <w:rsid w:val="00575739"/>
    <w:rsid w:val="005B14C8"/>
    <w:rsid w:val="00661D41"/>
    <w:rsid w:val="006A062E"/>
    <w:rsid w:val="006C1BF1"/>
    <w:rsid w:val="006C3113"/>
    <w:rsid w:val="00710C18"/>
    <w:rsid w:val="00742052"/>
    <w:rsid w:val="007C6F15"/>
    <w:rsid w:val="007E2AAB"/>
    <w:rsid w:val="007E628B"/>
    <w:rsid w:val="008747D8"/>
    <w:rsid w:val="008970FC"/>
    <w:rsid w:val="008C1240"/>
    <w:rsid w:val="008C1FDA"/>
    <w:rsid w:val="00920266"/>
    <w:rsid w:val="009B35E7"/>
    <w:rsid w:val="009F0037"/>
    <w:rsid w:val="00A850D4"/>
    <w:rsid w:val="00AD4224"/>
    <w:rsid w:val="00AE52CC"/>
    <w:rsid w:val="00B100DC"/>
    <w:rsid w:val="00B11777"/>
    <w:rsid w:val="00B24D54"/>
    <w:rsid w:val="00B91074"/>
    <w:rsid w:val="00BC251A"/>
    <w:rsid w:val="00C07EEC"/>
    <w:rsid w:val="00C4108F"/>
    <w:rsid w:val="00C707B9"/>
    <w:rsid w:val="00C942AB"/>
    <w:rsid w:val="00D12546"/>
    <w:rsid w:val="00DE4F18"/>
    <w:rsid w:val="00DE60E1"/>
    <w:rsid w:val="00E01171"/>
    <w:rsid w:val="00E24647"/>
    <w:rsid w:val="00E26A79"/>
    <w:rsid w:val="00EC5F7A"/>
    <w:rsid w:val="00F034DD"/>
    <w:rsid w:val="00FB39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A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5A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7F803065679A07D036F40346BF093660AB90CD49E7504C0D9BEF8E71945C8A6198A7CCB60E4DBDD32E332D53B7E16052E04B80D17G7NCM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D36185FE57A6437D74B925EF3C770D1270702743137EB2D276F0DDF2163B8754367D96CBA24E0B0Am153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