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1B28EF" w:rsidP="00131663">
      <w:pPr>
        <w:jc w:val="right"/>
        <w:rPr>
          <w:sz w:val="16"/>
          <w:szCs w:val="16"/>
        </w:rPr>
      </w:pPr>
      <w:r w:rsidRPr="001B28EF">
        <w:rPr>
          <w:sz w:val="16"/>
          <w:szCs w:val="16"/>
        </w:rPr>
        <w:t xml:space="preserve">                                       </w:t>
      </w:r>
      <w:r w:rsidRPr="001B28EF">
        <w:rPr>
          <w:b/>
          <w:bCs/>
          <w:sz w:val="16"/>
          <w:szCs w:val="16"/>
        </w:rPr>
        <w:t xml:space="preserve"> </w:t>
      </w:r>
      <w:r w:rsidRPr="001B28EF">
        <w:rPr>
          <w:sz w:val="16"/>
          <w:szCs w:val="16"/>
        </w:rPr>
        <w:t>5-2</w:t>
      </w:r>
      <w:r w:rsidRPr="001B28EF" w:rsidR="006E47C4">
        <w:rPr>
          <w:sz w:val="16"/>
          <w:szCs w:val="16"/>
        </w:rPr>
        <w:t>91</w:t>
      </w:r>
      <w:r w:rsidRPr="001B28EF">
        <w:rPr>
          <w:sz w:val="16"/>
          <w:szCs w:val="16"/>
        </w:rPr>
        <w:t>/33/20</w:t>
      </w:r>
      <w:r w:rsidRPr="001B28EF">
        <w:rPr>
          <w:sz w:val="16"/>
          <w:szCs w:val="16"/>
        </w:rPr>
        <w:t>21</w:t>
      </w:r>
    </w:p>
    <w:p w:rsidR="00131663" w:rsidRPr="001B28EF" w:rsidP="00131663">
      <w:pPr>
        <w:jc w:val="right"/>
        <w:rPr>
          <w:sz w:val="16"/>
          <w:szCs w:val="16"/>
        </w:rPr>
      </w:pPr>
      <w:r w:rsidRPr="001B28EF">
        <w:rPr>
          <w:sz w:val="16"/>
          <w:szCs w:val="16"/>
        </w:rPr>
        <w:t>УИД 91</w:t>
      </w:r>
      <w:r w:rsidRPr="001B28EF">
        <w:rPr>
          <w:sz w:val="16"/>
          <w:szCs w:val="16"/>
          <w:lang w:val="en-US"/>
        </w:rPr>
        <w:t>MS</w:t>
      </w:r>
      <w:r w:rsidRPr="001B28EF">
        <w:rPr>
          <w:sz w:val="16"/>
          <w:szCs w:val="16"/>
        </w:rPr>
        <w:t>0033-01-2021-00</w:t>
      </w:r>
      <w:r w:rsidRPr="001B28EF" w:rsidR="006E47C4">
        <w:rPr>
          <w:sz w:val="16"/>
          <w:szCs w:val="16"/>
        </w:rPr>
        <w:t>1112</w:t>
      </w:r>
      <w:r w:rsidRPr="001B28EF">
        <w:rPr>
          <w:sz w:val="16"/>
          <w:szCs w:val="16"/>
        </w:rPr>
        <w:t>-</w:t>
      </w:r>
      <w:r w:rsidRPr="001B28EF" w:rsidR="006E47C4">
        <w:rPr>
          <w:sz w:val="16"/>
          <w:szCs w:val="16"/>
        </w:rPr>
        <w:t>71</w:t>
      </w:r>
    </w:p>
    <w:p w:rsidR="00131663" w:rsidRPr="001B28EF" w:rsidP="00131663">
      <w:pPr>
        <w:jc w:val="right"/>
        <w:rPr>
          <w:sz w:val="16"/>
          <w:szCs w:val="16"/>
        </w:rPr>
      </w:pPr>
    </w:p>
    <w:p w:rsidR="00131663" w:rsidRPr="001B28EF" w:rsidP="00131663">
      <w:pPr>
        <w:jc w:val="center"/>
        <w:rPr>
          <w:b/>
          <w:i/>
          <w:sz w:val="16"/>
          <w:szCs w:val="16"/>
        </w:rPr>
      </w:pPr>
      <w:r w:rsidRPr="001B28EF">
        <w:rPr>
          <w:b/>
          <w:i/>
          <w:sz w:val="16"/>
          <w:szCs w:val="16"/>
        </w:rPr>
        <w:t>П</w:t>
      </w:r>
      <w:r w:rsidRPr="001B28EF">
        <w:rPr>
          <w:b/>
          <w:i/>
          <w:sz w:val="16"/>
          <w:szCs w:val="16"/>
        </w:rPr>
        <w:t xml:space="preserve"> О С Т А Н О В Л Е Н И Е</w:t>
      </w:r>
    </w:p>
    <w:p w:rsidR="00131663" w:rsidRPr="001B28EF" w:rsidP="00131663">
      <w:pPr>
        <w:jc w:val="both"/>
        <w:rPr>
          <w:sz w:val="16"/>
          <w:szCs w:val="16"/>
        </w:rPr>
      </w:pPr>
    </w:p>
    <w:p w:rsidR="00131663" w:rsidRPr="001B28EF" w:rsidP="00131663">
      <w:pPr>
        <w:jc w:val="both"/>
        <w:rPr>
          <w:sz w:val="16"/>
          <w:szCs w:val="16"/>
        </w:rPr>
      </w:pPr>
      <w:r w:rsidRPr="001B28EF">
        <w:rPr>
          <w:sz w:val="16"/>
          <w:szCs w:val="16"/>
        </w:rPr>
        <w:t>29 июня 2021</w:t>
      </w:r>
      <w:r w:rsidRPr="001B28EF">
        <w:rPr>
          <w:sz w:val="16"/>
          <w:szCs w:val="16"/>
        </w:rPr>
        <w:t xml:space="preserve"> года              </w:t>
      </w:r>
      <w:r w:rsidRPr="001B28EF">
        <w:rPr>
          <w:sz w:val="16"/>
          <w:szCs w:val="16"/>
        </w:rPr>
        <w:tab/>
      </w:r>
      <w:r w:rsidRPr="001B28EF">
        <w:rPr>
          <w:sz w:val="16"/>
          <w:szCs w:val="16"/>
        </w:rPr>
        <w:t xml:space="preserve">                     </w:t>
      </w:r>
      <w:r w:rsidRPr="001B28EF">
        <w:rPr>
          <w:sz w:val="16"/>
          <w:szCs w:val="16"/>
        </w:rPr>
        <w:t xml:space="preserve">                              город</w:t>
      </w:r>
      <w:r w:rsidRPr="001B28EF">
        <w:rPr>
          <w:sz w:val="16"/>
          <w:szCs w:val="16"/>
        </w:rPr>
        <w:t xml:space="preserve"> Джанкой</w:t>
      </w:r>
    </w:p>
    <w:p w:rsidR="00131663" w:rsidRPr="001B28EF" w:rsidP="00131663">
      <w:pPr>
        <w:jc w:val="both"/>
        <w:rPr>
          <w:sz w:val="16"/>
          <w:szCs w:val="16"/>
        </w:rPr>
      </w:pP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1B28EF" w:rsidR="00FB56DA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Кулиш Т.Н., </w:t>
      </w:r>
      <w:r w:rsidRPr="001B28EF">
        <w:rPr>
          <w:sz w:val="16"/>
          <w:szCs w:val="16"/>
        </w:rPr>
        <w:t xml:space="preserve">рассмотрев материалы </w:t>
      </w:r>
      <w:r w:rsidRPr="001B28EF">
        <w:rPr>
          <w:sz w:val="16"/>
          <w:szCs w:val="16"/>
        </w:rPr>
        <w:t>дела об администрат</w:t>
      </w:r>
      <w:r w:rsidRPr="001B28EF">
        <w:rPr>
          <w:sz w:val="16"/>
          <w:szCs w:val="16"/>
        </w:rPr>
        <w:t>ивном правонарушении</w:t>
      </w:r>
      <w:r w:rsidRPr="001B28EF">
        <w:rPr>
          <w:sz w:val="16"/>
          <w:szCs w:val="16"/>
        </w:rPr>
        <w:t xml:space="preserve"> в отношении</w:t>
      </w:r>
      <w:r w:rsidRPr="001B28EF">
        <w:rPr>
          <w:sz w:val="16"/>
          <w:szCs w:val="16"/>
        </w:rPr>
        <w:t xml:space="preserve"> </w:t>
      </w:r>
      <w:r w:rsidRPr="001B28EF" w:rsidR="00FB56DA">
        <w:rPr>
          <w:b/>
          <w:i/>
          <w:sz w:val="16"/>
          <w:szCs w:val="16"/>
        </w:rPr>
        <w:t xml:space="preserve">Кулиш </w:t>
      </w:r>
      <w:r w:rsidRPr="001B28EF">
        <w:rPr>
          <w:b/>
          <w:i/>
          <w:sz w:val="16"/>
          <w:szCs w:val="16"/>
        </w:rPr>
        <w:t>Т.Н.</w:t>
      </w:r>
      <w:r w:rsidRPr="001B28EF">
        <w:rPr>
          <w:sz w:val="16"/>
          <w:szCs w:val="16"/>
        </w:rPr>
        <w:t>, родивше</w:t>
      </w:r>
      <w:r w:rsidRPr="001B28EF" w:rsidR="00FB56DA">
        <w:rPr>
          <w:sz w:val="16"/>
          <w:szCs w:val="16"/>
        </w:rPr>
        <w:t>й</w:t>
      </w:r>
      <w:r w:rsidRPr="001B28EF">
        <w:rPr>
          <w:sz w:val="16"/>
          <w:szCs w:val="16"/>
        </w:rPr>
        <w:t>ся  ИЗЪЯТО</w:t>
      </w:r>
      <w:r w:rsidRPr="001B28EF">
        <w:rPr>
          <w:sz w:val="16"/>
          <w:szCs w:val="16"/>
        </w:rPr>
        <w:t xml:space="preserve">, </w:t>
      </w:r>
      <w:r w:rsidRPr="001B28EF">
        <w:rPr>
          <w:sz w:val="16"/>
          <w:szCs w:val="16"/>
        </w:rPr>
        <w:t>в совершении административного</w:t>
      </w:r>
      <w:r w:rsidRPr="001B28EF">
        <w:rPr>
          <w:sz w:val="16"/>
          <w:szCs w:val="16"/>
        </w:rPr>
        <w:t xml:space="preserve"> правонарушения, предусмотренного </w:t>
      </w:r>
      <w:r w:rsidRPr="001B28EF">
        <w:rPr>
          <w:sz w:val="16"/>
          <w:szCs w:val="16"/>
        </w:rPr>
        <w:t xml:space="preserve">ч.1 </w:t>
      </w:r>
      <w:r w:rsidRPr="001B28EF">
        <w:rPr>
          <w:sz w:val="16"/>
          <w:szCs w:val="16"/>
        </w:rPr>
        <w:t>ст. 15.33.2 КоАП РФ</w:t>
      </w:r>
      <w:r w:rsidRPr="001B28EF">
        <w:rPr>
          <w:sz w:val="16"/>
          <w:szCs w:val="16"/>
        </w:rPr>
        <w:t>,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</w:p>
    <w:p w:rsidR="00131663" w:rsidRPr="001B28EF" w:rsidP="00131663">
      <w:pPr>
        <w:ind w:left="708" w:firstLine="708"/>
        <w:jc w:val="both"/>
        <w:rPr>
          <w:b/>
          <w:i/>
          <w:sz w:val="16"/>
          <w:szCs w:val="16"/>
        </w:rPr>
      </w:pPr>
      <w:r w:rsidRPr="001B28EF">
        <w:rPr>
          <w:sz w:val="16"/>
          <w:szCs w:val="16"/>
        </w:rPr>
        <w:t xml:space="preserve"> </w:t>
      </w:r>
      <w:r w:rsidRPr="001B28EF">
        <w:rPr>
          <w:sz w:val="16"/>
          <w:szCs w:val="16"/>
        </w:rPr>
        <w:tab/>
      </w:r>
      <w:r w:rsidRPr="001B28EF">
        <w:rPr>
          <w:sz w:val="16"/>
          <w:szCs w:val="16"/>
        </w:rPr>
        <w:tab/>
      </w:r>
      <w:r w:rsidRPr="001B28EF">
        <w:rPr>
          <w:sz w:val="16"/>
          <w:szCs w:val="16"/>
        </w:rPr>
        <w:tab/>
      </w:r>
      <w:r w:rsidRPr="001B28EF">
        <w:rPr>
          <w:b/>
          <w:i/>
          <w:sz w:val="16"/>
          <w:szCs w:val="16"/>
        </w:rPr>
        <w:t>У С Т А Н О В И Л</w:t>
      </w:r>
      <w:r w:rsidRPr="001B28EF">
        <w:rPr>
          <w:b/>
          <w:i/>
          <w:sz w:val="16"/>
          <w:szCs w:val="16"/>
        </w:rPr>
        <w:t xml:space="preserve"> :</w:t>
      </w:r>
    </w:p>
    <w:p w:rsidR="00131663" w:rsidRPr="001B28EF" w:rsidP="00131663">
      <w:pPr>
        <w:ind w:left="708" w:firstLine="708"/>
        <w:jc w:val="both"/>
        <w:rPr>
          <w:b/>
          <w:i/>
          <w:sz w:val="16"/>
          <w:szCs w:val="16"/>
        </w:rPr>
      </w:pP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Кулиш Т.Н. не представила в полном объеме</w:t>
      </w:r>
      <w:r w:rsidRPr="001B28EF">
        <w:rPr>
          <w:iCs/>
          <w:sz w:val="16"/>
          <w:szCs w:val="16"/>
        </w:rPr>
        <w:t xml:space="preserve"> </w:t>
      </w:r>
      <w:r w:rsidRPr="001B28EF">
        <w:rPr>
          <w:sz w:val="16"/>
          <w:szCs w:val="16"/>
        </w:rPr>
        <w:t xml:space="preserve">в установленный </w:t>
      </w:r>
      <w:hyperlink r:id="rId4" w:history="1">
        <w:r w:rsidRPr="001B28EF">
          <w:rPr>
            <w:color w:val="0000FF"/>
            <w:sz w:val="16"/>
            <w:szCs w:val="16"/>
          </w:rPr>
          <w:t>законодательством</w:t>
        </w:r>
      </w:hyperlink>
      <w:r w:rsidRPr="001B28EF">
        <w:rPr>
          <w:sz w:val="16"/>
          <w:szCs w:val="16"/>
        </w:rPr>
        <w:t xml:space="preserve"> Российской Федерации об индивидуальном (персонифицированном) учете в системе </w:t>
      </w:r>
      <w:r w:rsidRPr="001B28EF">
        <w:rPr>
          <w:sz w:val="16"/>
          <w:szCs w:val="16"/>
        </w:rPr>
        <w:t xml:space="preserve">обязательного пенсионного страхования срок </w:t>
      </w:r>
      <w:r w:rsidRPr="001B28EF">
        <w:rPr>
          <w:iCs/>
          <w:sz w:val="16"/>
          <w:szCs w:val="16"/>
        </w:rPr>
        <w:t>сведения (документы), необходимые</w:t>
      </w:r>
      <w:r w:rsidRPr="001B28EF">
        <w:rPr>
          <w:iCs/>
          <w:sz w:val="16"/>
          <w:szCs w:val="16"/>
        </w:rPr>
        <w:t xml:space="preserve"> для ведения индивидуального (персонифицированного) учета в системе обязательного пенсионного </w:t>
      </w:r>
      <w:r w:rsidRPr="001B28EF">
        <w:rPr>
          <w:iCs/>
          <w:sz w:val="16"/>
          <w:szCs w:val="16"/>
        </w:rPr>
        <w:t xml:space="preserve">страхования </w:t>
      </w:r>
      <w:r w:rsidRPr="001B28EF">
        <w:rPr>
          <w:iCs/>
          <w:sz w:val="16"/>
          <w:szCs w:val="16"/>
        </w:rPr>
        <w:t>в органы Пенсионного фонда Российской Федерации</w:t>
      </w:r>
      <w:r w:rsidRPr="001B28EF">
        <w:rPr>
          <w:iCs/>
          <w:sz w:val="16"/>
          <w:szCs w:val="16"/>
        </w:rPr>
        <w:t>,</w:t>
      </w:r>
      <w:r w:rsidRPr="001B28EF">
        <w:rPr>
          <w:sz w:val="16"/>
          <w:szCs w:val="16"/>
        </w:rPr>
        <w:t xml:space="preserve">  за исключением случаев, </w:t>
      </w:r>
      <w:r w:rsidRPr="001B28EF">
        <w:rPr>
          <w:sz w:val="16"/>
          <w:szCs w:val="16"/>
        </w:rPr>
        <w:t xml:space="preserve">предусмотренных </w:t>
      </w:r>
      <w:hyperlink r:id="rId5" w:history="1">
        <w:r w:rsidRPr="001B28EF">
          <w:rPr>
            <w:sz w:val="16"/>
            <w:szCs w:val="16"/>
          </w:rPr>
          <w:t>частью 2</w:t>
        </w:r>
      </w:hyperlink>
      <w:r w:rsidRPr="001B28EF">
        <w:rPr>
          <w:sz w:val="16"/>
          <w:szCs w:val="16"/>
        </w:rPr>
        <w:t xml:space="preserve"> ст.15.33.2 КоАП РФ, при следующих обстоятельствах. 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1B28EF">
        <w:rPr>
          <w:sz w:val="16"/>
          <w:szCs w:val="16"/>
        </w:rPr>
        <w:t xml:space="preserve">Кулиш Т.Н., занимая </w:t>
      </w:r>
      <w:r w:rsidRPr="001B28EF">
        <w:rPr>
          <w:sz w:val="16"/>
          <w:szCs w:val="16"/>
        </w:rPr>
        <w:t>должность председателя правления Джанкойского жилищно-строительного кооператива № ***</w:t>
      </w:r>
      <w:r w:rsidRPr="001B28EF">
        <w:rPr>
          <w:sz w:val="16"/>
          <w:szCs w:val="16"/>
        </w:rPr>
        <w:t xml:space="preserve">, в нарушение </w:t>
      </w:r>
      <w:hyperlink r:id="rId6" w:history="1">
        <w:r w:rsidRPr="001B28EF">
          <w:rPr>
            <w:color w:val="0000FF"/>
            <w:sz w:val="16"/>
            <w:szCs w:val="16"/>
          </w:rPr>
          <w:t>пу</w:t>
        </w:r>
        <w:r w:rsidRPr="001B28EF">
          <w:rPr>
            <w:color w:val="0000FF"/>
            <w:sz w:val="16"/>
            <w:szCs w:val="16"/>
          </w:rPr>
          <w:t>нкта 2.2 статьи 11</w:t>
        </w:r>
      </w:hyperlink>
      <w:r w:rsidRPr="001B28EF">
        <w:rPr>
          <w:sz w:val="16"/>
          <w:szCs w:val="16"/>
        </w:rPr>
        <w:t xml:space="preserve"> Закона N 27-ФЗ не представила в полном объеме в установленный с</w:t>
      </w:r>
      <w:r w:rsidRPr="001B28EF" w:rsidR="00742508">
        <w:rPr>
          <w:sz w:val="16"/>
          <w:szCs w:val="16"/>
        </w:rPr>
        <w:t>рок (</w:t>
      </w:r>
      <w:r w:rsidRPr="001B28EF">
        <w:rPr>
          <w:sz w:val="16"/>
          <w:szCs w:val="16"/>
        </w:rPr>
        <w:t>до 15.01.2021) в УПФР в Джанкойском районе Республики Крым (межрайонное) за отчетный период – декабрь 2020 года сведения, необходимые для ведения индивидуального (персон</w:t>
      </w:r>
      <w:r w:rsidRPr="001B28EF">
        <w:rPr>
          <w:sz w:val="16"/>
          <w:szCs w:val="16"/>
        </w:rPr>
        <w:t xml:space="preserve">ифицированного) учета в системе обязательного пенсионного страхования,  сведения в отношении </w:t>
      </w:r>
      <w:r w:rsidRPr="001B28EF" w:rsidR="00742508">
        <w:rPr>
          <w:sz w:val="16"/>
          <w:szCs w:val="16"/>
        </w:rPr>
        <w:t>одного застрахованного</w:t>
      </w:r>
      <w:r w:rsidRPr="001B28EF">
        <w:rPr>
          <w:sz w:val="16"/>
          <w:szCs w:val="16"/>
        </w:rPr>
        <w:t xml:space="preserve"> лиц</w:t>
      </w:r>
      <w:r w:rsidRPr="001B28EF" w:rsidR="00742508">
        <w:rPr>
          <w:sz w:val="16"/>
          <w:szCs w:val="16"/>
        </w:rPr>
        <w:t xml:space="preserve">а направлены </w:t>
      </w:r>
      <w:r w:rsidRPr="001B28EF">
        <w:rPr>
          <w:sz w:val="16"/>
          <w:szCs w:val="16"/>
        </w:rPr>
        <w:t xml:space="preserve">21.01.2021 в форме электронного документа по телекоммуникационным каналам связи по </w:t>
      </w:r>
      <w:hyperlink r:id="rId7" w:history="1">
        <w:r w:rsidRPr="001B28EF">
          <w:rPr>
            <w:color w:val="0000FF"/>
            <w:sz w:val="16"/>
            <w:szCs w:val="16"/>
          </w:rPr>
          <w:t>форме СЗВ-М</w:t>
        </w:r>
      </w:hyperlink>
      <w:r w:rsidRPr="001B28EF">
        <w:rPr>
          <w:sz w:val="16"/>
          <w:szCs w:val="16"/>
        </w:rPr>
        <w:t xml:space="preserve"> с типом "дополняющие".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Правонарушитель </w:t>
      </w:r>
      <w:r w:rsidRPr="001B28EF" w:rsidR="000714C6">
        <w:rPr>
          <w:sz w:val="16"/>
          <w:szCs w:val="16"/>
        </w:rPr>
        <w:t>Кулиш Т.Н. в судебном заседании вину в совершении указанного правонарушения признала полностью.</w:t>
      </w:r>
    </w:p>
    <w:p w:rsidR="00A90D28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1B28EF">
        <w:rPr>
          <w:sz w:val="16"/>
          <w:szCs w:val="16"/>
        </w:rPr>
        <w:t>и</w:t>
      </w:r>
      <w:r w:rsidRPr="001B28EF">
        <w:rPr>
          <w:sz w:val="16"/>
          <w:szCs w:val="16"/>
        </w:rPr>
        <w:t xml:space="preserve"> исследовав материалы дела, судья считает вину Кулиш Т.Н. в совершении указанного правонарушения доказанной исходя из следующего.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1B28EF">
          <w:rPr>
            <w:color w:val="0000FF"/>
            <w:sz w:val="16"/>
            <w:szCs w:val="16"/>
          </w:rPr>
          <w:t>Пунктом 1 статьи 11</w:t>
        </w:r>
      </w:hyperlink>
      <w:r w:rsidRPr="001B28EF">
        <w:rPr>
          <w:sz w:val="16"/>
          <w:szCs w:val="16"/>
        </w:rPr>
        <w:t xml:space="preserve"> Федерального закона от 1 апреля 1996 г. N 27-ФЗ "Об индивидуальном (персонифицированном) учете в системе обязательного пенсион</w:t>
      </w:r>
      <w:r w:rsidRPr="001B28EF">
        <w:rPr>
          <w:sz w:val="16"/>
          <w:szCs w:val="16"/>
        </w:rPr>
        <w:t xml:space="preserve">ного страхования" (далее - Закон N 27-ФЗ) установлено, что страхователи представляют предусмотренные </w:t>
      </w:r>
      <w:hyperlink r:id="rId9" w:history="1">
        <w:r w:rsidRPr="001B28EF">
          <w:rPr>
            <w:color w:val="0000FF"/>
            <w:sz w:val="16"/>
            <w:szCs w:val="16"/>
          </w:rPr>
          <w:t>пунктами 2</w:t>
        </w:r>
      </w:hyperlink>
      <w:r w:rsidRPr="001B28EF">
        <w:rPr>
          <w:sz w:val="16"/>
          <w:szCs w:val="16"/>
        </w:rPr>
        <w:t xml:space="preserve"> - </w:t>
      </w:r>
      <w:hyperlink r:id="rId10" w:history="1">
        <w:r w:rsidRPr="001B28EF">
          <w:rPr>
            <w:color w:val="0000FF"/>
            <w:sz w:val="16"/>
            <w:szCs w:val="16"/>
          </w:rPr>
          <w:t>2.2 данной статьи</w:t>
        </w:r>
      </w:hyperlink>
      <w:r w:rsidRPr="001B28EF">
        <w:rPr>
          <w:sz w:val="16"/>
          <w:szCs w:val="1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1" w:history="1">
        <w:r w:rsidRPr="001B28EF">
          <w:rPr>
            <w:color w:val="0000FF"/>
            <w:sz w:val="16"/>
            <w:szCs w:val="16"/>
          </w:rPr>
          <w:t>пунктом 2.3 данной статьи</w:t>
        </w:r>
      </w:hyperlink>
      <w:r w:rsidRPr="001B28EF">
        <w:rPr>
          <w:sz w:val="16"/>
          <w:szCs w:val="16"/>
        </w:rPr>
        <w:t>, - в налоговые</w:t>
      </w:r>
      <w:r w:rsidRPr="001B28EF">
        <w:rPr>
          <w:sz w:val="16"/>
          <w:szCs w:val="16"/>
        </w:rPr>
        <w:t xml:space="preserve"> органы по месту их учета.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Согласно </w:t>
      </w:r>
      <w:hyperlink r:id="rId10" w:history="1">
        <w:r w:rsidRPr="001B28EF">
          <w:rPr>
            <w:color w:val="0000FF"/>
            <w:sz w:val="16"/>
            <w:szCs w:val="16"/>
          </w:rPr>
          <w:t>пункту 2.2 указанной статьи</w:t>
        </w:r>
      </w:hyperlink>
      <w:r w:rsidRPr="001B28EF">
        <w:rPr>
          <w:sz w:val="16"/>
          <w:szCs w:val="16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</w:t>
      </w:r>
      <w:r w:rsidRPr="001B28EF">
        <w:rPr>
          <w:sz w:val="16"/>
          <w:szCs w:val="16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</w:t>
      </w:r>
      <w:r w:rsidRPr="001B28EF">
        <w:rPr>
          <w:sz w:val="16"/>
          <w:szCs w:val="16"/>
        </w:rPr>
        <w:t>зионные договоры о предоставлении права использования</w:t>
      </w:r>
      <w:r w:rsidRPr="001B28EF">
        <w:rPr>
          <w:sz w:val="16"/>
          <w:szCs w:val="16"/>
        </w:rPr>
        <w:t xml:space="preserve"> </w:t>
      </w:r>
      <w:r w:rsidRPr="001B28EF">
        <w:rPr>
          <w:sz w:val="16"/>
          <w:szCs w:val="1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12" w:history="1">
        <w:r w:rsidRPr="001B28EF">
          <w:rPr>
            <w:color w:val="0000FF"/>
            <w:sz w:val="16"/>
            <w:szCs w:val="16"/>
          </w:rPr>
          <w:t>1</w:t>
        </w:r>
      </w:hyperlink>
      <w:r w:rsidRPr="001B28EF">
        <w:rPr>
          <w:sz w:val="16"/>
          <w:szCs w:val="16"/>
        </w:rPr>
        <w:t xml:space="preserve">) страховой номер индивидуального лицевого счета; </w:t>
      </w:r>
      <w:hyperlink r:id="rId13" w:history="1">
        <w:r w:rsidRPr="001B28EF">
          <w:rPr>
            <w:color w:val="0000FF"/>
            <w:sz w:val="16"/>
            <w:szCs w:val="16"/>
          </w:rPr>
          <w:t>2</w:t>
        </w:r>
      </w:hyperlink>
      <w:r w:rsidRPr="001B28EF">
        <w:rPr>
          <w:sz w:val="16"/>
          <w:szCs w:val="16"/>
        </w:rPr>
        <w:t xml:space="preserve">) фамилию, имя и отчество; </w:t>
      </w:r>
      <w:hyperlink r:id="rId14" w:history="1">
        <w:r w:rsidRPr="001B28EF">
          <w:rPr>
            <w:color w:val="0000FF"/>
            <w:sz w:val="16"/>
            <w:szCs w:val="16"/>
          </w:rPr>
          <w:t>3</w:t>
        </w:r>
      </w:hyperlink>
      <w:r w:rsidRPr="001B28EF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В соответствии с ч.1 ст. 15.33.2 Кодекса Российской Федерации о</w:t>
      </w:r>
      <w:r w:rsidRPr="001B28EF">
        <w:rPr>
          <w:sz w:val="16"/>
          <w:szCs w:val="16"/>
        </w:rPr>
        <w:t xml:space="preserve">б административных правонарушениях непредставление в установленный </w:t>
      </w:r>
      <w:hyperlink r:id="rId15" w:history="1">
        <w:r w:rsidRPr="001B28EF">
          <w:rPr>
            <w:color w:val="0000FF"/>
            <w:sz w:val="16"/>
            <w:szCs w:val="16"/>
          </w:rPr>
          <w:t>законодательством</w:t>
        </w:r>
      </w:hyperlink>
      <w:r w:rsidRPr="001B28EF">
        <w:rPr>
          <w:sz w:val="16"/>
          <w:szCs w:val="16"/>
        </w:rPr>
        <w:t xml:space="preserve"> Российск</w:t>
      </w:r>
      <w:r w:rsidRPr="001B28EF">
        <w:rPr>
          <w:sz w:val="16"/>
          <w:szCs w:val="16"/>
        </w:rPr>
        <w:t>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</w:t>
      </w:r>
      <w:r w:rsidRPr="001B28EF">
        <w:rPr>
          <w:sz w:val="16"/>
          <w:szCs w:val="16"/>
        </w:rPr>
        <w:t>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1B28EF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</w:t>
      </w:r>
      <w:hyperlink r:id="rId16" w:history="1">
        <w:r w:rsidRPr="001B28EF">
          <w:rPr>
            <w:color w:val="0000FF"/>
            <w:sz w:val="16"/>
            <w:szCs w:val="16"/>
          </w:rPr>
          <w:t>частью 2</w:t>
        </w:r>
      </w:hyperlink>
      <w:r w:rsidRPr="001B28EF">
        <w:rPr>
          <w:sz w:val="16"/>
          <w:szCs w:val="16"/>
        </w:rPr>
        <w:t xml:space="preserve"> ст.15.33.2 КоАП РФ влечет наложение административного штрафа на должностных лиц в размере от трехсот до пятисот рубле</w:t>
      </w:r>
      <w:r w:rsidRPr="001B28EF">
        <w:rPr>
          <w:sz w:val="16"/>
          <w:szCs w:val="16"/>
        </w:rPr>
        <w:t>й.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Из материалов дела следует, что </w:t>
      </w:r>
      <w:r w:rsidRPr="001B28EF" w:rsidR="00B660D2">
        <w:rPr>
          <w:sz w:val="16"/>
          <w:szCs w:val="16"/>
        </w:rPr>
        <w:t>Кулиш Т.Н., являясь должностным лицом - председателем правления Джанкойского жилищ</w:t>
      </w:r>
      <w:r w:rsidRPr="001B28EF">
        <w:rPr>
          <w:sz w:val="16"/>
          <w:szCs w:val="16"/>
        </w:rPr>
        <w:t>но-строительного кооператива № ***</w:t>
      </w:r>
      <w:r w:rsidRPr="001B28EF">
        <w:rPr>
          <w:sz w:val="16"/>
          <w:szCs w:val="16"/>
        </w:rPr>
        <w:t xml:space="preserve">, в нарушение </w:t>
      </w:r>
      <w:hyperlink r:id="rId6" w:history="1">
        <w:r w:rsidRPr="001B28EF">
          <w:rPr>
            <w:color w:val="0000FF"/>
            <w:sz w:val="16"/>
            <w:szCs w:val="16"/>
          </w:rPr>
          <w:t>пункта 2.2 статьи 11</w:t>
        </w:r>
      </w:hyperlink>
      <w:r w:rsidRPr="001B28EF">
        <w:rPr>
          <w:sz w:val="16"/>
          <w:szCs w:val="16"/>
        </w:rPr>
        <w:t xml:space="preserve"> Закона N 27-ФЗ не представил</w:t>
      </w:r>
      <w:r w:rsidRPr="001B28EF" w:rsidR="00B660D2">
        <w:rPr>
          <w:sz w:val="16"/>
          <w:szCs w:val="16"/>
        </w:rPr>
        <w:t>а</w:t>
      </w:r>
      <w:r w:rsidRPr="001B28EF">
        <w:rPr>
          <w:sz w:val="16"/>
          <w:szCs w:val="16"/>
        </w:rPr>
        <w:t xml:space="preserve"> в полном объеме в установленный </w:t>
      </w:r>
      <w:r w:rsidRPr="001B28EF" w:rsidR="00B660D2">
        <w:rPr>
          <w:sz w:val="16"/>
          <w:szCs w:val="16"/>
        </w:rPr>
        <w:t>законом срок</w:t>
      </w:r>
      <w:r w:rsidRPr="001B28EF" w:rsidR="00742508">
        <w:rPr>
          <w:sz w:val="16"/>
          <w:szCs w:val="16"/>
        </w:rPr>
        <w:t xml:space="preserve"> (</w:t>
      </w:r>
      <w:r w:rsidRPr="001B28EF" w:rsidR="00B660D2">
        <w:rPr>
          <w:sz w:val="16"/>
          <w:szCs w:val="16"/>
        </w:rPr>
        <w:t>до 15.01.2021</w:t>
      </w:r>
      <w:r w:rsidRPr="001B28EF">
        <w:rPr>
          <w:sz w:val="16"/>
          <w:szCs w:val="16"/>
        </w:rPr>
        <w:t xml:space="preserve">) в УПФР в Джанкойском районе Республики Крым (межрайонное) за отчетный период – </w:t>
      </w:r>
      <w:r w:rsidRPr="001B28EF" w:rsidR="00B660D2">
        <w:rPr>
          <w:sz w:val="16"/>
          <w:szCs w:val="16"/>
        </w:rPr>
        <w:t>декабрь</w:t>
      </w:r>
      <w:r w:rsidRPr="001B28EF">
        <w:rPr>
          <w:sz w:val="16"/>
          <w:szCs w:val="16"/>
        </w:rPr>
        <w:t xml:space="preserve"> 2020 года сведения, необходимые для ведения индивидуального (персонифицированного) учета в системе обязательного</w:t>
      </w:r>
      <w:r w:rsidRPr="001B28EF">
        <w:rPr>
          <w:sz w:val="16"/>
          <w:szCs w:val="16"/>
        </w:rPr>
        <w:t xml:space="preserve"> пенсионного стр</w:t>
      </w:r>
      <w:r w:rsidRPr="001B28EF" w:rsidR="00742508">
        <w:rPr>
          <w:sz w:val="16"/>
          <w:szCs w:val="16"/>
        </w:rPr>
        <w:t>ахования, а именно в отношении 1</w:t>
      </w:r>
      <w:r w:rsidRPr="001B28EF">
        <w:rPr>
          <w:sz w:val="16"/>
          <w:szCs w:val="16"/>
        </w:rPr>
        <w:t xml:space="preserve"> застрахованн</w:t>
      </w:r>
      <w:r w:rsidRPr="001B28EF" w:rsidR="00742508">
        <w:rPr>
          <w:sz w:val="16"/>
          <w:szCs w:val="16"/>
        </w:rPr>
        <w:t>ого</w:t>
      </w:r>
      <w:r w:rsidRPr="001B28EF">
        <w:rPr>
          <w:sz w:val="16"/>
          <w:szCs w:val="16"/>
        </w:rPr>
        <w:t xml:space="preserve"> лиц</w:t>
      </w:r>
      <w:r w:rsidRPr="001B28EF" w:rsidR="00742508">
        <w:rPr>
          <w:sz w:val="16"/>
          <w:szCs w:val="16"/>
        </w:rPr>
        <w:t>а</w:t>
      </w:r>
      <w:r w:rsidRPr="001B28EF">
        <w:rPr>
          <w:sz w:val="16"/>
          <w:szCs w:val="16"/>
        </w:rPr>
        <w:t xml:space="preserve">. Сведения за указанный отчетный период на </w:t>
      </w:r>
      <w:r w:rsidRPr="001B28EF" w:rsidR="00742508">
        <w:rPr>
          <w:sz w:val="16"/>
          <w:szCs w:val="16"/>
        </w:rPr>
        <w:t>одного застрахованного</w:t>
      </w:r>
      <w:r w:rsidRPr="001B28EF">
        <w:rPr>
          <w:sz w:val="16"/>
          <w:szCs w:val="16"/>
        </w:rPr>
        <w:t xml:space="preserve"> ли</w:t>
      </w:r>
      <w:r w:rsidRPr="001B28EF">
        <w:rPr>
          <w:sz w:val="16"/>
          <w:szCs w:val="16"/>
        </w:rPr>
        <w:t>ц</w:t>
      </w:r>
      <w:r w:rsidRPr="001B28EF" w:rsidR="00742508">
        <w:rPr>
          <w:sz w:val="16"/>
          <w:szCs w:val="16"/>
        </w:rPr>
        <w:t xml:space="preserve">а направлены </w:t>
      </w:r>
      <w:r w:rsidRPr="001B28EF" w:rsidR="00B660D2">
        <w:rPr>
          <w:sz w:val="16"/>
          <w:szCs w:val="16"/>
        </w:rPr>
        <w:t>21.01</w:t>
      </w:r>
      <w:r w:rsidRPr="001B28EF">
        <w:rPr>
          <w:sz w:val="16"/>
          <w:szCs w:val="16"/>
        </w:rPr>
        <w:t xml:space="preserve">.2021 в форме электронного документа по телекоммуникационным каналам связи по </w:t>
      </w:r>
      <w:hyperlink r:id="rId7" w:history="1">
        <w:r w:rsidRPr="001B28EF">
          <w:rPr>
            <w:color w:val="0000FF"/>
            <w:sz w:val="16"/>
            <w:szCs w:val="16"/>
          </w:rPr>
          <w:t>форме СЗВ-М</w:t>
        </w:r>
      </w:hyperlink>
      <w:r w:rsidRPr="001B28EF">
        <w:rPr>
          <w:sz w:val="16"/>
          <w:szCs w:val="16"/>
        </w:rPr>
        <w:t xml:space="preserve"> с типом "дополняющие".</w:t>
      </w:r>
    </w:p>
    <w:p w:rsidR="00131663" w:rsidRPr="001B28EF" w:rsidP="00131663">
      <w:pPr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1B28EF" w:rsidR="008225DE">
        <w:rPr>
          <w:sz w:val="16"/>
          <w:szCs w:val="16"/>
        </w:rPr>
        <w:t xml:space="preserve">стративном правонарушении   № </w:t>
      </w:r>
      <w:r w:rsidRPr="001B28EF">
        <w:rPr>
          <w:sz w:val="16"/>
          <w:szCs w:val="16"/>
        </w:rPr>
        <w:t>***</w:t>
      </w:r>
      <w:r w:rsidRPr="001B28EF">
        <w:rPr>
          <w:sz w:val="16"/>
          <w:szCs w:val="16"/>
        </w:rPr>
        <w:t xml:space="preserve"> от </w:t>
      </w:r>
      <w:r w:rsidRPr="001B28EF" w:rsidR="00B660D2">
        <w:rPr>
          <w:sz w:val="16"/>
          <w:szCs w:val="16"/>
        </w:rPr>
        <w:t>27.05</w:t>
      </w:r>
      <w:r w:rsidRPr="001B28EF">
        <w:rPr>
          <w:sz w:val="16"/>
          <w:szCs w:val="16"/>
        </w:rPr>
        <w:t>.2021 (</w:t>
      </w:r>
      <w:r w:rsidRPr="001B28EF">
        <w:rPr>
          <w:sz w:val="16"/>
          <w:szCs w:val="16"/>
        </w:rPr>
        <w:t>л.д</w:t>
      </w:r>
      <w:r w:rsidRPr="001B28EF">
        <w:rPr>
          <w:sz w:val="16"/>
          <w:szCs w:val="16"/>
        </w:rPr>
        <w:t>. 1);  уведомлением о регистрации юридического лица (л.д. 2);  выпиской</w:t>
      </w:r>
      <w:r w:rsidRPr="001B28EF">
        <w:rPr>
          <w:sz w:val="16"/>
          <w:szCs w:val="16"/>
        </w:rPr>
        <w:t xml:space="preserve"> из ЕГРЮЛ (л.д. 3-</w:t>
      </w:r>
      <w:r w:rsidRPr="001B28EF" w:rsidR="00B660D2">
        <w:rPr>
          <w:sz w:val="16"/>
          <w:szCs w:val="16"/>
        </w:rPr>
        <w:t>5</w:t>
      </w:r>
      <w:r w:rsidRPr="001B28EF">
        <w:rPr>
          <w:sz w:val="16"/>
          <w:szCs w:val="16"/>
        </w:rPr>
        <w:t>); формой ***</w:t>
      </w:r>
      <w:r w:rsidRPr="001B28EF">
        <w:rPr>
          <w:sz w:val="16"/>
          <w:szCs w:val="16"/>
        </w:rPr>
        <w:t xml:space="preserve">, извещением о доставке, протоколом проверки отчетности (л.д. </w:t>
      </w:r>
      <w:r w:rsidRPr="001B28EF" w:rsidR="00B660D2">
        <w:rPr>
          <w:sz w:val="16"/>
          <w:szCs w:val="16"/>
        </w:rPr>
        <w:t>6</w:t>
      </w:r>
      <w:r w:rsidRPr="001B28EF">
        <w:rPr>
          <w:sz w:val="16"/>
          <w:szCs w:val="16"/>
        </w:rPr>
        <w:t>-</w:t>
      </w:r>
      <w:r w:rsidRPr="001B28EF" w:rsidR="00B660D2">
        <w:rPr>
          <w:sz w:val="16"/>
          <w:szCs w:val="16"/>
        </w:rPr>
        <w:t>9</w:t>
      </w:r>
      <w:r w:rsidRPr="001B28EF">
        <w:rPr>
          <w:sz w:val="16"/>
          <w:szCs w:val="16"/>
        </w:rPr>
        <w:t>).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</w:t>
      </w:r>
      <w:r w:rsidRPr="001B28EF">
        <w:rPr>
          <w:sz w:val="16"/>
          <w:szCs w:val="16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</w:t>
      </w:r>
      <w:r w:rsidRPr="001B28EF">
        <w:rPr>
          <w:sz w:val="16"/>
          <w:szCs w:val="16"/>
        </w:rPr>
        <w:t>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31663" w:rsidRPr="001B28EF" w:rsidP="00131663">
      <w:pPr>
        <w:ind w:firstLine="708"/>
        <w:jc w:val="both"/>
        <w:rPr>
          <w:bCs/>
          <w:sz w:val="16"/>
          <w:szCs w:val="16"/>
        </w:rPr>
      </w:pPr>
      <w:r w:rsidRPr="001B28EF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</w:t>
      </w:r>
      <w:r w:rsidRPr="001B28EF">
        <w:rPr>
          <w:bCs/>
          <w:sz w:val="16"/>
          <w:szCs w:val="16"/>
        </w:rPr>
        <w:t xml:space="preserve"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 w:rsidRPr="001B28EF">
        <w:rPr>
          <w:bCs/>
          <w:sz w:val="16"/>
          <w:szCs w:val="16"/>
        </w:rPr>
        <w:t xml:space="preserve">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</w:t>
      </w:r>
      <w:r w:rsidRPr="001B28EF">
        <w:rPr>
          <w:bCs/>
          <w:sz w:val="16"/>
          <w:szCs w:val="16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bCs/>
          <w:sz w:val="16"/>
          <w:szCs w:val="16"/>
        </w:rPr>
        <w:t xml:space="preserve">Во взаимосвязи со статьей 2.1 КоАП РФ, закрепляющей общие основания привлечения к административной ответственности и предусматривающей </w:t>
      </w:r>
      <w:r w:rsidRPr="001B28EF">
        <w:rPr>
          <w:bCs/>
          <w:sz w:val="16"/>
          <w:szCs w:val="16"/>
        </w:rPr>
        <w:t>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</w:t>
      </w:r>
      <w:r w:rsidRPr="001B28EF">
        <w:rPr>
          <w:bCs/>
          <w:sz w:val="16"/>
          <w:szCs w:val="16"/>
        </w:rPr>
        <w:t>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1B28EF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</w:t>
      </w:r>
      <w:r w:rsidRPr="001B28EF">
        <w:rPr>
          <w:sz w:val="16"/>
          <w:szCs w:val="16"/>
        </w:rPr>
        <w:t xml:space="preserve"> </w:t>
      </w:r>
      <w:r w:rsidRPr="001B28EF">
        <w:rPr>
          <w:sz w:val="16"/>
          <w:szCs w:val="16"/>
        </w:rPr>
        <w:t xml:space="preserve">что </w:t>
      </w:r>
      <w:r w:rsidRPr="001B28EF" w:rsidR="00B660D2">
        <w:rPr>
          <w:sz w:val="16"/>
          <w:szCs w:val="16"/>
        </w:rPr>
        <w:t>Кулиш Т.Н</w:t>
      </w:r>
      <w:r w:rsidRPr="001B28EF">
        <w:rPr>
          <w:sz w:val="16"/>
          <w:szCs w:val="16"/>
        </w:rPr>
        <w:t>.,</w:t>
      </w:r>
      <w:r w:rsidRPr="001B28EF" w:rsidR="00B660D2">
        <w:rPr>
          <w:sz w:val="16"/>
          <w:szCs w:val="16"/>
        </w:rPr>
        <w:t xml:space="preserve">  являющаяся</w:t>
      </w:r>
      <w:r w:rsidRPr="001B28EF">
        <w:rPr>
          <w:sz w:val="16"/>
          <w:szCs w:val="16"/>
        </w:rPr>
        <w:t xml:space="preserve"> должностным л</w:t>
      </w:r>
      <w:r w:rsidRPr="001B28EF">
        <w:rPr>
          <w:sz w:val="16"/>
          <w:szCs w:val="16"/>
        </w:rPr>
        <w:t>ицом, не представил</w:t>
      </w:r>
      <w:r w:rsidRPr="001B28EF" w:rsidR="00B660D2">
        <w:rPr>
          <w:sz w:val="16"/>
          <w:szCs w:val="16"/>
        </w:rPr>
        <w:t>а</w:t>
      </w:r>
      <w:r w:rsidRPr="001B28EF">
        <w:rPr>
          <w:sz w:val="16"/>
          <w:szCs w:val="16"/>
        </w:rPr>
        <w:t xml:space="preserve"> в полном объеме в установленный срок необходимые сведения.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  <w:hyperlink r:id="rId17" w:history="1"/>
      <w:r w:rsidRPr="001B28EF">
        <w:rPr>
          <w:sz w:val="16"/>
          <w:szCs w:val="16"/>
        </w:rPr>
        <w:t>П</w:t>
      </w:r>
      <w:r w:rsidRPr="001B28EF">
        <w:rPr>
          <w:sz w:val="16"/>
          <w:szCs w:val="16"/>
        </w:rPr>
        <w:t>ри таких обстоятельствах, судья квалифицируе</w:t>
      </w:r>
      <w:r w:rsidRPr="001B28EF">
        <w:rPr>
          <w:sz w:val="16"/>
          <w:szCs w:val="16"/>
        </w:rPr>
        <w:t xml:space="preserve">т действия </w:t>
      </w:r>
      <w:r w:rsidRPr="001B28EF" w:rsidR="00B660D2">
        <w:rPr>
          <w:sz w:val="16"/>
          <w:szCs w:val="16"/>
        </w:rPr>
        <w:t>Кулиш Т.Н</w:t>
      </w:r>
      <w:r w:rsidRPr="001B28EF">
        <w:rPr>
          <w:sz w:val="16"/>
          <w:szCs w:val="16"/>
        </w:rPr>
        <w:t>. по ч.1 ст.15.33.2 КоАП,  так как он</w:t>
      </w:r>
      <w:r w:rsidRPr="001B28EF" w:rsidR="00B660D2">
        <w:rPr>
          <w:sz w:val="16"/>
          <w:szCs w:val="16"/>
        </w:rPr>
        <w:t>а</w:t>
      </w:r>
      <w:r w:rsidRPr="001B28EF">
        <w:rPr>
          <w:sz w:val="16"/>
          <w:szCs w:val="16"/>
        </w:rPr>
        <w:t xml:space="preserve"> </w:t>
      </w:r>
      <w:r w:rsidRPr="001B28EF">
        <w:rPr>
          <w:sz w:val="16"/>
          <w:szCs w:val="16"/>
        </w:rPr>
        <w:t>не представил</w:t>
      </w:r>
      <w:r w:rsidRPr="001B28EF" w:rsidR="00B660D2">
        <w:rPr>
          <w:sz w:val="16"/>
          <w:szCs w:val="16"/>
        </w:rPr>
        <w:t>а</w:t>
      </w:r>
      <w:r w:rsidRPr="001B28EF">
        <w:rPr>
          <w:sz w:val="16"/>
          <w:szCs w:val="16"/>
        </w:rPr>
        <w:t xml:space="preserve"> в полном объеме</w:t>
      </w:r>
      <w:r w:rsidRPr="001B28EF">
        <w:rPr>
          <w:iCs/>
          <w:sz w:val="16"/>
          <w:szCs w:val="16"/>
        </w:rPr>
        <w:t xml:space="preserve"> </w:t>
      </w:r>
      <w:r w:rsidRPr="001B28EF">
        <w:rPr>
          <w:sz w:val="16"/>
          <w:szCs w:val="16"/>
        </w:rPr>
        <w:t xml:space="preserve">в установленный </w:t>
      </w:r>
      <w:hyperlink r:id="rId4" w:history="1">
        <w:r w:rsidRPr="001B28EF">
          <w:rPr>
            <w:color w:val="0000FF"/>
            <w:sz w:val="16"/>
            <w:szCs w:val="16"/>
          </w:rPr>
          <w:t>законодательством</w:t>
        </w:r>
      </w:hyperlink>
      <w:r w:rsidRPr="001B28EF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1B28EF">
        <w:rPr>
          <w:iCs/>
          <w:sz w:val="16"/>
          <w:szCs w:val="16"/>
        </w:rPr>
        <w:t>сведения (документы), необходимые</w:t>
      </w:r>
      <w:r w:rsidRPr="001B28EF">
        <w:rPr>
          <w:iCs/>
          <w:sz w:val="16"/>
          <w:szCs w:val="16"/>
        </w:rPr>
        <w:t xml:space="preserve"> для ведения индивидуального (персонифицированного) учета в системе обяз</w:t>
      </w:r>
      <w:r w:rsidRPr="001B28EF">
        <w:rPr>
          <w:iCs/>
          <w:sz w:val="16"/>
          <w:szCs w:val="16"/>
        </w:rPr>
        <w:t xml:space="preserve">ательного пенсионного </w:t>
      </w:r>
      <w:r w:rsidRPr="001B28EF">
        <w:rPr>
          <w:iCs/>
          <w:sz w:val="16"/>
          <w:szCs w:val="16"/>
        </w:rPr>
        <w:t xml:space="preserve">страхования </w:t>
      </w:r>
      <w:r w:rsidRPr="001B28EF">
        <w:rPr>
          <w:iCs/>
          <w:sz w:val="16"/>
          <w:szCs w:val="16"/>
        </w:rPr>
        <w:t>в органы Пенсионного фонда Российской Федерации</w:t>
      </w:r>
      <w:r w:rsidRPr="001B28EF">
        <w:rPr>
          <w:iCs/>
          <w:sz w:val="16"/>
          <w:szCs w:val="16"/>
        </w:rPr>
        <w:t>,</w:t>
      </w:r>
      <w:r w:rsidRPr="001B28EF">
        <w:rPr>
          <w:sz w:val="16"/>
          <w:szCs w:val="16"/>
        </w:rPr>
        <w:t xml:space="preserve">  за исключением случаев</w:t>
      </w:r>
      <w:r w:rsidRPr="001B28EF">
        <w:rPr>
          <w:sz w:val="16"/>
          <w:szCs w:val="16"/>
        </w:rPr>
        <w:t xml:space="preserve">, предусмотренных </w:t>
      </w:r>
      <w:hyperlink r:id="rId5" w:history="1">
        <w:r w:rsidRPr="001B28EF">
          <w:rPr>
            <w:sz w:val="16"/>
            <w:szCs w:val="16"/>
          </w:rPr>
          <w:t>частью 2</w:t>
        </w:r>
      </w:hyperlink>
      <w:r w:rsidRPr="001B28EF">
        <w:rPr>
          <w:sz w:val="16"/>
          <w:szCs w:val="16"/>
        </w:rPr>
        <w:t xml:space="preserve"> ст.15.33.2 КоАП РФ.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 При назначении  наказания судья учитывает характер совершенного административного правонарушения, личность виновно</w:t>
      </w:r>
      <w:r w:rsidRPr="001B28EF" w:rsidR="00B660D2">
        <w:rPr>
          <w:sz w:val="16"/>
          <w:szCs w:val="16"/>
        </w:rPr>
        <w:t>й</w:t>
      </w:r>
      <w:r w:rsidRPr="001B28EF">
        <w:rPr>
          <w:sz w:val="16"/>
          <w:szCs w:val="16"/>
        </w:rPr>
        <w:t>, е</w:t>
      </w:r>
      <w:r w:rsidRPr="001B28EF" w:rsidR="00B660D2">
        <w:rPr>
          <w:sz w:val="16"/>
          <w:szCs w:val="16"/>
        </w:rPr>
        <w:t>е</w:t>
      </w:r>
      <w:r w:rsidRPr="001B28EF">
        <w:rPr>
          <w:sz w:val="16"/>
          <w:szCs w:val="16"/>
        </w:rPr>
        <w:t xml:space="preserve"> имущественное положение.</w:t>
      </w:r>
    </w:p>
    <w:p w:rsidR="00B660D2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К обстоятельствам, смягчающим ответственность, судья </w:t>
      </w:r>
      <w:r w:rsidRPr="001B28EF">
        <w:rPr>
          <w:sz w:val="16"/>
          <w:szCs w:val="16"/>
        </w:rPr>
        <w:t>относит наличие несовершеннолетнего ребенка.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Обстоятельств, отягчающих ответственность, не установлено.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131663" w:rsidRPr="001B28EF" w:rsidP="001316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1663" w:rsidRPr="001B28EF" w:rsidP="00131663">
      <w:pPr>
        <w:jc w:val="center"/>
        <w:rPr>
          <w:b/>
          <w:i/>
          <w:sz w:val="16"/>
          <w:szCs w:val="16"/>
        </w:rPr>
      </w:pPr>
      <w:r w:rsidRPr="001B28EF">
        <w:rPr>
          <w:b/>
          <w:i/>
          <w:sz w:val="16"/>
          <w:szCs w:val="16"/>
        </w:rPr>
        <w:t>П</w:t>
      </w:r>
      <w:r w:rsidRPr="001B28EF">
        <w:rPr>
          <w:b/>
          <w:i/>
          <w:sz w:val="16"/>
          <w:szCs w:val="16"/>
        </w:rPr>
        <w:t xml:space="preserve"> О С Т А Н О В И Л :</w:t>
      </w:r>
    </w:p>
    <w:p w:rsidR="00131663" w:rsidRPr="001B28EF" w:rsidP="00131663">
      <w:pPr>
        <w:jc w:val="center"/>
        <w:rPr>
          <w:b/>
          <w:i/>
          <w:sz w:val="16"/>
          <w:szCs w:val="16"/>
        </w:rPr>
      </w:pP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Кулиш Т.Н.</w:t>
      </w:r>
      <w:r w:rsidRPr="001B28EF">
        <w:rPr>
          <w:b/>
          <w:i/>
          <w:sz w:val="16"/>
          <w:szCs w:val="16"/>
        </w:rPr>
        <w:t xml:space="preserve"> </w:t>
      </w:r>
      <w:r w:rsidRPr="001B28EF">
        <w:rPr>
          <w:sz w:val="16"/>
          <w:szCs w:val="16"/>
        </w:rPr>
        <w:t xml:space="preserve"> </w:t>
      </w:r>
      <w:r w:rsidRPr="001B28EF">
        <w:rPr>
          <w:sz w:val="16"/>
          <w:szCs w:val="16"/>
        </w:rPr>
        <w:t>п</w:t>
      </w:r>
      <w:r w:rsidRPr="001B28EF">
        <w:rPr>
          <w:sz w:val="16"/>
          <w:szCs w:val="16"/>
        </w:rPr>
        <w:t>ризнать виновной в совершении административного правонарушения, предусмотренного ч.1 ст.15.33.2 КоАП РФ и назначить ей наказание в виде административного штрафа в размере 300</w:t>
      </w:r>
      <w:r w:rsidRPr="001B28EF">
        <w:rPr>
          <w:color w:val="FF0000"/>
          <w:sz w:val="16"/>
          <w:szCs w:val="16"/>
        </w:rPr>
        <w:t xml:space="preserve"> </w:t>
      </w:r>
      <w:r w:rsidRPr="001B28EF">
        <w:rPr>
          <w:sz w:val="16"/>
          <w:szCs w:val="16"/>
        </w:rPr>
        <w:t>(</w:t>
      </w:r>
      <w:r w:rsidRPr="001B28EF">
        <w:rPr>
          <w:sz w:val="16"/>
          <w:szCs w:val="16"/>
        </w:rPr>
        <w:t>триста</w:t>
      </w:r>
      <w:r w:rsidRPr="001B28EF">
        <w:rPr>
          <w:sz w:val="16"/>
          <w:szCs w:val="16"/>
        </w:rPr>
        <w:t>)</w:t>
      </w:r>
      <w:r w:rsidRPr="001B28EF">
        <w:rPr>
          <w:sz w:val="16"/>
          <w:szCs w:val="16"/>
        </w:rPr>
        <w:t xml:space="preserve"> рублей.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 Сумма административного штрафа подлежит  перечислению на следую</w:t>
      </w:r>
      <w:r w:rsidRPr="001B28EF">
        <w:rPr>
          <w:sz w:val="16"/>
          <w:szCs w:val="16"/>
        </w:rPr>
        <w:t>щие реквизиты: ИЗЪЯТО</w:t>
      </w:r>
      <w:r w:rsidRPr="001B28EF">
        <w:rPr>
          <w:sz w:val="16"/>
          <w:szCs w:val="16"/>
        </w:rPr>
        <w:t>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А</w:t>
      </w:r>
      <w:r w:rsidRPr="001B28EF">
        <w:rPr>
          <w:sz w:val="16"/>
          <w:szCs w:val="16"/>
        </w:rPr>
        <w:t>дминистративный штраф должен быть уплачен в полном размере лицом, привлеченным к административной ответственно</w:t>
      </w:r>
      <w:r w:rsidRPr="001B28EF">
        <w:rPr>
          <w:sz w:val="16"/>
          <w:szCs w:val="16"/>
        </w:rPr>
        <w:t xml:space="preserve">сти, не позднее </w:t>
      </w:r>
      <w:r w:rsidRPr="001B28EF">
        <w:rPr>
          <w:sz w:val="16"/>
          <w:szCs w:val="16"/>
        </w:rPr>
        <w:t>шестидесяти</w:t>
      </w:r>
      <w:r w:rsidRPr="001B28EF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8" w:history="1">
        <w:r w:rsidRPr="001B28EF">
          <w:rPr>
            <w:sz w:val="16"/>
            <w:szCs w:val="16"/>
          </w:rPr>
          <w:t>статьей 31.5</w:t>
        </w:r>
      </w:hyperlink>
      <w:r w:rsidRPr="001B28EF">
        <w:rPr>
          <w:sz w:val="16"/>
          <w:szCs w:val="16"/>
        </w:rPr>
        <w:t xml:space="preserve"> </w:t>
      </w:r>
      <w:r w:rsidRPr="001B28EF">
        <w:rPr>
          <w:sz w:val="16"/>
          <w:szCs w:val="16"/>
        </w:rPr>
        <w:t>КоАП РФ</w:t>
      </w:r>
      <w:r w:rsidRPr="001B28EF">
        <w:rPr>
          <w:sz w:val="16"/>
          <w:szCs w:val="16"/>
        </w:rPr>
        <w:t>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</w:t>
      </w:r>
      <w:r w:rsidRPr="001B28EF">
        <w:rPr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1663" w:rsidRPr="001B28EF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B28E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1B28EF">
        <w:rPr>
          <w:sz w:val="16"/>
          <w:szCs w:val="16"/>
        </w:rPr>
        <w:t>ия или получения копии постановления.</w:t>
      </w:r>
    </w:p>
    <w:p w:rsidR="00131663" w:rsidRPr="001B28EF" w:rsidP="00131663">
      <w:pPr>
        <w:ind w:firstLine="708"/>
        <w:jc w:val="both"/>
        <w:rPr>
          <w:sz w:val="16"/>
          <w:szCs w:val="16"/>
        </w:rPr>
      </w:pPr>
    </w:p>
    <w:p w:rsidR="00131663" w:rsidRPr="001B28EF" w:rsidP="00131663">
      <w:pPr>
        <w:jc w:val="both"/>
        <w:rPr>
          <w:sz w:val="16"/>
          <w:szCs w:val="16"/>
        </w:rPr>
      </w:pPr>
      <w:r w:rsidRPr="001B28EF">
        <w:rPr>
          <w:sz w:val="16"/>
          <w:szCs w:val="16"/>
        </w:rPr>
        <w:t xml:space="preserve">Мировой судья                                                               </w:t>
      </w:r>
      <w:r w:rsidRPr="001B28EF">
        <w:rPr>
          <w:sz w:val="16"/>
          <w:szCs w:val="16"/>
        </w:rPr>
        <w:t xml:space="preserve">       </w:t>
      </w:r>
      <w:r w:rsidRPr="001B28EF">
        <w:rPr>
          <w:sz w:val="16"/>
          <w:szCs w:val="16"/>
        </w:rPr>
        <w:t>С.А. Самойленко</w:t>
      </w:r>
    </w:p>
    <w:p w:rsidR="00F87A1B"/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714C6"/>
    <w:rsid w:val="00076190"/>
    <w:rsid w:val="000A3FB6"/>
    <w:rsid w:val="000A4297"/>
    <w:rsid w:val="000F7B23"/>
    <w:rsid w:val="00131663"/>
    <w:rsid w:val="001B28EF"/>
    <w:rsid w:val="00240B7D"/>
    <w:rsid w:val="003237D5"/>
    <w:rsid w:val="004310A3"/>
    <w:rsid w:val="0048448F"/>
    <w:rsid w:val="00491992"/>
    <w:rsid w:val="00506E30"/>
    <w:rsid w:val="005C3075"/>
    <w:rsid w:val="005E1FE8"/>
    <w:rsid w:val="006308DE"/>
    <w:rsid w:val="006C70C9"/>
    <w:rsid w:val="006E47C4"/>
    <w:rsid w:val="00742508"/>
    <w:rsid w:val="008225DE"/>
    <w:rsid w:val="0092154C"/>
    <w:rsid w:val="00957B13"/>
    <w:rsid w:val="00A90D28"/>
    <w:rsid w:val="00B660D2"/>
    <w:rsid w:val="00BF297D"/>
    <w:rsid w:val="00C95AAB"/>
    <w:rsid w:val="00D76664"/>
    <w:rsid w:val="00D854CB"/>
    <w:rsid w:val="00DA6141"/>
    <w:rsid w:val="00E2603F"/>
    <w:rsid w:val="00F87A1B"/>
    <w:rsid w:val="00FB56DA"/>
    <w:rsid w:val="00FC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6D34A79240C0C33B0AC20CC5128DCAE8E4883D8AE8E607BFF1FF0417A5E775A9B22670043FE88B82E8UAK" TargetMode="External" /><Relationship Id="rId18" Type="http://schemas.openxmlformats.org/officeDocument/2006/relationships/hyperlink" Target="consultantplus://offline/ref=6772A26E14A7812B083FC23C057163CEA586DEFEFAFD49B2BB19556986AF6A52133EC8BCBE4986BFu9D5M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