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AA4954" w:rsidP="00FF503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AA4954" w:rsidR="001240C7">
        <w:rPr>
          <w:rFonts w:ascii="Times New Roman" w:eastAsia="Times New Roman" w:hAnsi="Times New Roman"/>
          <w:sz w:val="16"/>
          <w:szCs w:val="16"/>
          <w:lang w:eastAsia="ru-RU"/>
        </w:rPr>
        <w:t>298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AA4954" w:rsidR="00EF71DA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AA4954" w:rsidP="00FF5038">
      <w:pPr>
        <w:tabs>
          <w:tab w:val="left" w:pos="226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AA495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AA4954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</w:t>
      </w:r>
      <w:r w:rsidRPr="00AA4954" w:rsidR="00EF71DA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AA4954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AA4954" w:rsidR="0082394F">
        <w:rPr>
          <w:rFonts w:ascii="Times New Roman" w:eastAsia="Times New Roman" w:hAnsi="Times New Roman"/>
          <w:bCs/>
          <w:sz w:val="16"/>
          <w:szCs w:val="16"/>
          <w:lang w:eastAsia="ru-RU"/>
        </w:rPr>
        <w:t>1</w:t>
      </w:r>
      <w:r w:rsidRPr="00AA4954" w:rsidR="001240C7">
        <w:rPr>
          <w:rFonts w:ascii="Times New Roman" w:eastAsia="Times New Roman" w:hAnsi="Times New Roman"/>
          <w:bCs/>
          <w:sz w:val="16"/>
          <w:szCs w:val="16"/>
          <w:lang w:eastAsia="ru-RU"/>
        </w:rPr>
        <w:t>076</w:t>
      </w:r>
      <w:r w:rsidRPr="00AA4954" w:rsidR="00CE6D36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AA4954" w:rsidR="001240C7">
        <w:rPr>
          <w:rFonts w:ascii="Times New Roman" w:eastAsia="Times New Roman" w:hAnsi="Times New Roman"/>
          <w:bCs/>
          <w:sz w:val="16"/>
          <w:szCs w:val="16"/>
          <w:lang w:eastAsia="ru-RU"/>
        </w:rPr>
        <w:t>17</w:t>
      </w:r>
    </w:p>
    <w:p w:rsidR="00583DE8" w:rsidRPr="00AA4954" w:rsidP="00FF5038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AA495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AA4954" w:rsidP="00FF50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15 августа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AA4954" w:rsidR="00EF71D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 </w:t>
      </w:r>
      <w:r w:rsidRPr="00AA4954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hAnsi="Times New Roman"/>
          <w:sz w:val="16"/>
          <w:szCs w:val="16"/>
        </w:rPr>
        <w:t xml:space="preserve">Мировой судья судебного </w:t>
      </w:r>
      <w:r w:rsidRPr="00AA4954">
        <w:rPr>
          <w:rFonts w:ascii="Times New Roman" w:hAnsi="Times New Roman"/>
          <w:sz w:val="16"/>
          <w:szCs w:val="16"/>
        </w:rPr>
        <w:t>участка № 3</w:t>
      </w:r>
      <w:r w:rsidRPr="00AA4954" w:rsidR="000878D9">
        <w:rPr>
          <w:rFonts w:ascii="Times New Roman" w:hAnsi="Times New Roman"/>
          <w:sz w:val="16"/>
          <w:szCs w:val="16"/>
        </w:rPr>
        <w:t>3</w:t>
      </w:r>
      <w:r w:rsidRPr="00AA4954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AA4954" w:rsidR="000878D9">
        <w:rPr>
          <w:rFonts w:ascii="Times New Roman" w:hAnsi="Times New Roman"/>
          <w:sz w:val="16"/>
          <w:szCs w:val="16"/>
        </w:rPr>
        <w:t>Самойленко С</w:t>
      </w:r>
      <w:r w:rsidRPr="00AA4954" w:rsidR="00A0312C">
        <w:rPr>
          <w:rFonts w:ascii="Times New Roman" w:hAnsi="Times New Roman"/>
          <w:sz w:val="16"/>
          <w:szCs w:val="16"/>
        </w:rPr>
        <w:t>ветлана Александровна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A4954" w:rsidR="00B95E4E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защитника лица, в отношении которого ведется производство по делу об административном правонарушении – Д., действующего на основании доверенности № 82АА 3178659 от 16.06.2023, </w:t>
      </w:r>
      <w:r w:rsidRPr="00AA4954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AA4954" w:rsidR="00B95E4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Мынзул</w:t>
      </w:r>
      <w:r w:rsidRPr="00AA4954" w:rsidR="00B95E4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A4954" w:rsidR="00622D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А.С.</w:t>
      </w:r>
      <w:r w:rsidRPr="00AA4954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AA4954" w:rsidR="00622D6A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ИЗЪЯТО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 1  ст. 12.</w:t>
      </w:r>
      <w:r w:rsidRPr="00AA4954" w:rsidR="00090934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</w:p>
    <w:p w:rsidR="00090131" w:rsidRPr="00AA4954" w:rsidP="00FF50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FE2736" w:rsidRPr="00AA4954" w:rsidP="00FF50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90934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Мынзул А.С</w:t>
      </w:r>
      <w:r w:rsidRPr="00AA4954" w:rsidR="006924C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управлял транспортным средством, находясь в состоянии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опьянения, при этом его действия не содержат уголовно наказуемого деяния, при следующих обстоятельствах.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 w:rsidR="00B95E4E">
        <w:rPr>
          <w:rFonts w:ascii="Times New Roman" w:eastAsia="Times New Roman" w:hAnsi="Times New Roman"/>
          <w:sz w:val="16"/>
          <w:szCs w:val="16"/>
          <w:lang w:eastAsia="ru-RU"/>
        </w:rPr>
        <w:t>Мынзул</w:t>
      </w:r>
      <w:r w:rsidRPr="00AA4954" w:rsidR="00B95E4E">
        <w:rPr>
          <w:rFonts w:ascii="Times New Roman" w:eastAsia="Times New Roman" w:hAnsi="Times New Roman"/>
          <w:sz w:val="16"/>
          <w:szCs w:val="16"/>
          <w:lang w:eastAsia="ru-RU"/>
        </w:rPr>
        <w:t xml:space="preserve"> А.С.</w:t>
      </w:r>
      <w:r w:rsidRPr="00AA495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A4954" w:rsidR="00AA4954">
        <w:rPr>
          <w:rFonts w:ascii="Times New Roman" w:eastAsia="Times New Roman" w:hAnsi="Times New Roman"/>
          <w:sz w:val="16"/>
          <w:szCs w:val="16"/>
          <w:lang w:eastAsia="ru-RU"/>
        </w:rPr>
        <w:t>находясь в состоянии опьянения,</w:t>
      </w:r>
      <w:r w:rsidRPr="00AA4954" w:rsidR="00AA4954">
        <w:rPr>
          <w:sz w:val="16"/>
          <w:szCs w:val="16"/>
        </w:rPr>
        <w:t xml:space="preserve"> </w:t>
      </w:r>
      <w:r w:rsidRPr="00AA4954" w:rsid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управлял транспортным средством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 w:rsidR="00B95E4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знак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 w:rsidR="00D731D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A4954" w:rsidR="00D731DF">
        <w:rPr>
          <w:sz w:val="16"/>
          <w:szCs w:val="16"/>
        </w:rPr>
        <w:t xml:space="preserve"> </w:t>
      </w:r>
      <w:r w:rsidRPr="00AA4954" w:rsidR="00D731DF">
        <w:rPr>
          <w:rFonts w:ascii="Times New Roman" w:eastAsia="Times New Roman" w:hAnsi="Times New Roman"/>
          <w:sz w:val="16"/>
          <w:szCs w:val="16"/>
          <w:lang w:eastAsia="ru-RU"/>
        </w:rPr>
        <w:t>в нарушение требований п. 2.7 ПДД РФ.</w:t>
      </w:r>
    </w:p>
    <w:p w:rsidR="00B95E4E" w:rsidRPr="00AA4954" w:rsidP="00B9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Мынзул А.С., надлежаще извещенный о времени и месте слушания дела, в судебное заседание не явился. Ходатайств </w:t>
      </w:r>
      <w:r w:rsidRPr="00AA495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 отложении рассмотрения дела не поступило.</w:t>
      </w:r>
    </w:p>
    <w:p w:rsidR="00B95E4E" w:rsidRPr="00AA4954" w:rsidP="00B9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</w:t>
      </w:r>
      <w:r w:rsidRPr="00AA495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A733D" w:rsidRPr="00AA4954" w:rsidP="00B9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Защитник Д</w:t>
      </w:r>
      <w:r w:rsidRPr="00AA495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в судебном заседании просил производство по делу прекратить за отсутствием состава правонарушения, мотивируя тем,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что </w:t>
      </w:r>
      <w:r w:rsidRPr="00AA4954" w:rsidR="00391951">
        <w:rPr>
          <w:rFonts w:ascii="Times New Roman" w:eastAsia="Times New Roman" w:hAnsi="Times New Roman"/>
          <w:sz w:val="16"/>
          <w:szCs w:val="16"/>
          <w:lang w:eastAsia="ru-RU"/>
        </w:rPr>
        <w:t xml:space="preserve">акт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медицинского освидетельствования является недопустимым доказательством, поскольку освидетельствование проведено врачом, не имеющ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им полномочий, так как в соответствии с действующим законодательством, может быть проведен фельдшером, врачом наркологом, психиатром.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считает вину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Мынзул А.С.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 доказанной, которая подтверждается:</w:t>
      </w:r>
      <w:r w:rsidRPr="00AA4954">
        <w:rPr>
          <w:sz w:val="16"/>
          <w:szCs w:val="16"/>
        </w:rPr>
        <w:t xml:space="preserve"> </w:t>
      </w:r>
      <w:r w:rsidRPr="00AA4954">
        <w:rPr>
          <w:rFonts w:ascii="Times New Roman" w:hAnsi="Times New Roman"/>
          <w:sz w:val="16"/>
          <w:szCs w:val="16"/>
        </w:rPr>
        <w:t>протоколом об отстранении от управления транспортным средством  № 051988 от 29.05.2023 (л.д.3);</w:t>
      </w:r>
      <w:r w:rsidRPr="00AA4954">
        <w:rPr>
          <w:sz w:val="16"/>
          <w:szCs w:val="16"/>
        </w:rPr>
        <w:t xml:space="preserve"> </w:t>
      </w:r>
      <w:r w:rsidRPr="00AA4954">
        <w:rPr>
          <w:rFonts w:ascii="Times New Roman" w:hAnsi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№ </w:t>
      </w:r>
      <w:r w:rsidRPr="00AA4954">
        <w:rPr>
          <w:rFonts w:ascii="Times New Roman" w:hAnsi="Times New Roman"/>
          <w:sz w:val="16"/>
          <w:szCs w:val="16"/>
        </w:rPr>
        <w:t>614178</w:t>
      </w:r>
      <w:r w:rsidRPr="00AA4954">
        <w:rPr>
          <w:rFonts w:ascii="Times New Roman" w:hAnsi="Times New Roman"/>
          <w:sz w:val="16"/>
          <w:szCs w:val="16"/>
        </w:rPr>
        <w:t xml:space="preserve"> от 2</w:t>
      </w:r>
      <w:r w:rsidRPr="00AA4954">
        <w:rPr>
          <w:rFonts w:ascii="Times New Roman" w:hAnsi="Times New Roman"/>
          <w:sz w:val="16"/>
          <w:szCs w:val="16"/>
        </w:rPr>
        <w:t>9</w:t>
      </w:r>
      <w:r w:rsidRPr="00AA4954">
        <w:rPr>
          <w:rFonts w:ascii="Times New Roman" w:hAnsi="Times New Roman"/>
          <w:sz w:val="16"/>
          <w:szCs w:val="16"/>
        </w:rPr>
        <w:t>.0</w:t>
      </w:r>
      <w:r w:rsidRPr="00AA4954">
        <w:rPr>
          <w:rFonts w:ascii="Times New Roman" w:hAnsi="Times New Roman"/>
          <w:sz w:val="16"/>
          <w:szCs w:val="16"/>
        </w:rPr>
        <w:t>5</w:t>
      </w:r>
      <w:r w:rsidRPr="00AA4954">
        <w:rPr>
          <w:rFonts w:ascii="Times New Roman" w:hAnsi="Times New Roman"/>
          <w:sz w:val="16"/>
          <w:szCs w:val="16"/>
        </w:rPr>
        <w:t>.2023 (л.д.</w:t>
      </w:r>
      <w:r w:rsidRPr="00AA4954">
        <w:rPr>
          <w:rFonts w:ascii="Times New Roman" w:hAnsi="Times New Roman"/>
          <w:sz w:val="16"/>
          <w:szCs w:val="16"/>
        </w:rPr>
        <w:t>5</w:t>
      </w:r>
      <w:r w:rsidRPr="00AA4954">
        <w:rPr>
          <w:rFonts w:ascii="Times New Roman" w:hAnsi="Times New Roman"/>
          <w:sz w:val="16"/>
          <w:szCs w:val="16"/>
        </w:rPr>
        <w:t>);</w:t>
      </w:r>
      <w:r w:rsidRPr="00AA4954">
        <w:rPr>
          <w:rFonts w:ascii="Times New Roman" w:hAnsi="Times New Roman"/>
          <w:sz w:val="16"/>
          <w:szCs w:val="16"/>
        </w:rPr>
        <w:t xml:space="preserve"> </w:t>
      </w:r>
      <w:r w:rsidRPr="00AA4954">
        <w:rPr>
          <w:rFonts w:ascii="Times New Roman" w:hAnsi="Times New Roman"/>
          <w:sz w:val="16"/>
          <w:szCs w:val="16"/>
        </w:rPr>
        <w:t>актом медицинского освидетельствов</w:t>
      </w:r>
      <w:r w:rsidRPr="00AA4954">
        <w:rPr>
          <w:rFonts w:ascii="Times New Roman" w:hAnsi="Times New Roman"/>
          <w:sz w:val="16"/>
          <w:szCs w:val="16"/>
        </w:rPr>
        <w:t>ания на состояние опьянения №2</w:t>
      </w:r>
      <w:r w:rsidRPr="00AA4954">
        <w:rPr>
          <w:rFonts w:ascii="Times New Roman" w:hAnsi="Times New Roman"/>
          <w:sz w:val="16"/>
          <w:szCs w:val="16"/>
        </w:rPr>
        <w:t>38</w:t>
      </w:r>
      <w:r w:rsidRPr="00AA4954">
        <w:rPr>
          <w:rFonts w:ascii="Times New Roman" w:hAnsi="Times New Roman"/>
          <w:sz w:val="16"/>
          <w:szCs w:val="16"/>
        </w:rPr>
        <w:t xml:space="preserve"> от 2</w:t>
      </w:r>
      <w:r w:rsidRPr="00AA4954">
        <w:rPr>
          <w:rFonts w:ascii="Times New Roman" w:hAnsi="Times New Roman"/>
          <w:sz w:val="16"/>
          <w:szCs w:val="16"/>
        </w:rPr>
        <w:t>9</w:t>
      </w:r>
      <w:r w:rsidRPr="00AA4954">
        <w:rPr>
          <w:rFonts w:ascii="Times New Roman" w:hAnsi="Times New Roman"/>
          <w:sz w:val="16"/>
          <w:szCs w:val="16"/>
        </w:rPr>
        <w:t>.0</w:t>
      </w:r>
      <w:r w:rsidRPr="00AA4954">
        <w:rPr>
          <w:rFonts w:ascii="Times New Roman" w:hAnsi="Times New Roman"/>
          <w:sz w:val="16"/>
          <w:szCs w:val="16"/>
        </w:rPr>
        <w:t>5</w:t>
      </w:r>
      <w:r w:rsidRPr="00AA4954">
        <w:rPr>
          <w:rFonts w:ascii="Times New Roman" w:hAnsi="Times New Roman"/>
          <w:sz w:val="16"/>
          <w:szCs w:val="16"/>
        </w:rPr>
        <w:t>.2023 (л.д.6-8);</w:t>
      </w:r>
      <w:r w:rsidRPr="00AA4954">
        <w:rPr>
          <w:rFonts w:ascii="Times New Roman" w:hAnsi="Times New Roman"/>
          <w:sz w:val="16"/>
          <w:szCs w:val="16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№ 175075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9.05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AA4954" w:rsidR="00E93C8A">
        <w:rPr>
          <w:sz w:val="16"/>
          <w:szCs w:val="16"/>
        </w:rPr>
        <w:t xml:space="preserve"> </w:t>
      </w:r>
      <w:r w:rsidRPr="00AA4954" w:rsidR="00DF43EF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ротоколом о задержании т</w:t>
      </w:r>
      <w:r w:rsidRPr="00AA4954" w:rsidR="00A83C92">
        <w:rPr>
          <w:rFonts w:ascii="Times New Roman" w:eastAsia="Times New Roman" w:hAnsi="Times New Roman"/>
          <w:sz w:val="16"/>
          <w:szCs w:val="16"/>
          <w:lang w:eastAsia="ru-RU"/>
        </w:rPr>
        <w:t>ранспортного средства № 0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47154</w:t>
      </w:r>
      <w:r w:rsidRPr="00AA4954" w:rsidR="00DF43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A4954" w:rsidR="00A83C9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A4954" w:rsidR="00A83C9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(л.д.13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видеозаписью (л.д.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A4954" w:rsidR="00250C4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AA4954" w:rsidR="00250C4C">
        <w:rPr>
          <w:sz w:val="16"/>
          <w:szCs w:val="16"/>
        </w:rPr>
        <w:t xml:space="preserve"> </w:t>
      </w:r>
      <w:r w:rsidRPr="00AA4954" w:rsidR="00250C4C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МВД России по Республике Крым об отсутствии в действиях 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 xml:space="preserve">лица </w:t>
      </w:r>
      <w:r w:rsidRPr="00AA4954" w:rsidR="00250C4C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1,15</w:t>
      </w:r>
      <w:r w:rsidRPr="00AA4954" w:rsidR="00250C4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сведениями медицинского учреждения о техническом средстве измерения, которым проводилось медицинское освидетельствование лица</w:t>
      </w:r>
      <w:r w:rsidRPr="00AA4954" w:rsidR="00552E96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(л.д.64-68</w:t>
      </w:r>
      <w:r w:rsidRPr="00AA4954" w:rsidR="00E93C8A">
        <w:rPr>
          <w:rFonts w:ascii="Times New Roman" w:eastAsia="Times New Roman" w:hAnsi="Times New Roman"/>
          <w:sz w:val="16"/>
          <w:szCs w:val="16"/>
          <w:lang w:eastAsia="ru-RU"/>
        </w:rPr>
        <w:t>).</w:t>
      </w:r>
      <w:r w:rsidRPr="00AA4954" w:rsidR="001D1441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AA4954" w:rsidR="00FD464E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представленными письменными доказательствами о законности действий медицинского работника по проведению медицинского освидетельствования на состояние опьянения </w:t>
      </w:r>
      <w:r w:rsidRPr="00AA4954" w:rsidR="00FD464E">
        <w:rPr>
          <w:rFonts w:ascii="Times New Roman" w:eastAsia="Times New Roman" w:hAnsi="Times New Roman"/>
          <w:sz w:val="16"/>
          <w:szCs w:val="16"/>
          <w:lang w:eastAsia="ru-RU"/>
        </w:rPr>
        <w:t xml:space="preserve">( </w:t>
      </w:r>
      <w:r w:rsidRPr="00AA4954" w:rsidR="00FD464E">
        <w:rPr>
          <w:rFonts w:ascii="Times New Roman" w:eastAsia="Times New Roman" w:hAnsi="Times New Roman"/>
          <w:sz w:val="16"/>
          <w:szCs w:val="16"/>
          <w:lang w:eastAsia="ru-RU"/>
        </w:rPr>
        <w:t xml:space="preserve">удостоверение № </w:t>
      </w:r>
      <w:r w:rsidRPr="00AA4954" w:rsidR="00622D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 w:rsidR="00BC5E0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FD464E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A4954" w:rsidR="00622D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 w:rsidR="00BC5E0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A4954" w:rsidR="001D144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(л.д.87-95)</w:t>
      </w:r>
      <w:r w:rsidRPr="00AA4954" w:rsidR="00BC5E0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56D69" w:rsidRPr="00AA4954" w:rsidP="005E2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должностное лицо,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составившее протокол об административном правонарушении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,  пояснил, что </w:t>
      </w:r>
      <w:r w:rsidRPr="00AA4954" w:rsidR="004873B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заступил на дежурство совместно с ИДПС Б</w:t>
      </w:r>
      <w:r w:rsidRPr="00AA4954" w:rsidR="004873B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телефонном режиме от ночного экипажа ИДПС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Ш</w:t>
      </w:r>
      <w:r w:rsidRPr="00AA4954" w:rsidR="004873B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поступило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 том, что по пер.</w:t>
      </w:r>
      <w:r w:rsidRPr="00AA4954" w:rsidR="004873B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останов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лен водитель т/с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признаками состояния опьянения. Он прибыл по указанному адресу, так как заступил на дежурство, а Ш</w:t>
      </w:r>
      <w:r w:rsidRPr="00AA4954" w:rsidR="005E2764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сменялся. По сообщению последнего, им поступило сообщение о т/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котором очень громко играет музыка, по сообщенным данным он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и подъехали к месту, где находилась автомашина, подошли, водитель спал, они постучали, водитель не реагировал и они уехали, а через некоторое время увидели этот автомобиль движущимся и поехали за ним. Остановили указанное т/с по пер. </w:t>
      </w:r>
      <w:r w:rsidRPr="00AA4954" w:rsidR="004873B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, водитель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обнаруживал явные признаки состояния опьянения и так как их смена заканчивалась, позвонили ему –</w:t>
      </w:r>
      <w:r w:rsidRPr="00AA4954" w:rsidR="00BE6985">
        <w:rPr>
          <w:rFonts w:ascii="Times New Roman" w:eastAsia="Times New Roman" w:hAnsi="Times New Roman"/>
          <w:sz w:val="16"/>
          <w:szCs w:val="16"/>
          <w:lang w:eastAsia="ru-RU"/>
        </w:rPr>
        <w:t xml:space="preserve"> О, при этом </w:t>
      </w:r>
      <w:r w:rsidRPr="00AA4954" w:rsidR="00BE6985">
        <w:rPr>
          <w:rFonts w:ascii="Times New Roman" w:eastAsia="Times New Roman" w:hAnsi="Times New Roman"/>
          <w:sz w:val="16"/>
          <w:szCs w:val="16"/>
          <w:lang w:eastAsia="ru-RU"/>
        </w:rPr>
        <w:t>Ш</w:t>
      </w:r>
      <w:r w:rsidRPr="00AA4954" w:rsidR="004873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BE6985">
        <w:rPr>
          <w:rFonts w:ascii="Times New Roman" w:eastAsia="Times New Roman" w:hAnsi="Times New Roman"/>
          <w:sz w:val="16"/>
          <w:szCs w:val="16"/>
          <w:lang w:eastAsia="ru-RU"/>
        </w:rPr>
        <w:t>передал видеозапись остановки указанного т/с. Далее, при наличии указанных обстоятельств, он – О. провел процедуру в соответствии с действующим законодательством, все процессуальные действия зафиксированы на видеозаписи, при этом, водитель Мынзул А.С. пояснял, что накануне пил вино и пиво. После отказа водителя пройти освидетельствование на состояние алкогольного опьянения, предъявления необходимой документации на прибор, что также было зафиксировано на видеозаписи, последний был направлен на медосвидетельствование</w:t>
      </w:r>
      <w:r w:rsidRPr="00AA4954" w:rsidR="005E2764">
        <w:rPr>
          <w:rFonts w:ascii="Times New Roman" w:eastAsia="Times New Roman" w:hAnsi="Times New Roman"/>
          <w:sz w:val="16"/>
          <w:szCs w:val="16"/>
          <w:lang w:eastAsia="ru-RU"/>
        </w:rPr>
        <w:t>, по результатам составлен протокол.</w:t>
      </w:r>
    </w:p>
    <w:p w:rsidR="00275214" w:rsidRPr="00AA4954" w:rsidP="005E2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Свидетель ИДПС Ш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 в судебном заседании показал, что во время е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го ночного дежурства по сообщению дежурной части, на ул. Свердлова находится (стоит) автомобиль Форд, в котором водитель в состоянии опьянения. Затем снова поступает анонимное сообщение о том, что из указанного автомобиля очень громко играет музыка. Они вы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ехали на место, увидели припаркованный автомобиль, играет громко музыка, водитель спит, рядом пластиковая бутылка пива. Визуально они поняли, что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возможно находится в состоянии опьянения. Они стучали, водитель не реагировал. Так как, т/с не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двигалось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водитель спал, они уехали сменяться. Когда он передал служебный автомобиль, но оружие еще не сдал, в форменной одежде, двигаясь на своей автомашине по ул. Свердлова,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увидел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как указанное т/с движется и визуально водитель обнаруживает явные признаки состоян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ия опьянения. Он, следуя за ним, фиксировал действия на видеозапись, указанный автомобиль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остановился по пер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 ***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 Он подошел, представился и вызвал наряд, который заступил на дежурство.</w:t>
      </w:r>
    </w:p>
    <w:p w:rsidR="00275214" w:rsidRPr="00AA4954" w:rsidP="005E2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Анализируя показания указанных лиц, судья принимает их во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внимание и считает достоверными, тот факт, что они являются сотрудниками полиции, т.е. должностными лицами, наделенным государственно-властными полномочиями, не может служить поводом к тому, чтобы не доверять составленным им документам, а также их устным п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оказаниям, поскольку они даны последовательно, с соблюдением требований действующего законодательства, подтверждаются другими исследованными в судебном заседании доказательствами, которые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 своей совокупности не содержат противоречий, согласуются между соб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ой, дополняют и подтверждают друг друга и не опровергнуты какими-либо бесспорными доказательствами.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Каких-либо оснований не доверять этим показаниям у суда не имеется. Оснований оговора из материалов  дела не усматривается и судьей не установлено. Объектив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ных данных, свидетельствующих о заинтересованности или предвзятости сотрудников, материалы дела не содержат, не заявлено о таковых и в судебном заседании.</w:t>
      </w:r>
    </w:p>
    <w:p w:rsidR="00FD464E" w:rsidRPr="00AA4954" w:rsidP="005E2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Вышеуказанные обстоятельства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полностью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подтверждаются видеозаписью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1951" w:rsidRPr="00AA4954" w:rsidP="003919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свидетель К</w:t>
      </w:r>
      <w:r w:rsidRPr="00AA4954" w:rsidR="001D144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>
        <w:rPr>
          <w:rFonts w:ascii="Times New Roman" w:eastAsia="Times New Roman" w:hAnsi="Times New Roman"/>
          <w:color w:val="C00000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пояснил, что на основании протокола о направлении на медицинское освидетельствование на состояние опьянения, он проводил медицинское освидетельствование на состояние опьянения в отношении Мынзул А.С.</w:t>
      </w:r>
      <w:r w:rsidRPr="00AA4954" w:rsidR="000A733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требованиями действующего законодательства, обстоятельства проведения и результат зафиксированы в акте.</w:t>
      </w:r>
    </w:p>
    <w:p w:rsidR="003B2F2E" w:rsidRPr="00AA4954" w:rsidP="00C60F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</w:t>
      </w:r>
      <w:r w:rsidRPr="00AA4954" w:rsidR="003E61A1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представленных письменных доказательств,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медицинское освидетельствование Мынзул А.С. на состояние опьянения</w:t>
      </w:r>
      <w:r w:rsidRPr="00AA4954" w:rsidR="003E61A1">
        <w:rPr>
          <w:rFonts w:ascii="Times New Roman" w:eastAsia="Times New Roman" w:hAnsi="Times New Roman"/>
          <w:sz w:val="16"/>
          <w:szCs w:val="16"/>
          <w:lang w:eastAsia="ru-RU"/>
        </w:rPr>
        <w:t>, по результатам которого составлен акт,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проведено в соответствии с требованиями Порядка проведения медицинского освидетельствования на состояние опьянения (алкогольного, наркотического или иного токсического), утв. Приказом Минздрава РФ от 18 декабря 2015 года N 933н</w:t>
      </w:r>
      <w:r w:rsidRPr="00AA4954" w:rsidR="00C60FB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уполномоченн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ым на то должностным лицом, имеющим специальное образование и прошедшим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необходимую подготовку</w:t>
      </w:r>
      <w:r w:rsidRPr="00AA4954" w:rsidR="0041148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A0BB3" w:rsidRPr="00AA4954" w:rsidP="004A0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лица с результатами освидетельствования, а равно при наличии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а медицинское освидетельствование на состояние опьянения.</w:t>
      </w:r>
    </w:p>
    <w:p w:rsidR="004A0BB3" w:rsidRPr="00AA4954" w:rsidP="004A0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ьного, наркотического или иного токсического опьянения.</w:t>
      </w:r>
    </w:p>
    <w:p w:rsidR="004A0BB3" w:rsidRPr="00AA4954" w:rsidP="004A0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A0BB3" w:rsidRPr="00AA4954" w:rsidP="004A0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пункта 11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остановл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подлежит направлению на медицинское освидетельствование на состояние опьянения. </w:t>
      </w:r>
    </w:p>
    <w:p w:rsidR="000B02F8" w:rsidRPr="00AA4954" w:rsidP="00FF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по делу  составлены в соответствии с правилами статей 28.2, 27.12, 27.13 Кодекса Российской Федерации об админи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стративных правонарушениях, уполномоченным должностным лицом, находившимся при исполнении своих служебных обязанностей, каких-либо существенных процессуальных нарушений при составлении документов, которые послужили бы основанием к прекращению производства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 сотрудником ГИБДД не допущено, все сведения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необходимые для правильного разрешения дела, в них отражены,  факт разъяснения </w:t>
      </w:r>
      <w:r w:rsidRPr="00AA4954" w:rsidR="004A0BB3">
        <w:rPr>
          <w:rFonts w:ascii="Times New Roman" w:eastAsia="Times New Roman" w:hAnsi="Times New Roman"/>
          <w:sz w:val="16"/>
          <w:szCs w:val="16"/>
          <w:lang w:eastAsia="ru-RU"/>
        </w:rPr>
        <w:t>лицу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прав, предусмотренных статьей 51 Конституции Российской Федерации и статьей 25.1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подтверждается </w:t>
      </w:r>
      <w:r w:rsidRPr="00AA4954" w:rsidR="00FD44F2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распиской (л.д.2),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видеозаписью, из которой также следует, что содержание составленных в отношении </w:t>
      </w:r>
      <w:r w:rsidRPr="00AA4954" w:rsidR="00552E96">
        <w:rPr>
          <w:rFonts w:ascii="Times New Roman" w:eastAsia="Times New Roman" w:hAnsi="Times New Roman"/>
          <w:sz w:val="16"/>
          <w:szCs w:val="16"/>
          <w:lang w:eastAsia="ru-RU"/>
        </w:rPr>
        <w:t>Мынзул А.С</w:t>
      </w:r>
      <w:r w:rsidRPr="00AA4954" w:rsidR="00FD44F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процессуальных документов изложено в достаточной степени ясности, поводов, которые давали бы основания полагать, что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он не осознавал содержание и суть составленных в отношении него документов, что на момент составления административного материала не поним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ал суть происходящего и не осознавал последствий своих действий, не имеется.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С нарушением был согласен.</w:t>
      </w:r>
    </w:p>
    <w:p w:rsidR="00552E96" w:rsidRPr="00AA4954" w:rsidP="00FF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Доводы защиты о недопустимости акта медицинского освидетельствования на состояние опьянения не принимаются во внимание</w:t>
      </w:r>
      <w:r w:rsidRPr="00AA4954" w:rsidR="003B2F2E">
        <w:rPr>
          <w:rFonts w:ascii="Times New Roman" w:eastAsia="Times New Roman" w:hAnsi="Times New Roman"/>
          <w:sz w:val="16"/>
          <w:szCs w:val="16"/>
          <w:lang w:eastAsia="ru-RU"/>
        </w:rPr>
        <w:t>, опровергаются представленными письменными доказательствами, показаниями врача, проводившего такое освидетельствование.</w:t>
      </w:r>
    </w:p>
    <w:p w:rsidR="001D1441" w:rsidRPr="00AA4954" w:rsidP="00FF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Остальные доводы защиты, приведенные в обоснование необходимости прекращения дела в связи с отсутствием состава правонарушения, не могут быть приняты во внимание, поскол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ьку являются надуманными, не соответствующими действительности и полностью опровергаются исследованными доказательствами.</w:t>
      </w:r>
    </w:p>
    <w:p w:rsidR="00FF5038" w:rsidRPr="00AA4954" w:rsidP="00FF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AA4954" w:rsidR="006662E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AA4954" w:rsidR="003B2F2E">
        <w:rPr>
          <w:rFonts w:ascii="Times New Roman" w:eastAsia="Times New Roman" w:hAnsi="Times New Roman"/>
          <w:sz w:val="16"/>
          <w:szCs w:val="16"/>
          <w:lang w:eastAsia="ru-RU"/>
        </w:rPr>
        <w:t>МынзулА.С.</w:t>
      </w:r>
      <w:r w:rsidRPr="00AA4954" w:rsidR="0076320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не у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становлено.</w:t>
      </w:r>
    </w:p>
    <w:p w:rsidR="00FF5038" w:rsidRPr="00AA4954" w:rsidP="00FF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AA4954" w:rsidR="00906C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F5038" w:rsidRPr="00AA4954" w:rsidP="00FF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AA4954" w:rsidR="00906C1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B5197" w:rsidRPr="00AA4954" w:rsidP="00FF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ия, утвержденных Постановлением Правительства Российской Федерации  от 21 октября 2022 г. N 1882, судья приходит к выводу, что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овокупность имеющихся по делу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доказательств является достаточной для подтверждения факта управления </w:t>
      </w:r>
      <w:r w:rsidRPr="00AA4954" w:rsidR="003B2F2E">
        <w:rPr>
          <w:rFonts w:ascii="Times New Roman" w:eastAsia="Times New Roman" w:hAnsi="Times New Roman"/>
          <w:sz w:val="16"/>
          <w:szCs w:val="16"/>
          <w:lang w:eastAsia="ru-RU"/>
        </w:rPr>
        <w:t>Мынзул А.С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. автомобилем в со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стоянии опьянения, при вышеизложенных обстоятельствах.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AA4954" w:rsidR="003B2F2E">
        <w:rPr>
          <w:rFonts w:ascii="Times New Roman" w:eastAsia="Times New Roman" w:hAnsi="Times New Roman"/>
          <w:sz w:val="16"/>
          <w:szCs w:val="16"/>
          <w:lang w:eastAsia="ru-RU"/>
        </w:rPr>
        <w:t>Мынзул А.С.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AA4954" w:rsidR="00906C1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A4954" w:rsidR="00906C1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12.8 КоАП РФ, так как он управлял транспортным средством, находясь в состоянии опьянения, и его действия не содержат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уголовно наказуемого деяния.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твенное положение.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B5197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FF5038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Мынзул</w:t>
      </w:r>
      <w:r w:rsidRPr="00AA495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А.С.</w:t>
      </w:r>
      <w:r w:rsidRPr="00AA495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AA4954" w:rsidR="00B354E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A4954" w:rsidR="00B354E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н) год 6 (шесть) месяцев. </w:t>
      </w:r>
    </w:p>
    <w:p w:rsidR="00FD44F2" w:rsidRPr="00AA4954" w:rsidP="00FF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7B0AFA" w:rsidRPr="00AA4954" w:rsidP="007B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ассрочки, предусмотренных статьей 31.5 КоАП РФ.</w:t>
      </w:r>
    </w:p>
    <w:p w:rsidR="007B0AFA" w:rsidRPr="00AA4954" w:rsidP="007B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истративный арест на срок до пятнадцати суток, либо обязательные работы на срок до пятидесяти часов.</w:t>
      </w:r>
    </w:p>
    <w:p w:rsidR="007B0AFA" w:rsidRPr="00AA4954" w:rsidP="007B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ление.</w:t>
      </w:r>
    </w:p>
    <w:p w:rsidR="007B0AFA" w:rsidRPr="00AA4954" w:rsidP="007B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7B0AFA" w:rsidRPr="00AA4954" w:rsidP="007B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ч.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1.1 ст. 32.7 КоАП РФ обязать </w:t>
      </w:r>
      <w:r w:rsidRPr="00AA4954" w:rsidR="003B2F2E">
        <w:rPr>
          <w:rFonts w:ascii="Times New Roman" w:eastAsia="Times New Roman" w:hAnsi="Times New Roman"/>
          <w:sz w:val="16"/>
          <w:szCs w:val="16"/>
          <w:lang w:eastAsia="ru-RU"/>
        </w:rPr>
        <w:t>Мынзул А.С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.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</w:t>
      </w:r>
      <w:r w:rsidRPr="00AA4954" w:rsidR="00FD44F2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ГИБДД по месту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жительства</w:t>
      </w:r>
      <w:r w:rsidRPr="00AA4954" w:rsidR="00724B7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B0AFA" w:rsidRPr="00AA4954" w:rsidP="007B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органом, исполняющим этот вид административного наказания, заявления лица об утрате указанных документов. </w:t>
      </w:r>
    </w:p>
    <w:p w:rsidR="00FF5038" w:rsidRPr="00AA4954" w:rsidP="007B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>ия.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D34256" w:rsidRPr="00AA4954" w:rsidP="00FF5038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AA4954" w:rsidP="00FF187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AA4954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954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AA4954" w:rsidR="00C5269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AA4954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C526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AA4954" w:rsidR="00C526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AA4954" w:rsidR="00C526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954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p w:rsidR="00244309" w:rsidRPr="00AA4954" w:rsidP="00FF187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C5398" w:rsidRPr="00AA4954" w:rsidP="00FF187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464E" w:rsidRPr="00AA4954" w:rsidP="00FF187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1951" w:rsidP="00FF18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951" w:rsidP="00FF18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951" w:rsidP="00FF18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C52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0F30"/>
    <w:rsid w:val="00006E0D"/>
    <w:rsid w:val="000131A8"/>
    <w:rsid w:val="00024308"/>
    <w:rsid w:val="00080AAB"/>
    <w:rsid w:val="000865CA"/>
    <w:rsid w:val="000878D9"/>
    <w:rsid w:val="00090131"/>
    <w:rsid w:val="00090934"/>
    <w:rsid w:val="000A13A5"/>
    <w:rsid w:val="000A733D"/>
    <w:rsid w:val="000B02F8"/>
    <w:rsid w:val="000B3C2D"/>
    <w:rsid w:val="000B421C"/>
    <w:rsid w:val="000B775C"/>
    <w:rsid w:val="000C194F"/>
    <w:rsid w:val="000C360B"/>
    <w:rsid w:val="000D58FC"/>
    <w:rsid w:val="00105248"/>
    <w:rsid w:val="001240C7"/>
    <w:rsid w:val="00185A5D"/>
    <w:rsid w:val="00186CC1"/>
    <w:rsid w:val="001B29DF"/>
    <w:rsid w:val="001D1441"/>
    <w:rsid w:val="00211BD6"/>
    <w:rsid w:val="00233298"/>
    <w:rsid w:val="00244309"/>
    <w:rsid w:val="00245D73"/>
    <w:rsid w:val="00250C4C"/>
    <w:rsid w:val="002663EE"/>
    <w:rsid w:val="00267C35"/>
    <w:rsid w:val="00275214"/>
    <w:rsid w:val="002A1C36"/>
    <w:rsid w:val="002C0902"/>
    <w:rsid w:val="002D3D51"/>
    <w:rsid w:val="002D5171"/>
    <w:rsid w:val="002D7362"/>
    <w:rsid w:val="003067AE"/>
    <w:rsid w:val="003327AD"/>
    <w:rsid w:val="00340ACC"/>
    <w:rsid w:val="00342828"/>
    <w:rsid w:val="00342F05"/>
    <w:rsid w:val="00347DCC"/>
    <w:rsid w:val="00370BEF"/>
    <w:rsid w:val="00391951"/>
    <w:rsid w:val="003B15AA"/>
    <w:rsid w:val="003B2F2E"/>
    <w:rsid w:val="003D3ABC"/>
    <w:rsid w:val="003E19BB"/>
    <w:rsid w:val="003E4A00"/>
    <w:rsid w:val="003E61A1"/>
    <w:rsid w:val="004073AD"/>
    <w:rsid w:val="0041148A"/>
    <w:rsid w:val="004118F5"/>
    <w:rsid w:val="004257C3"/>
    <w:rsid w:val="004873BB"/>
    <w:rsid w:val="004A0BB3"/>
    <w:rsid w:val="004A6650"/>
    <w:rsid w:val="004B33AC"/>
    <w:rsid w:val="004B6407"/>
    <w:rsid w:val="004D5DB9"/>
    <w:rsid w:val="00523CDD"/>
    <w:rsid w:val="00530E08"/>
    <w:rsid w:val="00552E96"/>
    <w:rsid w:val="00553703"/>
    <w:rsid w:val="0056084F"/>
    <w:rsid w:val="00564A25"/>
    <w:rsid w:val="00583DE8"/>
    <w:rsid w:val="005C2539"/>
    <w:rsid w:val="005C7E3C"/>
    <w:rsid w:val="005E2764"/>
    <w:rsid w:val="005F6BC2"/>
    <w:rsid w:val="006167B5"/>
    <w:rsid w:val="00622D6A"/>
    <w:rsid w:val="00624C77"/>
    <w:rsid w:val="00630D03"/>
    <w:rsid w:val="00655A39"/>
    <w:rsid w:val="006662E5"/>
    <w:rsid w:val="00684046"/>
    <w:rsid w:val="006924C7"/>
    <w:rsid w:val="00695928"/>
    <w:rsid w:val="006B4DDC"/>
    <w:rsid w:val="006B5786"/>
    <w:rsid w:val="006D0480"/>
    <w:rsid w:val="006F4622"/>
    <w:rsid w:val="006F5D54"/>
    <w:rsid w:val="006F5FD3"/>
    <w:rsid w:val="007037D6"/>
    <w:rsid w:val="0072304C"/>
    <w:rsid w:val="00724B79"/>
    <w:rsid w:val="00754280"/>
    <w:rsid w:val="0076320A"/>
    <w:rsid w:val="00781A8F"/>
    <w:rsid w:val="00795579"/>
    <w:rsid w:val="007B0AFA"/>
    <w:rsid w:val="007E702E"/>
    <w:rsid w:val="0082394F"/>
    <w:rsid w:val="008325EF"/>
    <w:rsid w:val="008500F0"/>
    <w:rsid w:val="00856D69"/>
    <w:rsid w:val="00906C18"/>
    <w:rsid w:val="00933EC0"/>
    <w:rsid w:val="009A42E9"/>
    <w:rsid w:val="009B5197"/>
    <w:rsid w:val="009C12F7"/>
    <w:rsid w:val="009D3053"/>
    <w:rsid w:val="009E7E54"/>
    <w:rsid w:val="00A0312C"/>
    <w:rsid w:val="00A15CCA"/>
    <w:rsid w:val="00A20294"/>
    <w:rsid w:val="00A2142B"/>
    <w:rsid w:val="00A7083B"/>
    <w:rsid w:val="00A74DC4"/>
    <w:rsid w:val="00A83C92"/>
    <w:rsid w:val="00A9003A"/>
    <w:rsid w:val="00AA4954"/>
    <w:rsid w:val="00AA5A50"/>
    <w:rsid w:val="00AB665E"/>
    <w:rsid w:val="00AC5398"/>
    <w:rsid w:val="00B15FDD"/>
    <w:rsid w:val="00B354E5"/>
    <w:rsid w:val="00B940BC"/>
    <w:rsid w:val="00B95E4E"/>
    <w:rsid w:val="00BB4C84"/>
    <w:rsid w:val="00BB4CD0"/>
    <w:rsid w:val="00BC5E09"/>
    <w:rsid w:val="00BC7A11"/>
    <w:rsid w:val="00BC7D12"/>
    <w:rsid w:val="00BE6985"/>
    <w:rsid w:val="00BF0E02"/>
    <w:rsid w:val="00BF4FC5"/>
    <w:rsid w:val="00C0553A"/>
    <w:rsid w:val="00C12077"/>
    <w:rsid w:val="00C22847"/>
    <w:rsid w:val="00C40DAF"/>
    <w:rsid w:val="00C52699"/>
    <w:rsid w:val="00C60FB8"/>
    <w:rsid w:val="00C912F2"/>
    <w:rsid w:val="00CD0D29"/>
    <w:rsid w:val="00CE6D36"/>
    <w:rsid w:val="00CF1181"/>
    <w:rsid w:val="00D31AB6"/>
    <w:rsid w:val="00D34256"/>
    <w:rsid w:val="00D50CA5"/>
    <w:rsid w:val="00D56DB1"/>
    <w:rsid w:val="00D62A04"/>
    <w:rsid w:val="00D726F9"/>
    <w:rsid w:val="00D731DF"/>
    <w:rsid w:val="00D93E4E"/>
    <w:rsid w:val="00D95073"/>
    <w:rsid w:val="00DC0EAC"/>
    <w:rsid w:val="00DC7B3B"/>
    <w:rsid w:val="00DD2B57"/>
    <w:rsid w:val="00DF43EF"/>
    <w:rsid w:val="00E113C1"/>
    <w:rsid w:val="00E5661B"/>
    <w:rsid w:val="00E614C7"/>
    <w:rsid w:val="00E7669E"/>
    <w:rsid w:val="00E93C8A"/>
    <w:rsid w:val="00EA7120"/>
    <w:rsid w:val="00EC51FC"/>
    <w:rsid w:val="00EF71DA"/>
    <w:rsid w:val="00F41122"/>
    <w:rsid w:val="00F43BDA"/>
    <w:rsid w:val="00F46257"/>
    <w:rsid w:val="00F75E8A"/>
    <w:rsid w:val="00F9508B"/>
    <w:rsid w:val="00FA5087"/>
    <w:rsid w:val="00FA6CF4"/>
    <w:rsid w:val="00FC3EA5"/>
    <w:rsid w:val="00FD2D61"/>
    <w:rsid w:val="00FD44F2"/>
    <w:rsid w:val="00FD464E"/>
    <w:rsid w:val="00FE2736"/>
    <w:rsid w:val="00FF187B"/>
    <w:rsid w:val="00FF5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A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9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1E68-FFE5-4ACD-A67D-440CEC99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