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8B06F2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B06F2">
        <w:rPr>
          <w:sz w:val="16"/>
          <w:szCs w:val="16"/>
        </w:rPr>
        <w:t xml:space="preserve"> </w:t>
      </w:r>
      <w:r w:rsidRPr="008B06F2" w:rsidR="00CD690B">
        <w:rPr>
          <w:b w:val="0"/>
          <w:sz w:val="16"/>
          <w:szCs w:val="16"/>
        </w:rPr>
        <w:t>5-381</w:t>
      </w:r>
      <w:r w:rsidRPr="008B06F2">
        <w:rPr>
          <w:b w:val="0"/>
          <w:sz w:val="16"/>
          <w:szCs w:val="16"/>
        </w:rPr>
        <w:t>/33/2023</w:t>
      </w:r>
    </w:p>
    <w:p w:rsidR="002F4855" w:rsidRPr="008B06F2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B06F2">
        <w:rPr>
          <w:b w:val="0"/>
          <w:sz w:val="16"/>
          <w:szCs w:val="16"/>
        </w:rPr>
        <w:t xml:space="preserve"> 91</w:t>
      </w:r>
      <w:r w:rsidRPr="008B06F2" w:rsidR="00CD690B">
        <w:rPr>
          <w:b w:val="0"/>
          <w:sz w:val="16"/>
          <w:szCs w:val="16"/>
          <w:lang w:val="en-US"/>
        </w:rPr>
        <w:t>R</w:t>
      </w:r>
      <w:r w:rsidRPr="008B06F2">
        <w:rPr>
          <w:b w:val="0"/>
          <w:sz w:val="16"/>
          <w:szCs w:val="16"/>
          <w:lang w:val="en-US"/>
        </w:rPr>
        <w:t>S</w:t>
      </w:r>
      <w:r w:rsidRPr="008B06F2" w:rsidR="00CD690B">
        <w:rPr>
          <w:b w:val="0"/>
          <w:sz w:val="16"/>
          <w:szCs w:val="16"/>
        </w:rPr>
        <w:t>0008</w:t>
      </w:r>
      <w:r w:rsidRPr="008B06F2">
        <w:rPr>
          <w:b w:val="0"/>
          <w:sz w:val="16"/>
          <w:szCs w:val="16"/>
        </w:rPr>
        <w:t>-01-2023-00</w:t>
      </w:r>
      <w:r w:rsidRPr="008B06F2" w:rsidR="00CD690B">
        <w:rPr>
          <w:b w:val="0"/>
          <w:sz w:val="16"/>
          <w:szCs w:val="16"/>
        </w:rPr>
        <w:t>1596-96</w:t>
      </w:r>
    </w:p>
    <w:p w:rsidR="00476E50" w:rsidRPr="008B06F2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B06F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B06F2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07 июля</w:t>
      </w:r>
      <w:r w:rsidRPr="008B06F2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B06F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B06F2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B06F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B06F2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B06F2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0030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</w:t>
      </w:r>
      <w:r w:rsidRPr="008B06F2" w:rsidR="007040D8">
        <w:rPr>
          <w:rFonts w:ascii="Times New Roman" w:eastAsia="Times New Roman" w:hAnsi="Times New Roman" w:cs="Times New Roman"/>
          <w:sz w:val="16"/>
          <w:szCs w:val="16"/>
          <w:lang w:eastAsia="ru-RU"/>
        </w:rPr>
        <w:t>А.Р</w:t>
      </w:r>
      <w:r w:rsidRPr="008B06F2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ошении </w:t>
      </w:r>
      <w:r w:rsidRPr="008B06F2" w:rsidR="007040D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8B06F2" w:rsidR="00003070">
        <w:rPr>
          <w:rFonts w:ascii="Times New Roman" w:hAnsi="Times New Roman" w:cs="Times New Roman"/>
          <w:b/>
          <w:i/>
          <w:sz w:val="16"/>
          <w:szCs w:val="16"/>
        </w:rPr>
        <w:t xml:space="preserve">Кадри-Заде </w:t>
      </w:r>
      <w:r w:rsidRPr="008B06F2">
        <w:rPr>
          <w:rFonts w:ascii="Times New Roman" w:hAnsi="Times New Roman" w:cs="Times New Roman"/>
          <w:b/>
          <w:i/>
          <w:sz w:val="16"/>
          <w:szCs w:val="16"/>
        </w:rPr>
        <w:t>А.Р.</w:t>
      </w:r>
      <w:r w:rsidRPr="008B06F2" w:rsidR="00003070">
        <w:rPr>
          <w:rFonts w:ascii="Times New Roman" w:hAnsi="Times New Roman" w:cs="Times New Roman"/>
          <w:b/>
          <w:i/>
          <w:sz w:val="16"/>
          <w:szCs w:val="16"/>
        </w:rPr>
        <w:t>,</w:t>
      </w:r>
      <w:r w:rsidRPr="008B06F2" w:rsidR="00003070">
        <w:rPr>
          <w:rFonts w:ascii="Times New Roman" w:hAnsi="Times New Roman" w:cs="Times New Roman"/>
          <w:sz w:val="16"/>
          <w:szCs w:val="16"/>
        </w:rPr>
        <w:t xml:space="preserve"> родившегося </w:t>
      </w:r>
      <w:r w:rsidRPr="008B06F2">
        <w:rPr>
          <w:rFonts w:ascii="Times New Roman" w:hAnsi="Times New Roman" w:cs="Times New Roman"/>
          <w:sz w:val="16"/>
          <w:szCs w:val="16"/>
        </w:rPr>
        <w:t>ИЗЪЯТО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B06F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B06F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8B06F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E86984" w:rsidRPr="008B06F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Кадри-Заде А.Р</w:t>
      </w:r>
      <w:r w:rsidRPr="008B06F2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8B06F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ствах.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8B06F2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7040D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Кадри-Заде А.Р</w:t>
      </w:r>
      <w:r w:rsidRPr="008B06F2" w:rsidR="0070017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B06F2" w:rsidR="007040D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Кадри-Заде А.Р</w:t>
      </w:r>
      <w:r w:rsidRPr="008B06F2" w:rsidR="009272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B06F2" w:rsidR="007040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 свою вину в сове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ршении административного правонарушения признал и пояснил, что </w:t>
      </w:r>
      <w:r w:rsidRPr="008B06F2" w:rsidR="00E86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05.05.2023 у себя дома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</w:t>
      </w:r>
      <w:r w:rsidRPr="008B06F2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8B06F2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785582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  <w:r w:rsidRPr="008B06F2" w:rsidR="00D73F1F">
        <w:rPr>
          <w:rFonts w:ascii="Times New Roman" w:eastAsia="Times New Roman" w:hAnsi="Times New Roman" w:cs="Times New Roman"/>
          <w:sz w:val="16"/>
          <w:szCs w:val="16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8B06F2" w:rsidP="00A1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B06F2" w:rsidR="009272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А.Р.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содеянном доказана и подтверждается совокупностью следующих доказательств: </w:t>
      </w:r>
      <w:r w:rsidRPr="008B06F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8201 </w:t>
      </w:r>
      <w:r w:rsidRPr="008B06F2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B06F2" w:rsidR="00A3601F">
        <w:rPr>
          <w:rFonts w:ascii="Times New Roman" w:eastAsia="Times New Roman" w:hAnsi="Times New Roman" w:cs="Times New Roman"/>
          <w:sz w:val="16"/>
          <w:szCs w:val="16"/>
          <w:lang w:eastAsia="ru-RU"/>
        </w:rPr>
        <w:t>151668</w:t>
      </w:r>
      <w:r w:rsidRPr="008B06F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B06F2" w:rsidR="00A3601F">
        <w:rPr>
          <w:rFonts w:ascii="Times New Roman" w:eastAsia="Times New Roman" w:hAnsi="Times New Roman" w:cs="Times New Roman"/>
          <w:sz w:val="16"/>
          <w:szCs w:val="16"/>
          <w:lang w:eastAsia="ru-RU"/>
        </w:rPr>
        <w:t>06.07.2023</w:t>
      </w:r>
      <w:r w:rsidRPr="008B06F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8B06F2" w:rsidR="00A3601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B06F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B06F2" w:rsidR="00A360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объяснением Кадри-Заде А.Р. (л.д. 3); </w:t>
      </w:r>
      <w:r w:rsidRPr="008B06F2" w:rsidR="00D33A2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о привлечении к административной ответственности (л.д. 5-16);</w:t>
      </w:r>
      <w:r w:rsidRPr="008B06F2" w:rsidR="00E913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справкой о результатах медицинского освидетельствования на состояние опьянения № 194 от 05.05.2023 (л.д. 20); </w:t>
      </w:r>
      <w:r w:rsidRPr="008B06F2" w:rsidR="004969D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</w:t>
      </w:r>
      <w:r w:rsidRPr="008B06F2" w:rsidR="00A137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на состояние опьянения </w:t>
      </w:r>
      <w:r w:rsidRPr="008B06F2" w:rsidR="00E86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8212 № 014226 </w:t>
      </w:r>
      <w:r w:rsidRPr="008B06F2" w:rsidR="00A1374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05.05.2023</w:t>
      </w:r>
      <w:r w:rsidRPr="008B06F2" w:rsidR="00496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</w:t>
      </w:r>
      <w:r w:rsidRPr="008B06F2" w:rsidR="00A1374A">
        <w:rPr>
          <w:rFonts w:ascii="Times New Roman" w:eastAsia="Times New Roman" w:hAnsi="Times New Roman" w:cs="Times New Roman"/>
          <w:sz w:val="16"/>
          <w:szCs w:val="16"/>
          <w:lang w:eastAsia="ru-RU"/>
        </w:rPr>
        <w:t>. 21</w:t>
      </w:r>
      <w:r w:rsidRPr="008B06F2" w:rsidR="00496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B06F2" w:rsidR="00BF2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химико-токсикологических исследований № </w:t>
      </w:r>
      <w:r w:rsidRPr="008B06F2" w:rsidR="00A1374A">
        <w:rPr>
          <w:rFonts w:ascii="Times New Roman" w:eastAsia="Times New Roman" w:hAnsi="Times New Roman" w:cs="Times New Roman"/>
          <w:sz w:val="16"/>
          <w:szCs w:val="16"/>
          <w:lang w:eastAsia="ru-RU"/>
        </w:rPr>
        <w:t>1343</w:t>
      </w:r>
      <w:r w:rsidRPr="008B06F2" w:rsidR="00BF2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B06F2" w:rsidR="00A1374A">
        <w:rPr>
          <w:rFonts w:ascii="Times New Roman" w:eastAsia="Times New Roman" w:hAnsi="Times New Roman" w:cs="Times New Roman"/>
          <w:sz w:val="16"/>
          <w:szCs w:val="16"/>
          <w:lang w:eastAsia="ru-RU"/>
        </w:rPr>
        <w:t>16.05.2023 (л.д. 23</w:t>
      </w:r>
      <w:r w:rsidRPr="008B06F2" w:rsidR="00BF2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актом медицинского освидетельствования на состояние опьянения № </w:t>
      </w:r>
      <w:r w:rsidRPr="008B06F2" w:rsidR="009378DD">
        <w:rPr>
          <w:rFonts w:ascii="Times New Roman" w:eastAsia="Times New Roman" w:hAnsi="Times New Roman" w:cs="Times New Roman"/>
          <w:sz w:val="16"/>
          <w:szCs w:val="16"/>
          <w:lang w:eastAsia="ru-RU"/>
        </w:rPr>
        <w:t>194</w:t>
      </w:r>
      <w:r w:rsidRPr="008B06F2" w:rsidR="00BF2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B06F2" w:rsidR="009378DD">
        <w:rPr>
          <w:rFonts w:ascii="Times New Roman" w:eastAsia="Times New Roman" w:hAnsi="Times New Roman" w:cs="Times New Roman"/>
          <w:sz w:val="16"/>
          <w:szCs w:val="16"/>
          <w:lang w:eastAsia="ru-RU"/>
        </w:rPr>
        <w:t>05.05.2023 (л.д. 24</w:t>
      </w:r>
      <w:r w:rsidRPr="008B06F2" w:rsidR="00BF2BF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B06F2" w:rsidR="00D33A2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B06F2" w:rsidR="006746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8B06F2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8B06F2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наркотических средствах и психотропных веществах</w:t>
      </w:r>
      <w:r w:rsidRPr="008B06F2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84232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Calibri" w:hAnsi="Times New Roman" w:cs="Times New Roman"/>
          <w:sz w:val="16"/>
          <w:szCs w:val="16"/>
        </w:rPr>
        <w:t>По результатам исследования в биолог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ическом объекте </w:t>
      </w:r>
      <w:r w:rsidRPr="008B06F2" w:rsidR="00FB21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А.Р. 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8B06F2" w:rsidR="004969DC">
        <w:rPr>
          <w:rFonts w:ascii="Times New Roman" w:eastAsia="Times New Roman" w:hAnsi="Times New Roman" w:cs="Times New Roman"/>
          <w:sz w:val="16"/>
          <w:szCs w:val="16"/>
          <w:lang w:eastAsia="ru-RU"/>
        </w:rPr>
        <w:t>а-пир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ролидиновалерофенон.</w:t>
      </w:r>
      <w:r w:rsidRPr="008B06F2" w:rsidR="00496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B06F2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8B06F2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8B06F2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8B06F2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8B06F2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8B06F2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</w:t>
      </w:r>
      <w:r w:rsidRPr="008B06F2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</w:t>
      </w:r>
      <w:r w:rsidRPr="008B06F2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B06F2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8B06F2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8B06F2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B06F2" w:rsidR="00FB21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А.Р.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8B06F2" w:rsidR="00FB214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Кадри-Заде А.Р.</w:t>
      </w:r>
      <w:r w:rsidRPr="008B06F2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антированных </w:t>
      </w:r>
      <w:hyperlink r:id="rId6" w:anchor="/document/10103000/entry/0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Pr="008B06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8B06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8B06F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 допустимости, достоверности и достаточности в соответствии с требованиями </w:t>
      </w:r>
      <w:hyperlink r:id="rId8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8B06F2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B06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B06F2" w:rsidR="00E01A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А.Р.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</w:t>
      </w:r>
      <w:r w:rsidRPr="008B06F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B06F2" w:rsidR="00E01A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Кадри-Заде А.Р.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установлено.</w:t>
      </w:r>
      <w:r w:rsidRPr="008B06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8B06F2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06F2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8B06F2" w:rsidR="00D73F1F">
        <w:rPr>
          <w:rFonts w:ascii="Times New Roman" w:hAnsi="Times New Roman" w:cs="Times New Roman"/>
          <w:sz w:val="16"/>
          <w:szCs w:val="16"/>
        </w:rPr>
        <w:t xml:space="preserve">смягчающих </w:t>
      </w:r>
      <w:r w:rsidRPr="008B06F2">
        <w:rPr>
          <w:rFonts w:ascii="Times New Roman" w:hAnsi="Times New Roman" w:cs="Times New Roman"/>
          <w:sz w:val="16"/>
          <w:szCs w:val="16"/>
        </w:rPr>
        <w:t xml:space="preserve">ответственность, не установлено. </w:t>
      </w:r>
    </w:p>
    <w:p w:rsidR="00E86984" w:rsidRPr="008B06F2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06F2">
        <w:rPr>
          <w:rFonts w:ascii="Times New Roman" w:hAnsi="Times New Roman" w:cs="Times New Roman"/>
          <w:sz w:val="16"/>
          <w:szCs w:val="16"/>
        </w:rPr>
        <w:t>К обстоятельствам, отягчающим ответственность, судь</w:t>
      </w:r>
      <w:r w:rsidRPr="008B06F2">
        <w:rPr>
          <w:rFonts w:ascii="Times New Roman" w:hAnsi="Times New Roman" w:cs="Times New Roman"/>
          <w:sz w:val="16"/>
          <w:szCs w:val="16"/>
        </w:rPr>
        <w:t>я относит  повторное совершение однородного административного правонарушения.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8B06F2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8B06F2" w:rsidR="00CA5D3B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4AA1" w:rsidRPr="008B06F2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 обязанность пройти диагностику, профилактические мероприятия, лечение от наркомании и (или) медицинскую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24AA1" w:rsidRPr="008B06F2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о, учитывая, что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мирового судьи судебного участка №33Джанкойского судебного района Республики Крым от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06.04.2023 в отношении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Кадри-Заде А.Р.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ст.6.9 КоАП РФ указанная обязанность на него возложена,</w:t>
      </w:r>
      <w:r w:rsidRPr="008B06F2" w:rsidR="00CC13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судья считает, что </w:t>
      </w:r>
      <w:r w:rsidRPr="008B06F2" w:rsidR="00E86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данном случае,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ч. 2.1 ст. 4.1 КоАП РФ не</w:t>
      </w:r>
      <w:r w:rsidRPr="008B06F2" w:rsidR="00CC13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имеется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8B06F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8B06F2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E86984" w:rsidRPr="008B06F2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A5D3B" w:rsidRPr="008B06F2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hAnsi="Times New Roman" w:cs="Times New Roman"/>
          <w:b/>
          <w:i/>
          <w:sz w:val="16"/>
          <w:szCs w:val="16"/>
        </w:rPr>
        <w:t>Кадри-Заде А.Р.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 1 ст. 6.9 КоАП РФ, и назначить ему наказание в виде   админ</w:t>
      </w:r>
      <w:r w:rsidRPr="008B06F2" w:rsidR="00E03F01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штрафа  в размере 5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8B06F2" w:rsidR="00E03F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пяти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тысяч) рублей 00 копеек.</w:t>
      </w:r>
    </w:p>
    <w:p w:rsidR="00CA5D3B" w:rsidRPr="008B06F2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: ИЗЪЯТО</w:t>
      </w:r>
    </w:p>
    <w:p w:rsidR="00CA5D3B" w:rsidRPr="008B06F2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онную силу, либо со дня истечения срока отсрочки или срока рассрочки, предусмотренных </w:t>
      </w:r>
      <w:hyperlink r:id="rId9" w:history="1">
        <w:r w:rsidRPr="008B06F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CA5D3B" w:rsidRPr="008B06F2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тельные работы на срок до пятидесяти часов.</w:t>
      </w:r>
    </w:p>
    <w:p w:rsidR="00CA5D3B" w:rsidRPr="008B06F2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8B06F2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районный суд  Республики Крым в течение 10 суток со дня вручения или получения копии постановления. </w:t>
      </w:r>
    </w:p>
    <w:p w:rsidR="0036116C" w:rsidRPr="008B06F2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8B06F2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8B06F2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B06F2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8B06F2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8569B"/>
    <w:rsid w:val="002C7468"/>
    <w:rsid w:val="002D5E92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232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5560C"/>
    <w:rsid w:val="0056310F"/>
    <w:rsid w:val="00564B0B"/>
    <w:rsid w:val="0058310B"/>
    <w:rsid w:val="005A5DED"/>
    <w:rsid w:val="005B373B"/>
    <w:rsid w:val="005B48F6"/>
    <w:rsid w:val="005F3B40"/>
    <w:rsid w:val="00601C65"/>
    <w:rsid w:val="00606D69"/>
    <w:rsid w:val="006264A2"/>
    <w:rsid w:val="00656243"/>
    <w:rsid w:val="006746BB"/>
    <w:rsid w:val="0068092F"/>
    <w:rsid w:val="006B2E54"/>
    <w:rsid w:val="006B6E48"/>
    <w:rsid w:val="006E1EEB"/>
    <w:rsid w:val="006F26F3"/>
    <w:rsid w:val="0070017F"/>
    <w:rsid w:val="007040D8"/>
    <w:rsid w:val="007107AA"/>
    <w:rsid w:val="00761BA9"/>
    <w:rsid w:val="0076558E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B06F2"/>
    <w:rsid w:val="008D4040"/>
    <w:rsid w:val="008E24DD"/>
    <w:rsid w:val="008E33A9"/>
    <w:rsid w:val="008F56EA"/>
    <w:rsid w:val="00902F4F"/>
    <w:rsid w:val="00904769"/>
    <w:rsid w:val="0092724D"/>
    <w:rsid w:val="009378DD"/>
    <w:rsid w:val="00945445"/>
    <w:rsid w:val="00982902"/>
    <w:rsid w:val="009D1A0F"/>
    <w:rsid w:val="00A1374A"/>
    <w:rsid w:val="00A13D07"/>
    <w:rsid w:val="00A17B51"/>
    <w:rsid w:val="00A21A3D"/>
    <w:rsid w:val="00A3148A"/>
    <w:rsid w:val="00A31E56"/>
    <w:rsid w:val="00A3601F"/>
    <w:rsid w:val="00A41E31"/>
    <w:rsid w:val="00A551DB"/>
    <w:rsid w:val="00A737D0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5C3C"/>
    <w:rsid w:val="00B81E1B"/>
    <w:rsid w:val="00B94169"/>
    <w:rsid w:val="00BA27F7"/>
    <w:rsid w:val="00BA5E78"/>
    <w:rsid w:val="00BF2BF0"/>
    <w:rsid w:val="00BF76F7"/>
    <w:rsid w:val="00BF7AE3"/>
    <w:rsid w:val="00C20A3E"/>
    <w:rsid w:val="00C514A5"/>
    <w:rsid w:val="00C63358"/>
    <w:rsid w:val="00C86343"/>
    <w:rsid w:val="00CA5D3B"/>
    <w:rsid w:val="00CC13F5"/>
    <w:rsid w:val="00CD3902"/>
    <w:rsid w:val="00CD690B"/>
    <w:rsid w:val="00CF11D6"/>
    <w:rsid w:val="00D33A2E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3F01"/>
    <w:rsid w:val="00E074FB"/>
    <w:rsid w:val="00E124BF"/>
    <w:rsid w:val="00E16490"/>
    <w:rsid w:val="00E2269F"/>
    <w:rsid w:val="00E46BC1"/>
    <w:rsid w:val="00E60459"/>
    <w:rsid w:val="00E85954"/>
    <w:rsid w:val="00E86984"/>
    <w:rsid w:val="00E90C4C"/>
    <w:rsid w:val="00E913F3"/>
    <w:rsid w:val="00EA7149"/>
    <w:rsid w:val="00EC0D4D"/>
    <w:rsid w:val="00ED6BBE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