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07D" w:rsidRPr="00B826AB" w:rsidP="00E0207D">
      <w:pPr>
        <w:jc w:val="right"/>
        <w:rPr>
          <w:sz w:val="16"/>
          <w:szCs w:val="16"/>
        </w:rPr>
      </w:pPr>
      <w:r w:rsidRPr="00B826AB">
        <w:rPr>
          <w:sz w:val="16"/>
          <w:szCs w:val="16"/>
        </w:rPr>
        <w:t>5-420/33/2021</w:t>
      </w:r>
    </w:p>
    <w:p w:rsidR="00E0207D" w:rsidRPr="00B826AB" w:rsidP="00E0207D">
      <w:pPr>
        <w:pStyle w:val="Title"/>
        <w:ind w:right="-2"/>
        <w:jc w:val="right"/>
        <w:rPr>
          <w:b w:val="0"/>
          <w:sz w:val="16"/>
          <w:szCs w:val="16"/>
        </w:rPr>
      </w:pPr>
      <w:r w:rsidRPr="00B826AB">
        <w:rPr>
          <w:b w:val="0"/>
          <w:sz w:val="16"/>
          <w:szCs w:val="16"/>
        </w:rPr>
        <w:t xml:space="preserve">                     УИД 91</w:t>
      </w:r>
      <w:r w:rsidRPr="00B826AB">
        <w:rPr>
          <w:b w:val="0"/>
          <w:sz w:val="16"/>
          <w:szCs w:val="16"/>
          <w:lang w:val="en-US"/>
        </w:rPr>
        <w:t>MS</w:t>
      </w:r>
      <w:r w:rsidRPr="00B826AB">
        <w:rPr>
          <w:b w:val="0"/>
          <w:sz w:val="16"/>
          <w:szCs w:val="16"/>
        </w:rPr>
        <w:t>0033-01-2021-001680-16</w:t>
      </w:r>
    </w:p>
    <w:p w:rsidR="00E0207D" w:rsidRPr="00B826AB" w:rsidP="00E0207D">
      <w:pPr>
        <w:pStyle w:val="Title"/>
        <w:rPr>
          <w:b w:val="0"/>
          <w:color w:val="FF0000"/>
          <w:sz w:val="16"/>
          <w:szCs w:val="16"/>
        </w:rPr>
      </w:pPr>
      <w:r w:rsidRPr="00B826AB">
        <w:rPr>
          <w:i/>
          <w:sz w:val="16"/>
          <w:szCs w:val="16"/>
        </w:rPr>
        <w:t>П</w:t>
      </w:r>
      <w:r w:rsidRPr="00B826AB">
        <w:rPr>
          <w:i/>
          <w:sz w:val="16"/>
          <w:szCs w:val="16"/>
        </w:rPr>
        <w:t xml:space="preserve"> О С Т А Н О В Л Е Н И Е</w:t>
      </w:r>
    </w:p>
    <w:p w:rsidR="00E0207D" w:rsidRPr="00B826AB" w:rsidP="00E0207D">
      <w:pPr>
        <w:jc w:val="both"/>
        <w:rPr>
          <w:sz w:val="16"/>
          <w:szCs w:val="16"/>
        </w:rPr>
      </w:pPr>
    </w:p>
    <w:p w:rsidR="00E0207D" w:rsidRPr="00B826AB" w:rsidP="00E0207D">
      <w:pPr>
        <w:jc w:val="both"/>
        <w:rPr>
          <w:sz w:val="16"/>
          <w:szCs w:val="16"/>
        </w:rPr>
      </w:pPr>
      <w:r w:rsidRPr="00B826AB">
        <w:rPr>
          <w:sz w:val="16"/>
          <w:szCs w:val="16"/>
        </w:rPr>
        <w:t>20 сентября 2021 года                                                                          г. Джанкой</w:t>
      </w:r>
    </w:p>
    <w:p w:rsidR="00E0207D" w:rsidRPr="00B826AB" w:rsidP="00E0207D">
      <w:pPr>
        <w:jc w:val="both"/>
        <w:rPr>
          <w:sz w:val="16"/>
          <w:szCs w:val="16"/>
        </w:rPr>
      </w:pPr>
    </w:p>
    <w:p w:rsidR="00E0207D" w:rsidRPr="00B826AB" w:rsidP="00E0207D">
      <w:pPr>
        <w:jc w:val="both"/>
        <w:rPr>
          <w:sz w:val="16"/>
          <w:szCs w:val="16"/>
        </w:rPr>
      </w:pPr>
      <w:r w:rsidRPr="00B826AB">
        <w:rPr>
          <w:sz w:val="16"/>
          <w:szCs w:val="16"/>
        </w:rPr>
        <w:t xml:space="preserve">           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B826AB">
        <w:rPr>
          <w:b/>
          <w:i/>
          <w:sz w:val="16"/>
          <w:szCs w:val="16"/>
        </w:rPr>
        <w:t>Мергалиева</w:t>
      </w:r>
      <w:r w:rsidRPr="00B826AB">
        <w:rPr>
          <w:b/>
          <w:i/>
          <w:sz w:val="16"/>
          <w:szCs w:val="16"/>
        </w:rPr>
        <w:t xml:space="preserve"> Р.С.</w:t>
      </w:r>
      <w:r w:rsidRPr="00B826AB">
        <w:rPr>
          <w:sz w:val="16"/>
          <w:szCs w:val="16"/>
        </w:rPr>
        <w:t>, родившегося ИЗЪЯТО</w:t>
      </w:r>
      <w:r w:rsidRPr="00B826AB">
        <w:rPr>
          <w:sz w:val="16"/>
          <w:szCs w:val="16"/>
        </w:rPr>
        <w:t>, в с</w:t>
      </w:r>
      <w:r w:rsidRPr="00B826AB">
        <w:rPr>
          <w:sz w:val="16"/>
          <w:szCs w:val="16"/>
        </w:rPr>
        <w:t xml:space="preserve">овершении административного правонарушения, предусмотренного ч.1  ст.12.26 КоАП РФ, </w:t>
      </w:r>
    </w:p>
    <w:p w:rsidR="00E0207D" w:rsidRPr="00B826AB" w:rsidP="00E0207D">
      <w:pPr>
        <w:jc w:val="both"/>
        <w:rPr>
          <w:sz w:val="16"/>
          <w:szCs w:val="16"/>
        </w:rPr>
      </w:pPr>
    </w:p>
    <w:p w:rsidR="00E0207D" w:rsidRPr="00B826AB" w:rsidP="00E0207D">
      <w:pPr>
        <w:ind w:firstLine="540"/>
        <w:jc w:val="both"/>
        <w:rPr>
          <w:b/>
          <w:bCs/>
          <w:i/>
          <w:sz w:val="16"/>
          <w:szCs w:val="16"/>
        </w:rPr>
      </w:pPr>
      <w:r w:rsidRPr="00B826AB">
        <w:rPr>
          <w:sz w:val="16"/>
          <w:szCs w:val="16"/>
        </w:rPr>
        <w:t xml:space="preserve">                                            </w:t>
      </w:r>
      <w:r w:rsidRPr="00B826AB">
        <w:rPr>
          <w:b/>
          <w:bCs/>
          <w:i/>
          <w:sz w:val="16"/>
          <w:szCs w:val="16"/>
        </w:rPr>
        <w:t>У С Т А Н О В И Л:</w:t>
      </w:r>
    </w:p>
    <w:p w:rsidR="00E0207D" w:rsidRPr="00B826AB" w:rsidP="00E0207D">
      <w:pPr>
        <w:jc w:val="both"/>
        <w:rPr>
          <w:b/>
          <w:bCs/>
          <w:i/>
          <w:sz w:val="16"/>
          <w:szCs w:val="16"/>
        </w:rPr>
      </w:pP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Мергалиев Р.С. не выполнил законное требование уполномоченного должностного лица о прохождении медицинског</w:t>
      </w:r>
      <w:r w:rsidRPr="00B826AB">
        <w:rPr>
          <w:sz w:val="16"/>
          <w:szCs w:val="16"/>
        </w:rPr>
        <w:t>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005F08" w:rsidRPr="00B826AB" w:rsidP="00005F08">
      <w:pPr>
        <w:ind w:firstLine="708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19.08.2021 в 01 часа 06 минут на 562 км</w:t>
      </w:r>
      <w:r w:rsidRPr="00B826AB">
        <w:rPr>
          <w:sz w:val="16"/>
          <w:szCs w:val="16"/>
        </w:rPr>
        <w:t>.</w:t>
      </w:r>
      <w:r w:rsidRPr="00B826AB">
        <w:rPr>
          <w:sz w:val="16"/>
          <w:szCs w:val="16"/>
        </w:rPr>
        <w:t xml:space="preserve"> </w:t>
      </w:r>
      <w:r w:rsidRPr="00B826AB">
        <w:rPr>
          <w:sz w:val="16"/>
          <w:szCs w:val="16"/>
        </w:rPr>
        <w:t>а</w:t>
      </w:r>
      <w:r w:rsidRPr="00B826AB">
        <w:rPr>
          <w:sz w:val="16"/>
          <w:szCs w:val="16"/>
        </w:rPr>
        <w:t>втодороги Граница с Украиной Симферополь-Алушта-Ялта, вблизи ул. Советско</w:t>
      </w:r>
      <w:r w:rsidRPr="00B826AB">
        <w:rPr>
          <w:sz w:val="16"/>
          <w:szCs w:val="16"/>
        </w:rPr>
        <w:t xml:space="preserve">й г. Джанкоя  Республики Крым Мергалиев Р.С., управляя транспортным средством </w:t>
      </w:r>
      <w:r w:rsidRPr="00B826AB">
        <w:rPr>
          <w:bCs/>
          <w:sz w:val="16"/>
          <w:szCs w:val="16"/>
          <w:shd w:val="clear" w:color="auto" w:fill="FFFFFF"/>
        </w:rPr>
        <w:t>**</w:t>
      </w:r>
      <w:r w:rsidRPr="00B826AB">
        <w:rPr>
          <w:rFonts w:ascii="Arial" w:hAnsi="Arial" w:cs="Arial"/>
          <w:color w:val="333333"/>
          <w:sz w:val="16"/>
          <w:szCs w:val="16"/>
          <w:shd w:val="clear" w:color="auto" w:fill="FFFFFF"/>
        </w:rPr>
        <w:t xml:space="preserve">  </w:t>
      </w:r>
      <w:r w:rsidRPr="00B826AB">
        <w:rPr>
          <w:sz w:val="16"/>
          <w:szCs w:val="16"/>
        </w:rPr>
        <w:t>государственный регистрационный знак ***</w:t>
      </w:r>
      <w:r w:rsidRPr="00B826AB">
        <w:rPr>
          <w:sz w:val="16"/>
          <w:szCs w:val="16"/>
        </w:rPr>
        <w:t>, при наличии достаточных оснований полагать, что он находится в состоянии опьянения (поведения, не соответствующего обс</w:t>
      </w:r>
      <w:r w:rsidRPr="00B826AB">
        <w:rPr>
          <w:sz w:val="16"/>
          <w:szCs w:val="16"/>
        </w:rPr>
        <w:t>тановке, резкого изменения окраски кожных покровов лица), обнаруженных сотрудником полиции и отрицательном результате освидетельствования на состояние алкогольного  опьянения, не выполнил законное требование сотрудника полиции  о прохождении медицинского о</w:t>
      </w:r>
      <w:r w:rsidRPr="00B826AB">
        <w:rPr>
          <w:sz w:val="16"/>
          <w:szCs w:val="16"/>
        </w:rPr>
        <w:t>свидетельствования на состояние опьянения.</w:t>
      </w:r>
    </w:p>
    <w:p w:rsidR="00005F08" w:rsidRPr="00B826AB" w:rsidP="00E0207D">
      <w:pPr>
        <w:ind w:firstLine="708"/>
        <w:jc w:val="both"/>
        <w:rPr>
          <w:sz w:val="16"/>
          <w:szCs w:val="16"/>
        </w:rPr>
      </w:pPr>
      <w:r w:rsidRPr="00B826AB">
        <w:rPr>
          <w:sz w:val="16"/>
          <w:szCs w:val="16"/>
        </w:rPr>
        <w:t xml:space="preserve"> Правонарушитель Мергалиев Р.С., надлежаще извещенный о месте и времени рассмотрения дела в судебное заседание не явился. Ходатайств об отложении рассмотрения дела не поступало.</w:t>
      </w:r>
    </w:p>
    <w:p w:rsidR="00E0207D" w:rsidRPr="00B826AB" w:rsidP="00005F08">
      <w:pPr>
        <w:ind w:firstLine="708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Исследовав материалы дела, судья пр</w:t>
      </w:r>
      <w:r w:rsidRPr="00B826AB">
        <w:rPr>
          <w:sz w:val="16"/>
          <w:szCs w:val="16"/>
        </w:rPr>
        <w:t>иходит к выводу, что вина Мергалиева Р.С. подтверждается следующими доказательствами: протоколом об отстранении от управления транспортным средством **</w:t>
      </w:r>
      <w:r w:rsidRPr="00B826AB">
        <w:rPr>
          <w:sz w:val="16"/>
          <w:szCs w:val="16"/>
        </w:rPr>
        <w:t xml:space="preserve"> № ***</w:t>
      </w:r>
      <w:r w:rsidRPr="00B826AB" w:rsidR="00005F08">
        <w:rPr>
          <w:sz w:val="16"/>
          <w:szCs w:val="16"/>
        </w:rPr>
        <w:t xml:space="preserve"> от 19.08.2021 (л.д.3</w:t>
      </w:r>
      <w:r w:rsidRPr="00B826AB">
        <w:rPr>
          <w:sz w:val="16"/>
          <w:szCs w:val="16"/>
        </w:rPr>
        <w:t>); протоколом об административном правонарушении ***</w:t>
      </w:r>
      <w:r w:rsidRPr="00B826AB">
        <w:rPr>
          <w:sz w:val="16"/>
          <w:szCs w:val="16"/>
        </w:rPr>
        <w:t xml:space="preserve"> № ***</w:t>
      </w:r>
      <w:r w:rsidRPr="00B826AB" w:rsidR="00005F08">
        <w:rPr>
          <w:sz w:val="16"/>
          <w:szCs w:val="16"/>
        </w:rPr>
        <w:t>от 19.08.2021 (л.д.4</w:t>
      </w:r>
      <w:r w:rsidRPr="00B826AB">
        <w:rPr>
          <w:sz w:val="16"/>
          <w:szCs w:val="16"/>
        </w:rPr>
        <w:t xml:space="preserve">); </w:t>
      </w:r>
      <w:r w:rsidRPr="00B826AB" w:rsidR="00005F08">
        <w:rPr>
          <w:sz w:val="16"/>
          <w:szCs w:val="16"/>
        </w:rPr>
        <w:t>актом освидетельствования на состояние алкогольного опьянения и приложенным к нему бумажным носителем от 19.08.2021 (л.д.5);</w:t>
      </w:r>
      <w:r w:rsidRPr="00B826AB" w:rsidR="00005F08">
        <w:rPr>
          <w:sz w:val="16"/>
          <w:szCs w:val="16"/>
        </w:rPr>
        <w:t xml:space="preserve"> </w:t>
      </w:r>
      <w:r w:rsidRPr="00B826AB">
        <w:rPr>
          <w:sz w:val="16"/>
          <w:szCs w:val="16"/>
        </w:rPr>
        <w:t>протоколом о направлении на медицинское освидетельствование  ***</w:t>
      </w:r>
      <w:r w:rsidRPr="00B826AB">
        <w:rPr>
          <w:sz w:val="16"/>
          <w:szCs w:val="16"/>
        </w:rPr>
        <w:t xml:space="preserve"> № ***</w:t>
      </w:r>
      <w:r w:rsidRPr="00B826AB" w:rsidR="00005F08">
        <w:rPr>
          <w:sz w:val="16"/>
          <w:szCs w:val="16"/>
        </w:rPr>
        <w:t xml:space="preserve"> от 19.08.2021 (л.д.6</w:t>
      </w:r>
      <w:r w:rsidRPr="00B826AB">
        <w:rPr>
          <w:sz w:val="16"/>
          <w:szCs w:val="16"/>
        </w:rPr>
        <w:t>); протоколом о задерж</w:t>
      </w:r>
      <w:r w:rsidRPr="00B826AB">
        <w:rPr>
          <w:sz w:val="16"/>
          <w:szCs w:val="16"/>
        </w:rPr>
        <w:t>ании транспортного средства ***</w:t>
      </w:r>
      <w:r w:rsidRPr="00B826AB">
        <w:rPr>
          <w:sz w:val="16"/>
          <w:szCs w:val="16"/>
        </w:rPr>
        <w:t xml:space="preserve"> № ***</w:t>
      </w:r>
      <w:r w:rsidRPr="00B826AB" w:rsidR="00005F08">
        <w:rPr>
          <w:sz w:val="16"/>
          <w:szCs w:val="16"/>
        </w:rPr>
        <w:t xml:space="preserve"> от 19.08.2021 (л.д.7); видеозаписью (л.д.8</w:t>
      </w:r>
      <w:r w:rsidRPr="00B826AB">
        <w:rPr>
          <w:sz w:val="16"/>
          <w:szCs w:val="16"/>
        </w:rPr>
        <w:t xml:space="preserve">); результатами поиска правонарушений </w:t>
      </w:r>
      <w:r w:rsidRPr="00B826AB" w:rsidR="00005F08">
        <w:rPr>
          <w:sz w:val="16"/>
          <w:szCs w:val="16"/>
        </w:rPr>
        <w:t>(л.д.10-11</w:t>
      </w:r>
      <w:r w:rsidRPr="00B826AB">
        <w:rPr>
          <w:sz w:val="16"/>
          <w:szCs w:val="16"/>
        </w:rPr>
        <w:t>); сведениями ОГИБДД МО МВД России «Джанкойский», согласно которым, Мергалиев Р.С. к административной и уголовной ответстве</w:t>
      </w:r>
      <w:r w:rsidRPr="00B826AB">
        <w:rPr>
          <w:sz w:val="16"/>
          <w:szCs w:val="16"/>
        </w:rPr>
        <w:t xml:space="preserve">нности за управление транспортными средствами в состоянии опьянения, отказ от прохождения освидетельствования на состояние </w:t>
      </w:r>
      <w:r w:rsidRPr="00B826AB" w:rsidR="00005F08">
        <w:rPr>
          <w:sz w:val="16"/>
          <w:szCs w:val="16"/>
        </w:rPr>
        <w:t>опьянения не привлекался (л.д.13</w:t>
      </w:r>
      <w:r w:rsidRPr="00B826AB">
        <w:rPr>
          <w:sz w:val="16"/>
          <w:szCs w:val="16"/>
        </w:rPr>
        <w:t>).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В соответствии со ст.26.7 КоАП РФ, документы признаются доказательствами, если сведения, изложенны</w:t>
      </w:r>
      <w:r w:rsidRPr="00B826AB">
        <w:rPr>
          <w:sz w:val="16"/>
          <w:szCs w:val="16"/>
        </w:rPr>
        <w:t>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</w:t>
      </w:r>
      <w:r w:rsidRPr="00B826AB">
        <w:rPr>
          <w:sz w:val="16"/>
          <w:szCs w:val="16"/>
        </w:rPr>
        <w:t xml:space="preserve"> киносъемки, звуко- и видеозаписи, информационных баз и банков данных и иные носители информации.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</w:t>
      </w:r>
      <w:r w:rsidRPr="00B826AB">
        <w:rPr>
          <w:sz w:val="16"/>
          <w:szCs w:val="16"/>
        </w:rPr>
        <w:t>чащее установленным обстоятельствам.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Согласно п. 2.3.2. Правил дорожного движения, утвержденных Постановлением Совета Министров Правительства Российской Федерации от 23 октября 1993 г. N 1090, водитель транспортного средства обязан по требованию должностны</w:t>
      </w:r>
      <w:r w:rsidRPr="00B826AB">
        <w:rPr>
          <w:sz w:val="16"/>
          <w:szCs w:val="16"/>
        </w:rPr>
        <w:t xml:space="preserve">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B826AB">
          <w:rPr>
            <w:rStyle w:val="Hyperlink"/>
            <w:color w:val="auto"/>
            <w:sz w:val="16"/>
            <w:szCs w:val="16"/>
            <w:u w:val="none"/>
          </w:rPr>
          <w:t>медицинское освидетельствование</w:t>
        </w:r>
      </w:hyperlink>
      <w:r w:rsidRPr="00B826AB">
        <w:rPr>
          <w:sz w:val="16"/>
          <w:szCs w:val="16"/>
        </w:rPr>
        <w:t xml:space="preserve"> на состояние опьянения.</w:t>
      </w:r>
    </w:p>
    <w:p w:rsidR="00E0207D" w:rsidRPr="00B826AB" w:rsidP="00E0207D">
      <w:pPr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В соответствии с п. 1.1. ст. 27.12 КоАП РФ, лицо, которое управляет тра</w:t>
      </w:r>
      <w:r w:rsidRPr="00B826AB">
        <w:rPr>
          <w:sz w:val="16"/>
          <w:szCs w:val="16"/>
        </w:rPr>
        <w:t>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</w:t>
      </w:r>
      <w:r w:rsidRPr="00B826AB">
        <w:rPr>
          <w:sz w:val="16"/>
          <w:szCs w:val="16"/>
        </w:rPr>
        <w:t>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</w:t>
      </w:r>
      <w:r w:rsidRPr="00B826AB">
        <w:rPr>
          <w:sz w:val="16"/>
          <w:szCs w:val="16"/>
        </w:rPr>
        <w:t>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</w:t>
      </w:r>
      <w:r w:rsidRPr="00B826AB">
        <w:rPr>
          <w:sz w:val="16"/>
          <w:szCs w:val="16"/>
        </w:rPr>
        <w:t>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</w:t>
      </w:r>
      <w:r w:rsidRPr="00B826AB">
        <w:rPr>
          <w:sz w:val="16"/>
          <w:szCs w:val="16"/>
        </w:rPr>
        <w:t>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B826AB">
        <w:rPr>
          <w:sz w:val="16"/>
          <w:szCs w:val="16"/>
        </w:rPr>
        <w:t xml:space="preserve"> опьянения, </w:t>
      </w:r>
      <w:r w:rsidRPr="00B826AB">
        <w:rPr>
          <w:sz w:val="16"/>
          <w:szCs w:val="16"/>
        </w:rPr>
        <w:t>проводимых</w:t>
      </w:r>
      <w:r w:rsidRPr="00B826AB">
        <w:rPr>
          <w:sz w:val="16"/>
          <w:szCs w:val="16"/>
        </w:rPr>
        <w:t xml:space="preserve"> в установленном порядке.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 xml:space="preserve"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</w:t>
      </w:r>
      <w:r w:rsidRPr="00B826AB">
        <w:rPr>
          <w:sz w:val="16"/>
          <w:szCs w:val="16"/>
        </w:rPr>
        <w:t>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</w:t>
      </w:r>
      <w:r w:rsidRPr="00B826AB">
        <w:rPr>
          <w:sz w:val="16"/>
          <w:szCs w:val="16"/>
        </w:rPr>
        <w:t>едицинское освидетельствование на состояние опьянения.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</w:t>
      </w:r>
      <w:r w:rsidRPr="00B826AB">
        <w:rPr>
          <w:sz w:val="16"/>
          <w:szCs w:val="16"/>
        </w:rPr>
        <w:t>е опьянения (часть 4 статьи 27.12 КоАП РФ).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</w:t>
      </w:r>
      <w:hyperlink r:id="rId5" w:history="1">
        <w:r w:rsidRPr="00B826AB">
          <w:rPr>
            <w:rStyle w:val="Hyperlink"/>
            <w:color w:val="auto"/>
            <w:sz w:val="16"/>
            <w:szCs w:val="16"/>
            <w:u w:val="none"/>
          </w:rPr>
          <w:t>статей 28.2</w:t>
        </w:r>
      </w:hyperlink>
      <w:r w:rsidRPr="00B826AB">
        <w:rPr>
          <w:sz w:val="16"/>
          <w:szCs w:val="16"/>
        </w:rPr>
        <w:t xml:space="preserve">, </w:t>
      </w:r>
      <w:hyperlink r:id="rId6" w:history="1">
        <w:r w:rsidRPr="00B826AB">
          <w:rPr>
            <w:rStyle w:val="Hyperlink"/>
            <w:color w:val="auto"/>
            <w:sz w:val="16"/>
            <w:szCs w:val="16"/>
            <w:u w:val="none"/>
          </w:rPr>
          <w:t>27.12</w:t>
        </w:r>
      </w:hyperlink>
      <w:r w:rsidRPr="00B826AB">
        <w:rPr>
          <w:sz w:val="16"/>
          <w:szCs w:val="16"/>
        </w:rPr>
        <w:t xml:space="preserve">, </w:t>
      </w:r>
      <w:hyperlink r:id="rId7" w:history="1">
        <w:r w:rsidRPr="00B826AB">
          <w:rPr>
            <w:rStyle w:val="Hyperlink"/>
            <w:color w:val="auto"/>
            <w:sz w:val="16"/>
            <w:szCs w:val="16"/>
            <w:u w:val="none"/>
          </w:rPr>
          <w:t>27.13</w:t>
        </w:r>
      </w:hyperlink>
      <w:r w:rsidRPr="00B826AB">
        <w:rPr>
          <w:sz w:val="16"/>
          <w:szCs w:val="16"/>
        </w:rPr>
        <w:t xml:space="preserve"> Кодекса Российской Федерации об административных правонарушениях, уполномоче</w:t>
      </w:r>
      <w:r w:rsidRPr="00B826AB">
        <w:rPr>
          <w:sz w:val="16"/>
          <w:szCs w:val="16"/>
        </w:rPr>
        <w:t>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отражены,  факт разъяснения Мергалиеву</w:t>
      </w:r>
      <w:r w:rsidRPr="00B826AB">
        <w:rPr>
          <w:sz w:val="16"/>
          <w:szCs w:val="16"/>
        </w:rPr>
        <w:t xml:space="preserve"> Р.С. его</w:t>
      </w:r>
      <w:r w:rsidRPr="00B826AB">
        <w:rPr>
          <w:sz w:val="16"/>
          <w:szCs w:val="16"/>
        </w:rPr>
        <w:t xml:space="preserve"> прав, предусмотренных </w:t>
      </w:r>
      <w:hyperlink r:id="rId8" w:history="1">
        <w:r w:rsidRPr="00B826AB">
          <w:rPr>
            <w:rStyle w:val="Hyperlink"/>
            <w:color w:val="auto"/>
            <w:sz w:val="16"/>
            <w:szCs w:val="16"/>
            <w:u w:val="none"/>
          </w:rPr>
          <w:t>статьей 51</w:t>
        </w:r>
      </w:hyperlink>
      <w:r w:rsidRPr="00B826AB">
        <w:rPr>
          <w:sz w:val="16"/>
          <w:szCs w:val="16"/>
        </w:rPr>
        <w:t xml:space="preserve"> Конституции Российской Федерации и </w:t>
      </w:r>
      <w:hyperlink r:id="rId9" w:history="1">
        <w:r w:rsidRPr="00B826AB">
          <w:rPr>
            <w:rStyle w:val="Hyperlink"/>
            <w:color w:val="auto"/>
            <w:sz w:val="16"/>
            <w:szCs w:val="16"/>
            <w:u w:val="none"/>
          </w:rPr>
          <w:t>статьей 25.1</w:t>
        </w:r>
      </w:hyperlink>
      <w:r w:rsidRPr="00B826AB">
        <w:rPr>
          <w:sz w:val="16"/>
          <w:szCs w:val="16"/>
        </w:rPr>
        <w:t xml:space="preserve"> Кодекса Российской Федерации об административных правонарушениях, подтверждается соответствующими д</w:t>
      </w:r>
      <w:r w:rsidRPr="00B826AB">
        <w:rPr>
          <w:sz w:val="16"/>
          <w:szCs w:val="16"/>
        </w:rPr>
        <w:t>оказательствами (л.д.2).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При составлении процессуальных документов, содержание которых зачитано, водитель Мергалиев Р.С. о каких-либо нарушениях, допущенных в его отношении, не заявлял. Ответственность по ст.12.26 КоАП РФ разъяснена. При этом Мергалиев Р.С</w:t>
      </w:r>
      <w:r w:rsidRPr="00B826AB">
        <w:rPr>
          <w:sz w:val="16"/>
          <w:szCs w:val="16"/>
        </w:rPr>
        <w:t>. имел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 однако, данным правом не воспользовалась, при этом указав, что вину признае</w:t>
      </w:r>
      <w:r w:rsidRPr="00B826AB">
        <w:rPr>
          <w:sz w:val="16"/>
          <w:szCs w:val="16"/>
        </w:rPr>
        <w:t>т, претензий, замечаний не имеет (л.д.2).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 xml:space="preserve">Факт управления Мергалиева Р.С. транспортным средством объективно подтвержден собранными по делу доказательствами, которые получены с соблюдением процессуальных требований </w:t>
      </w:r>
      <w:hyperlink r:id="rId10" w:history="1">
        <w:r w:rsidRPr="00B826AB">
          <w:rPr>
            <w:rStyle w:val="Hyperlink"/>
            <w:color w:val="auto"/>
            <w:sz w:val="16"/>
            <w:szCs w:val="16"/>
            <w:u w:val="none"/>
          </w:rPr>
          <w:t>Кодекса</w:t>
        </w:r>
      </w:hyperlink>
      <w:r w:rsidRPr="00B826AB">
        <w:rPr>
          <w:sz w:val="16"/>
          <w:szCs w:val="16"/>
        </w:rPr>
        <w:t xml:space="preserve"> Российской Федерации об административных правонарушениях, не содержат каких-либо существенных и неустранимых противоречий.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Каких-либо неустранимых со</w:t>
      </w:r>
      <w:r w:rsidRPr="00B826AB">
        <w:rPr>
          <w:sz w:val="16"/>
          <w:szCs w:val="16"/>
        </w:rPr>
        <w:t xml:space="preserve">мнений, которые в соответствии со </w:t>
      </w:r>
      <w:hyperlink r:id="rId11" w:history="1">
        <w:r w:rsidRPr="00B826AB">
          <w:rPr>
            <w:rStyle w:val="Hyperlink"/>
            <w:color w:val="auto"/>
            <w:sz w:val="16"/>
            <w:szCs w:val="16"/>
            <w:u w:val="none"/>
          </w:rPr>
          <w:t>статьей 1.5</w:t>
        </w:r>
      </w:hyperlink>
      <w:r w:rsidRPr="00B826AB">
        <w:rPr>
          <w:sz w:val="16"/>
          <w:szCs w:val="16"/>
        </w:rPr>
        <w:t xml:space="preserve"> КоАП РФ должны быть истолкованы в пользу Мергал</w:t>
      </w:r>
      <w:r w:rsidRPr="00B826AB">
        <w:rPr>
          <w:sz w:val="16"/>
          <w:szCs w:val="16"/>
        </w:rPr>
        <w:t>иева Р.С.,  по делу не установлено.</w:t>
      </w:r>
    </w:p>
    <w:p w:rsidR="00E0207D" w:rsidRPr="00B826AB" w:rsidP="00E0207D">
      <w:pPr>
        <w:ind w:firstLine="708"/>
        <w:jc w:val="both"/>
        <w:rPr>
          <w:bCs/>
          <w:sz w:val="16"/>
          <w:szCs w:val="16"/>
        </w:rPr>
      </w:pPr>
      <w:r w:rsidRPr="00B826AB">
        <w:rPr>
          <w:bCs/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B826AB">
        <w:rPr>
          <w:bCs/>
          <w:sz w:val="16"/>
          <w:szCs w:val="16"/>
        </w:rPr>
        <w:t xml:space="preserve">соответствии с законом, </w:t>
      </w:r>
      <w:r w:rsidRPr="00B826AB">
        <w:rPr>
          <w:bCs/>
          <w:sz w:val="16"/>
          <w:szCs w:val="16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 xml:space="preserve">В силу </w:t>
      </w:r>
      <w:hyperlink r:id="rId12" w:history="1">
        <w:r w:rsidRPr="00B826AB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B826AB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</w:t>
      </w:r>
      <w:r w:rsidRPr="00B826AB">
        <w:rPr>
          <w:sz w:val="16"/>
          <w:szCs w:val="16"/>
        </w:rPr>
        <w:t>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</w:t>
      </w:r>
      <w:r w:rsidRPr="00B826AB">
        <w:rPr>
          <w:sz w:val="16"/>
          <w:szCs w:val="16"/>
        </w:rPr>
        <w:t xml:space="preserve"> имеющие значение для правильного разрешения дела.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bCs/>
          <w:sz w:val="16"/>
          <w:szCs w:val="16"/>
        </w:rPr>
        <w:t xml:space="preserve">Оценив </w:t>
      </w:r>
      <w:r w:rsidRPr="00B826AB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3" w:history="1">
        <w:r w:rsidRPr="00B826AB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B826AB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B826AB">
        <w:rPr>
          <w:bCs/>
          <w:sz w:val="16"/>
          <w:szCs w:val="16"/>
        </w:rPr>
        <w:t xml:space="preserve"> судья приходит к выводу, что исследованные обстоятельства и доказательства в совокупности свидетел</w:t>
      </w:r>
      <w:r w:rsidRPr="00B826AB">
        <w:rPr>
          <w:bCs/>
          <w:sz w:val="16"/>
          <w:szCs w:val="16"/>
        </w:rPr>
        <w:t xml:space="preserve">ьствуют о том, что основанием полагать о нахождении водителя транспортного средства Мергалиева Р.С. в состоянии опьянения явилось у него наличие следующих признаков: </w:t>
      </w:r>
      <w:r w:rsidRPr="00B826AB">
        <w:rPr>
          <w:sz w:val="16"/>
          <w:szCs w:val="16"/>
        </w:rPr>
        <w:t>поведения, не соответствующего обстановке</w:t>
      </w:r>
      <w:r w:rsidRPr="00B826AB">
        <w:rPr>
          <w:sz w:val="16"/>
          <w:szCs w:val="16"/>
        </w:rPr>
        <w:t xml:space="preserve">, </w:t>
      </w:r>
      <w:r w:rsidRPr="00B826AB">
        <w:rPr>
          <w:sz w:val="16"/>
          <w:szCs w:val="16"/>
        </w:rPr>
        <w:t>резкого изменения окраски кожных покровов лица</w:t>
      </w:r>
      <w:r w:rsidRPr="00B826AB">
        <w:rPr>
          <w:bCs/>
          <w:sz w:val="16"/>
          <w:szCs w:val="16"/>
        </w:rPr>
        <w:t>,</w:t>
      </w:r>
      <w:r w:rsidRPr="00B826AB">
        <w:rPr>
          <w:bCs/>
          <w:sz w:val="16"/>
          <w:szCs w:val="16"/>
        </w:rPr>
        <w:t xml:space="preserve">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</w:t>
      </w:r>
      <w:r w:rsidRPr="00B826AB">
        <w:rPr>
          <w:bCs/>
          <w:sz w:val="16"/>
          <w:szCs w:val="16"/>
        </w:rPr>
        <w:t xml:space="preserve">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</w:t>
      </w:r>
      <w:r w:rsidRPr="00B826AB">
        <w:rPr>
          <w:sz w:val="16"/>
          <w:szCs w:val="16"/>
        </w:rPr>
        <w:t xml:space="preserve"> В связи с </w:t>
      </w:r>
      <w:r w:rsidRPr="00B826AB" w:rsidR="00CB6E66">
        <w:rPr>
          <w:sz w:val="16"/>
          <w:szCs w:val="16"/>
        </w:rPr>
        <w:t>наличием признаков состояния опьянения и отрицательном результате освидетельствования на состояние алкогольного опьянения</w:t>
      </w:r>
      <w:r w:rsidRPr="00B826AB">
        <w:rPr>
          <w:sz w:val="16"/>
          <w:szCs w:val="16"/>
        </w:rPr>
        <w:t xml:space="preserve"> Мергалиев Р.С. в соответствии с требованиями пункта 10 Правил он был направлен на медицинское </w:t>
      </w:r>
      <w:r w:rsidRPr="00B826AB">
        <w:rPr>
          <w:sz w:val="16"/>
          <w:szCs w:val="16"/>
        </w:rPr>
        <w:t>освидетельствование</w:t>
      </w:r>
      <w:r w:rsidRPr="00B826AB">
        <w:rPr>
          <w:sz w:val="16"/>
          <w:szCs w:val="16"/>
        </w:rPr>
        <w:t xml:space="preserve"> на состояние опьянения. Направление Мергалиева Р.С. на медицинское </w:t>
      </w:r>
      <w:r w:rsidRPr="00B826AB">
        <w:rPr>
          <w:sz w:val="16"/>
          <w:szCs w:val="16"/>
        </w:rPr>
        <w:t>освидетельствование</w:t>
      </w:r>
      <w:r w:rsidRPr="00B826AB">
        <w:rPr>
          <w:sz w:val="16"/>
          <w:szCs w:val="16"/>
        </w:rPr>
        <w:t xml:space="preserve"> на состояние опья</w:t>
      </w:r>
      <w:r w:rsidRPr="00B826AB">
        <w:rPr>
          <w:sz w:val="16"/>
          <w:szCs w:val="16"/>
        </w:rPr>
        <w:t>нения в медицинскую организацию  осуществлено уполномоченным должностным лицом в соответствии с требованиями действующего законодательства. Вместе с тем, Мергалиев Р.С. не выполнил законное требование сотрудника полиции о прохождении медицинского освидетел</w:t>
      </w:r>
      <w:r w:rsidRPr="00B826AB">
        <w:rPr>
          <w:sz w:val="16"/>
          <w:szCs w:val="16"/>
        </w:rPr>
        <w:t>ьствования на состояние опьянения.</w:t>
      </w:r>
      <w:r w:rsidRPr="00B826AB">
        <w:rPr>
          <w:sz w:val="16"/>
          <w:szCs w:val="16"/>
        </w:rPr>
        <w:tab/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При таких обстоятельствах, судья квалифицирует действия Мергалиева Р.С. по ч.1 ст.12.26 КоАП</w:t>
      </w:r>
      <w:r w:rsidRPr="00B826AB">
        <w:rPr>
          <w:sz w:val="16"/>
          <w:szCs w:val="16"/>
        </w:rPr>
        <w:t xml:space="preserve"> РФ,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E0207D" w:rsidRPr="00B826AB" w:rsidP="00E0207D">
      <w:pPr>
        <w:pStyle w:val="BodyText3"/>
        <w:spacing w:after="0"/>
        <w:ind w:firstLine="540"/>
        <w:jc w:val="both"/>
      </w:pPr>
      <w:r w:rsidRPr="00B826AB">
        <w:t>При назначении наказания судья учитывает характ</w:t>
      </w:r>
      <w:r w:rsidRPr="00B826AB">
        <w:t xml:space="preserve">ер совершенного  правонарушения, личность виновного, его имущественное положение. </w:t>
      </w:r>
    </w:p>
    <w:p w:rsidR="00E0207D" w:rsidRPr="00B826AB" w:rsidP="00E0207D">
      <w:pPr>
        <w:pStyle w:val="BodyText3"/>
        <w:spacing w:after="0"/>
        <w:ind w:firstLine="540"/>
        <w:jc w:val="both"/>
      </w:pPr>
      <w:r w:rsidRPr="00B826AB">
        <w:t>Обстоятельств, смягчающих и отягчающих ответственность, не установлено.</w:t>
      </w:r>
    </w:p>
    <w:p w:rsidR="00E0207D" w:rsidRPr="00B826AB" w:rsidP="00E0207D">
      <w:pPr>
        <w:pStyle w:val="BodyText3"/>
        <w:spacing w:after="0"/>
        <w:ind w:firstLine="540"/>
        <w:jc w:val="both"/>
      </w:pPr>
      <w:r w:rsidRPr="00B826AB">
        <w:t>Руководствуясь ст. ст. 29.9-29.11  Кодекса Российской Федерации об  административных правонарушениях,</w:t>
      </w:r>
    </w:p>
    <w:p w:rsidR="00E0207D" w:rsidRPr="00B826AB" w:rsidP="00E0207D">
      <w:pPr>
        <w:pStyle w:val="BodyText3"/>
        <w:spacing w:after="0"/>
        <w:ind w:firstLine="540"/>
        <w:jc w:val="both"/>
      </w:pPr>
    </w:p>
    <w:p w:rsidR="00A83BB0" w:rsidRPr="00B826AB" w:rsidP="00E0207D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A83BB0" w:rsidRPr="00B826AB" w:rsidP="00E0207D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E0207D" w:rsidRPr="00B826AB" w:rsidP="00E0207D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B826AB">
        <w:rPr>
          <w:b/>
          <w:bCs/>
          <w:i/>
          <w:sz w:val="16"/>
          <w:szCs w:val="16"/>
        </w:rPr>
        <w:t>П</w:t>
      </w:r>
      <w:r w:rsidRPr="00B826AB">
        <w:rPr>
          <w:b/>
          <w:bCs/>
          <w:i/>
          <w:sz w:val="16"/>
          <w:szCs w:val="16"/>
        </w:rPr>
        <w:t xml:space="preserve"> О С Т А Н О В И Л:  </w:t>
      </w:r>
    </w:p>
    <w:p w:rsidR="00E0207D" w:rsidRPr="00B826AB" w:rsidP="00E0207D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E0207D" w:rsidRPr="00B826AB" w:rsidP="00E0207D">
      <w:pPr>
        <w:pStyle w:val="BodyTextIndent"/>
        <w:jc w:val="both"/>
        <w:rPr>
          <w:sz w:val="16"/>
          <w:szCs w:val="16"/>
        </w:rPr>
      </w:pPr>
      <w:r w:rsidRPr="00B826AB">
        <w:rPr>
          <w:b/>
          <w:i/>
          <w:sz w:val="16"/>
          <w:szCs w:val="16"/>
        </w:rPr>
        <w:t>Мергалиева</w:t>
      </w:r>
      <w:r w:rsidRPr="00B826AB">
        <w:rPr>
          <w:b/>
          <w:i/>
          <w:sz w:val="16"/>
          <w:szCs w:val="16"/>
        </w:rPr>
        <w:t xml:space="preserve"> Р.С.</w:t>
      </w:r>
      <w:r w:rsidRPr="00B826AB">
        <w:rPr>
          <w:b/>
          <w:i/>
          <w:sz w:val="16"/>
          <w:szCs w:val="16"/>
        </w:rPr>
        <w:t xml:space="preserve"> </w:t>
      </w:r>
      <w:r w:rsidRPr="00B826AB">
        <w:rPr>
          <w:sz w:val="16"/>
          <w:szCs w:val="16"/>
        </w:rPr>
        <w:t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</w:t>
      </w:r>
      <w:r w:rsidRPr="00B826AB">
        <w:rPr>
          <w:sz w:val="16"/>
          <w:szCs w:val="16"/>
        </w:rPr>
        <w:t xml:space="preserve">ублей с лишением права управления транспортными средствами сроком на 1 (один) год 6 (шесть) месяцев. </w:t>
      </w:r>
    </w:p>
    <w:p w:rsidR="00E0207D" w:rsidRPr="00B826AB" w:rsidP="00E0207D">
      <w:pPr>
        <w:ind w:firstLine="708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Сумма административного штрафа подлежит перечислению на следующие реквизиты: получатель платежа: УФК по Республике Крым (УМВД России по г</w:t>
      </w:r>
      <w:r w:rsidRPr="00B826AB">
        <w:rPr>
          <w:sz w:val="16"/>
          <w:szCs w:val="16"/>
        </w:rPr>
        <w:t>.С</w:t>
      </w:r>
      <w:r w:rsidRPr="00B826AB">
        <w:rPr>
          <w:sz w:val="16"/>
          <w:szCs w:val="16"/>
        </w:rPr>
        <w:t>имферополю), ИН</w:t>
      </w:r>
      <w:r w:rsidRPr="00B826AB">
        <w:rPr>
          <w:sz w:val="16"/>
          <w:szCs w:val="16"/>
        </w:rPr>
        <w:t>Н 9102003230, КПП 910201001, р/с 40102810645370000035 в Отделение Республика Крым Банка России, БИК 013510002, КБК 18811601123010001140, к/с 03100643000000017500, ОКТМО 35701000, УИН 18810491216000008883, назначение платежа – оплат</w:t>
      </w:r>
      <w:r w:rsidRPr="00B826AB" w:rsidR="009851EA">
        <w:rPr>
          <w:sz w:val="16"/>
          <w:szCs w:val="16"/>
        </w:rPr>
        <w:t>а штрафа по постановлению №5-420/33/2021 от 20</w:t>
      </w:r>
      <w:r w:rsidRPr="00B826AB">
        <w:rPr>
          <w:sz w:val="16"/>
          <w:szCs w:val="16"/>
        </w:rPr>
        <w:t>.09.2021.</w:t>
      </w:r>
    </w:p>
    <w:p w:rsidR="00E0207D" w:rsidRPr="00B826AB" w:rsidP="00E0207D">
      <w:pPr>
        <w:pStyle w:val="BodyTextIndent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Водительское удостоверение  на имя</w:t>
      </w:r>
      <w:r w:rsidRPr="00B826AB">
        <w:rPr>
          <w:b/>
          <w:i/>
          <w:sz w:val="16"/>
          <w:szCs w:val="16"/>
        </w:rPr>
        <w:t xml:space="preserve"> </w:t>
      </w:r>
      <w:r w:rsidRPr="00B826AB">
        <w:rPr>
          <w:sz w:val="16"/>
          <w:szCs w:val="16"/>
        </w:rPr>
        <w:t xml:space="preserve"> </w:t>
      </w:r>
      <w:r w:rsidRPr="00B826AB">
        <w:rPr>
          <w:sz w:val="16"/>
          <w:szCs w:val="16"/>
        </w:rPr>
        <w:t>Мергалиев</w:t>
      </w:r>
      <w:r w:rsidRPr="00B826AB" w:rsidR="009851EA">
        <w:rPr>
          <w:sz w:val="16"/>
          <w:szCs w:val="16"/>
        </w:rPr>
        <w:t>а</w:t>
      </w:r>
      <w:r w:rsidRPr="00B826AB" w:rsidR="009851EA">
        <w:rPr>
          <w:sz w:val="16"/>
          <w:szCs w:val="16"/>
        </w:rPr>
        <w:t xml:space="preserve"> </w:t>
      </w:r>
      <w:r w:rsidRPr="00B826AB">
        <w:rPr>
          <w:sz w:val="16"/>
          <w:szCs w:val="16"/>
        </w:rPr>
        <w:t>Р.С.</w:t>
      </w:r>
      <w:r w:rsidRPr="00B826AB" w:rsidR="009851EA">
        <w:rPr>
          <w:sz w:val="16"/>
          <w:szCs w:val="16"/>
        </w:rPr>
        <w:t xml:space="preserve">  – изъято по постановлению </w:t>
      </w:r>
      <w:r w:rsidRPr="00B826AB" w:rsidR="00323D48">
        <w:rPr>
          <w:sz w:val="16"/>
          <w:szCs w:val="16"/>
        </w:rPr>
        <w:t>м</w:t>
      </w:r>
      <w:r w:rsidRPr="00B826AB" w:rsidR="009851EA">
        <w:rPr>
          <w:sz w:val="16"/>
          <w:szCs w:val="16"/>
        </w:rPr>
        <w:t>ирового судьи судебного участка №33 Джанкойского судебного района Республики Крым №5-426/33/2021 от 16.09.2021.</w:t>
      </w:r>
    </w:p>
    <w:p w:rsidR="00E0207D" w:rsidRPr="00B826AB" w:rsidP="00E0207D">
      <w:pPr>
        <w:pStyle w:val="BodyTextIndent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Административный ш</w:t>
      </w:r>
      <w:r w:rsidRPr="00B826AB">
        <w:rPr>
          <w:sz w:val="16"/>
          <w:szCs w:val="16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</w:t>
      </w:r>
      <w:r w:rsidRPr="00B826AB">
        <w:rPr>
          <w:sz w:val="16"/>
          <w:szCs w:val="16"/>
        </w:rPr>
        <w:t>ка рассрочки, предусмотренных статьей 31.5 КоАП РФ.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B826AB">
        <w:rPr>
          <w:sz w:val="16"/>
          <w:szCs w:val="16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0207D" w:rsidRPr="00B826AB" w:rsidP="00E0207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826AB">
        <w:rPr>
          <w:sz w:val="16"/>
          <w:szCs w:val="16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</w:t>
      </w:r>
      <w:r w:rsidRPr="00B826AB">
        <w:rPr>
          <w:sz w:val="16"/>
          <w:szCs w:val="16"/>
        </w:rPr>
        <w:t xml:space="preserve">ишения соответствующего специального права. </w:t>
      </w:r>
      <w:r w:rsidRPr="00B826AB">
        <w:rPr>
          <w:sz w:val="16"/>
          <w:szCs w:val="1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</w:t>
      </w:r>
      <w:r w:rsidRPr="00B826AB">
        <w:rPr>
          <w:sz w:val="16"/>
          <w:szCs w:val="16"/>
        </w:rPr>
        <w:t xml:space="preserve">ать документы, предусмотренные </w:t>
      </w:r>
      <w:hyperlink r:id="rId14" w:history="1">
        <w:r w:rsidRPr="00B826AB">
          <w:rPr>
            <w:rStyle w:val="Hyperlink"/>
            <w:color w:val="auto"/>
            <w:sz w:val="16"/>
            <w:szCs w:val="16"/>
            <w:u w:val="none"/>
          </w:rPr>
          <w:t>частями 1</w:t>
        </w:r>
      </w:hyperlink>
      <w:r w:rsidRPr="00B826AB">
        <w:rPr>
          <w:sz w:val="16"/>
          <w:szCs w:val="16"/>
        </w:rPr>
        <w:t xml:space="preserve"> - </w:t>
      </w:r>
      <w:hyperlink r:id="rId15" w:history="1">
        <w:r w:rsidRPr="00B826AB">
          <w:rPr>
            <w:rStyle w:val="Hyperlink"/>
            <w:color w:val="auto"/>
            <w:sz w:val="16"/>
            <w:szCs w:val="16"/>
            <w:u w:val="none"/>
          </w:rPr>
          <w:t>3.1 статьи 32.6</w:t>
        </w:r>
      </w:hyperlink>
      <w:r w:rsidRPr="00B826AB">
        <w:rPr>
          <w:sz w:val="16"/>
          <w:szCs w:val="16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B826AB">
        <w:rPr>
          <w:sz w:val="16"/>
          <w:szCs w:val="16"/>
        </w:rPr>
        <w:t>. В случае уклонения лица, лишенного специаль</w:t>
      </w:r>
      <w:r w:rsidRPr="00B826AB">
        <w:rPr>
          <w:sz w:val="16"/>
          <w:szCs w:val="16"/>
        </w:rPr>
        <w:t>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</w:t>
      </w:r>
      <w:r w:rsidRPr="00B826AB">
        <w:rPr>
          <w:sz w:val="16"/>
          <w:szCs w:val="16"/>
        </w:rPr>
        <w:t>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</w:t>
      </w:r>
      <w:r w:rsidRPr="00B826AB">
        <w:rPr>
          <w:sz w:val="16"/>
          <w:szCs w:val="16"/>
        </w:rPr>
        <w:t>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</w:t>
      </w:r>
      <w:r w:rsidRPr="00B826AB">
        <w:rPr>
          <w:sz w:val="16"/>
          <w:szCs w:val="16"/>
        </w:rPr>
        <w:t>исления течения прерванного срока производится со дня изъятия у лица соответствующего удостоверения.</w:t>
      </w:r>
    </w:p>
    <w:p w:rsidR="00E0207D" w:rsidRPr="00B826AB" w:rsidP="00E0207D">
      <w:pPr>
        <w:ind w:firstLine="708"/>
        <w:jc w:val="both"/>
        <w:rPr>
          <w:sz w:val="16"/>
          <w:szCs w:val="16"/>
        </w:rPr>
      </w:pPr>
      <w:r w:rsidRPr="00B826AB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E0207D" w:rsidRPr="00B826AB" w:rsidP="00E0207D">
      <w:pPr>
        <w:ind w:firstLine="708"/>
        <w:jc w:val="both"/>
        <w:rPr>
          <w:sz w:val="16"/>
          <w:szCs w:val="16"/>
        </w:rPr>
      </w:pPr>
    </w:p>
    <w:p w:rsidR="00E0207D" w:rsidRPr="00B826AB" w:rsidP="00E0207D">
      <w:pPr>
        <w:rPr>
          <w:sz w:val="16"/>
          <w:szCs w:val="16"/>
        </w:rPr>
      </w:pPr>
      <w:r w:rsidRPr="00B826AB">
        <w:rPr>
          <w:sz w:val="16"/>
          <w:szCs w:val="16"/>
        </w:rPr>
        <w:t>М</w:t>
      </w:r>
      <w:r w:rsidRPr="00B826AB">
        <w:rPr>
          <w:sz w:val="16"/>
          <w:szCs w:val="16"/>
        </w:rPr>
        <w:t xml:space="preserve">ировой судья                                                  </w:t>
      </w:r>
      <w:r w:rsidRPr="00B826AB">
        <w:rPr>
          <w:sz w:val="16"/>
          <w:szCs w:val="16"/>
        </w:rPr>
        <w:tab/>
      </w:r>
      <w:r w:rsidRPr="00B826AB">
        <w:rPr>
          <w:sz w:val="16"/>
          <w:szCs w:val="16"/>
        </w:rPr>
        <w:tab/>
      </w:r>
      <w:r w:rsidRPr="00B826AB">
        <w:rPr>
          <w:sz w:val="16"/>
          <w:szCs w:val="16"/>
        </w:rPr>
        <w:tab/>
        <w:t xml:space="preserve">С. А. Самойленко </w:t>
      </w:r>
    </w:p>
    <w:p w:rsidR="00E0207D" w:rsidRPr="00B826AB" w:rsidP="00E0207D">
      <w:pPr>
        <w:rPr>
          <w:sz w:val="16"/>
          <w:szCs w:val="16"/>
        </w:rPr>
      </w:pPr>
    </w:p>
    <w:p w:rsidR="00A139EA"/>
    <w:sectPr w:rsidSect="00A1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7D"/>
    <w:rsid w:val="00005F08"/>
    <w:rsid w:val="00172E9F"/>
    <w:rsid w:val="00323D48"/>
    <w:rsid w:val="009851EA"/>
    <w:rsid w:val="00A139EA"/>
    <w:rsid w:val="00A83BB0"/>
    <w:rsid w:val="00B826AB"/>
    <w:rsid w:val="00CB6E66"/>
    <w:rsid w:val="00E02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207D"/>
    <w:rPr>
      <w:color w:val="0000FF"/>
      <w:u w:val="single"/>
    </w:rPr>
  </w:style>
  <w:style w:type="paragraph" w:styleId="Title">
    <w:name w:val="Title"/>
    <w:basedOn w:val="Normal"/>
    <w:link w:val="a"/>
    <w:qFormat/>
    <w:rsid w:val="00E0207D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020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0207D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02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E0207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E0207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0BA215CA5762E8A57C995BEFAAEF3E2457FEA7E81DD7DC848A2D09C421EF437BF84F66635287F463A0B25C1BEU7xFO" TargetMode="External" /><Relationship Id="rId11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12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3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4" Type="http://schemas.openxmlformats.org/officeDocument/2006/relationships/hyperlink" Target="consultantplus://offline/ref=914DF4133098E6920B298CE58ECF48B837D83517621C3A46A022F496AA9941200EF93D283FDDqAA5O" TargetMode="External" /><Relationship Id="rId15" Type="http://schemas.openxmlformats.org/officeDocument/2006/relationships/hyperlink" Target="consultantplus://offline/ref=914DF4133098E6920B298CE58ECF48B837D83517621C3A46A022F496AA9941200EF93D2C39D4qAAFO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8E4F650ECA5376C5BC3F557E3855FBF88C21EF9381BAB347A7BEFADC15FAB445FB87AA455CA21EAG054F" TargetMode="External" /><Relationship Id="rId5" Type="http://schemas.openxmlformats.org/officeDocument/2006/relationships/hyperlink" Target="consultantplus://offline/ref=5985193227A97E87D58D33A00923DAF6E1A3B03FF0F3D0184C58AA00B7ED27389A2C6F0379AFA8398D6CA3CB20E64AFFA26524805F6B6AC6u6z9L" TargetMode="External" /><Relationship Id="rId6" Type="http://schemas.openxmlformats.org/officeDocument/2006/relationships/hyperlink" Target="consultantplus://offline/ref=5985193227A97E87D58D33A00923DAF6E1A3B03FF0F3D0184C58AA00B7ED27389A2C6F0379A9AC388C6CA3CB20E64AFFA26524805F6B6AC6u6z9L" TargetMode="External" /><Relationship Id="rId7" Type="http://schemas.openxmlformats.org/officeDocument/2006/relationships/hyperlink" Target="consultantplus://offline/ref=5985193227A97E87D58D33A00923DAF6E1A3B03FF0F3D0184C58AA00B7ED27389A2C6F0479AFA83AD136B3CF69B143E3A77A3B83416Bu6zAL" TargetMode="External" /><Relationship Id="rId8" Type="http://schemas.openxmlformats.org/officeDocument/2006/relationships/hyperlink" Target="consultantplus://offline/ref=1342892550C77723C49CB761D9B9644C0DE1A06A729FF40A578788588246D4F0ECF31AB853102A2FCB8694AE813EF749AB539A08A7A7x4w2L" TargetMode="External" /><Relationship Id="rId9" Type="http://schemas.openxmlformats.org/officeDocument/2006/relationships/hyperlink" Target="consultantplus://offline/ref=1342892550C77723C49CB761D9B9644C0CEAA76B79C8A30806D2865D8A169CE0A2B617B9521B2F249DDC84AAC869FE55AE4C850BB9A7424Dx4w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