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F41612" w:rsidP="00693F74" w14:paraId="5D3EC76A" w14:textId="3213A722">
      <w:pPr>
        <w:pStyle w:val="BodyText"/>
        <w:spacing w:after="0"/>
        <w:jc w:val="right"/>
        <w:rPr>
          <w:bCs/>
          <w:sz w:val="16"/>
          <w:szCs w:val="16"/>
        </w:rPr>
      </w:pPr>
      <w:r w:rsidRPr="00F41612">
        <w:rPr>
          <w:bCs/>
          <w:sz w:val="16"/>
          <w:szCs w:val="16"/>
        </w:rPr>
        <w:t xml:space="preserve">Дело № </w:t>
      </w:r>
      <w:r w:rsidRPr="00F41612" w:rsidR="00931FB3">
        <w:rPr>
          <w:bCs/>
          <w:sz w:val="16"/>
          <w:szCs w:val="16"/>
        </w:rPr>
        <w:t>5</w:t>
      </w:r>
      <w:r w:rsidRPr="00F41612">
        <w:rPr>
          <w:bCs/>
          <w:sz w:val="16"/>
          <w:szCs w:val="16"/>
        </w:rPr>
        <w:t>-</w:t>
      </w:r>
      <w:r w:rsidRPr="00F41612" w:rsidR="00066F14">
        <w:rPr>
          <w:bCs/>
          <w:sz w:val="16"/>
          <w:szCs w:val="16"/>
        </w:rPr>
        <w:t>453</w:t>
      </w:r>
      <w:r w:rsidRPr="00F41612" w:rsidR="00931FB3">
        <w:rPr>
          <w:bCs/>
          <w:sz w:val="16"/>
          <w:szCs w:val="16"/>
        </w:rPr>
        <w:t>/3</w:t>
      </w:r>
      <w:r w:rsidRPr="00F41612" w:rsidR="00066F14">
        <w:rPr>
          <w:bCs/>
          <w:sz w:val="16"/>
          <w:szCs w:val="16"/>
        </w:rPr>
        <w:t>3</w:t>
      </w:r>
      <w:r w:rsidRPr="00F41612">
        <w:rPr>
          <w:bCs/>
          <w:sz w:val="16"/>
          <w:szCs w:val="16"/>
        </w:rPr>
        <w:t>/20</w:t>
      </w:r>
      <w:r w:rsidRPr="00F41612" w:rsidR="00443E53">
        <w:rPr>
          <w:bCs/>
          <w:sz w:val="16"/>
          <w:szCs w:val="16"/>
        </w:rPr>
        <w:t>2</w:t>
      </w:r>
      <w:r w:rsidRPr="00F41612" w:rsidR="004A21AD">
        <w:rPr>
          <w:bCs/>
          <w:sz w:val="16"/>
          <w:szCs w:val="16"/>
        </w:rPr>
        <w:t>3</w:t>
      </w:r>
    </w:p>
    <w:p w:rsidR="00443E53" w:rsidRPr="00F41612" w:rsidP="00693F74" w14:paraId="4C7509F6" w14:textId="1BA596DE">
      <w:pPr>
        <w:pStyle w:val="BodyText"/>
        <w:spacing w:after="0"/>
        <w:jc w:val="right"/>
        <w:rPr>
          <w:bCs/>
          <w:sz w:val="16"/>
          <w:szCs w:val="16"/>
        </w:rPr>
      </w:pPr>
      <w:r w:rsidRPr="00F41612">
        <w:rPr>
          <w:bCs/>
          <w:sz w:val="16"/>
          <w:szCs w:val="16"/>
        </w:rPr>
        <w:t>УИД:91MS003</w:t>
      </w:r>
      <w:r w:rsidRPr="00F41612" w:rsidR="00066F14">
        <w:rPr>
          <w:bCs/>
          <w:sz w:val="16"/>
          <w:szCs w:val="16"/>
        </w:rPr>
        <w:t>3</w:t>
      </w:r>
      <w:r w:rsidRPr="00F41612">
        <w:rPr>
          <w:bCs/>
          <w:sz w:val="16"/>
          <w:szCs w:val="16"/>
        </w:rPr>
        <w:t>-01-202</w:t>
      </w:r>
      <w:r w:rsidRPr="00F41612" w:rsidR="004A21AD">
        <w:rPr>
          <w:bCs/>
          <w:sz w:val="16"/>
          <w:szCs w:val="16"/>
        </w:rPr>
        <w:t>3</w:t>
      </w:r>
      <w:r w:rsidRPr="00F41612">
        <w:rPr>
          <w:bCs/>
          <w:sz w:val="16"/>
          <w:szCs w:val="16"/>
        </w:rPr>
        <w:t>-00</w:t>
      </w:r>
      <w:r w:rsidRPr="00F41612" w:rsidR="00066F14">
        <w:rPr>
          <w:bCs/>
          <w:sz w:val="16"/>
          <w:szCs w:val="16"/>
        </w:rPr>
        <w:t>1461</w:t>
      </w:r>
      <w:r w:rsidRPr="00F41612">
        <w:rPr>
          <w:bCs/>
          <w:sz w:val="16"/>
          <w:szCs w:val="16"/>
        </w:rPr>
        <w:t>-</w:t>
      </w:r>
      <w:r w:rsidRPr="00F41612" w:rsidR="00066F14">
        <w:rPr>
          <w:bCs/>
          <w:sz w:val="16"/>
          <w:szCs w:val="16"/>
        </w:rPr>
        <w:t>26</w:t>
      </w:r>
    </w:p>
    <w:p w:rsidR="00D5221D" w:rsidRPr="00F41612" w:rsidP="00693F74" w14:paraId="410BF277" w14:textId="77777777">
      <w:pPr>
        <w:pStyle w:val="BodyText"/>
        <w:spacing w:after="0"/>
        <w:ind w:firstLine="709"/>
        <w:jc w:val="center"/>
        <w:rPr>
          <w:bCs/>
          <w:sz w:val="16"/>
          <w:szCs w:val="16"/>
        </w:rPr>
      </w:pPr>
    </w:p>
    <w:p w:rsidR="00943EBD" w:rsidRPr="00F41612" w:rsidP="00693F74" w14:paraId="02619FBE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  <w:r w:rsidRPr="00F41612">
        <w:rPr>
          <w:b/>
          <w:sz w:val="16"/>
          <w:szCs w:val="16"/>
        </w:rPr>
        <w:t>П</w:t>
      </w:r>
      <w:r w:rsidRPr="00F41612">
        <w:rPr>
          <w:b/>
          <w:sz w:val="16"/>
          <w:szCs w:val="16"/>
        </w:rPr>
        <w:t xml:space="preserve"> О С Т А Н О В Л Е Н И Е</w:t>
      </w:r>
    </w:p>
    <w:p w:rsidR="00943EBD" w:rsidRPr="00F41612" w:rsidP="00693F74" w14:paraId="7639EDB3" w14:textId="77777777">
      <w:pPr>
        <w:pStyle w:val="BodyText"/>
        <w:spacing w:after="0"/>
        <w:ind w:firstLine="709"/>
        <w:jc w:val="center"/>
        <w:rPr>
          <w:spacing w:val="20"/>
          <w:sz w:val="16"/>
          <w:szCs w:val="16"/>
        </w:rPr>
      </w:pPr>
      <w:r w:rsidRPr="00F41612">
        <w:rPr>
          <w:spacing w:val="20"/>
          <w:sz w:val="16"/>
          <w:szCs w:val="16"/>
        </w:rPr>
        <w:t>по делу об административном правонарушении</w:t>
      </w:r>
    </w:p>
    <w:p w:rsidR="00D5221D" w:rsidRPr="00F41612" w:rsidP="00693F74" w14:paraId="2760D648" w14:textId="77777777">
      <w:pPr>
        <w:pStyle w:val="BodyText"/>
        <w:spacing w:after="0"/>
        <w:ind w:firstLine="709"/>
        <w:jc w:val="center"/>
        <w:rPr>
          <w:spacing w:val="20"/>
          <w:sz w:val="16"/>
          <w:szCs w:val="16"/>
        </w:rPr>
      </w:pPr>
    </w:p>
    <w:p w:rsidR="00D5221D" w:rsidRPr="00F41612" w:rsidP="00693F74" w14:paraId="49094213" w14:textId="7D6C00E2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16"/>
          <w:szCs w:val="16"/>
        </w:rPr>
      </w:pPr>
      <w:r w:rsidRPr="00F41612">
        <w:rPr>
          <w:spacing w:val="20"/>
          <w:sz w:val="16"/>
          <w:szCs w:val="16"/>
        </w:rPr>
        <w:t>3</w:t>
      </w:r>
      <w:r w:rsidRPr="00F41612" w:rsidR="0095713E">
        <w:rPr>
          <w:spacing w:val="20"/>
          <w:sz w:val="16"/>
          <w:szCs w:val="16"/>
        </w:rPr>
        <w:t>0</w:t>
      </w:r>
      <w:r w:rsidRPr="00F41612" w:rsidR="0097622D">
        <w:rPr>
          <w:spacing w:val="20"/>
          <w:sz w:val="16"/>
          <w:szCs w:val="16"/>
        </w:rPr>
        <w:t xml:space="preserve"> </w:t>
      </w:r>
      <w:r w:rsidRPr="00F41612">
        <w:rPr>
          <w:spacing w:val="20"/>
          <w:sz w:val="16"/>
          <w:szCs w:val="16"/>
        </w:rPr>
        <w:t>августа</w:t>
      </w:r>
      <w:r w:rsidRPr="00F41612">
        <w:rPr>
          <w:spacing w:val="20"/>
          <w:sz w:val="16"/>
          <w:szCs w:val="16"/>
        </w:rPr>
        <w:t xml:space="preserve"> 20</w:t>
      </w:r>
      <w:r w:rsidRPr="00F41612" w:rsidR="00443E53">
        <w:rPr>
          <w:spacing w:val="20"/>
          <w:sz w:val="16"/>
          <w:szCs w:val="16"/>
        </w:rPr>
        <w:t>2</w:t>
      </w:r>
      <w:r w:rsidRPr="00F41612" w:rsidR="004A21AD">
        <w:rPr>
          <w:spacing w:val="20"/>
          <w:sz w:val="16"/>
          <w:szCs w:val="16"/>
        </w:rPr>
        <w:t>3</w:t>
      </w:r>
      <w:r w:rsidRPr="00F41612">
        <w:rPr>
          <w:spacing w:val="20"/>
          <w:sz w:val="16"/>
          <w:szCs w:val="16"/>
        </w:rPr>
        <w:t xml:space="preserve"> года</w:t>
      </w:r>
      <w:r w:rsidRPr="00F41612">
        <w:rPr>
          <w:spacing w:val="20"/>
          <w:sz w:val="16"/>
          <w:szCs w:val="16"/>
        </w:rPr>
        <w:tab/>
        <w:t>г. Джанкой</w:t>
      </w:r>
    </w:p>
    <w:p w:rsidR="00465816" w:rsidRPr="00F41612" w:rsidP="00693F74" w14:paraId="0338BC68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D5221D" w:rsidRPr="00F41612" w:rsidP="004A21AD" w14:paraId="32A08BAB" w14:textId="19B0501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>Исполняющий обязанности мирового судьи судебного участка №3</w:t>
      </w:r>
      <w:r w:rsidRPr="00F41612" w:rsidR="00066F14">
        <w:rPr>
          <w:sz w:val="16"/>
          <w:szCs w:val="16"/>
        </w:rPr>
        <w:t>3</w:t>
      </w:r>
      <w:r w:rsidRPr="00F41612">
        <w:rPr>
          <w:sz w:val="16"/>
          <w:szCs w:val="16"/>
        </w:rPr>
        <w:t xml:space="preserve"> м</w:t>
      </w:r>
      <w:r w:rsidRPr="00F41612" w:rsidR="00931FB3">
        <w:rPr>
          <w:sz w:val="16"/>
          <w:szCs w:val="16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41612" w:rsidR="0084630B">
        <w:rPr>
          <w:sz w:val="16"/>
          <w:szCs w:val="16"/>
        </w:rPr>
        <w:t xml:space="preserve"> </w:t>
      </w:r>
      <w:r w:rsidRPr="00F41612" w:rsidR="004A21AD">
        <w:rPr>
          <w:sz w:val="16"/>
          <w:szCs w:val="16"/>
        </w:rPr>
        <w:t xml:space="preserve">                                        </w:t>
      </w:r>
      <w:r w:rsidRPr="00F41612" w:rsidR="00931FB3">
        <w:rPr>
          <w:sz w:val="16"/>
          <w:szCs w:val="16"/>
        </w:rPr>
        <w:t>Ястребов</w:t>
      </w:r>
      <w:r w:rsidRPr="00F41612" w:rsidR="0084630B">
        <w:rPr>
          <w:sz w:val="16"/>
          <w:szCs w:val="16"/>
        </w:rPr>
        <w:t xml:space="preserve"> Дмитрий Александрович</w:t>
      </w:r>
      <w:r w:rsidRPr="00F41612" w:rsidR="00931FB3">
        <w:rPr>
          <w:sz w:val="16"/>
          <w:szCs w:val="16"/>
        </w:rPr>
        <w:t>,</w:t>
      </w:r>
    </w:p>
    <w:p w:rsidR="004A21AD" w:rsidRPr="00F41612" w:rsidP="004A21AD" w14:paraId="619A54E0" w14:textId="2247517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>с участием лица, в отношении которого ведется производство по делу об админист</w:t>
      </w:r>
      <w:r w:rsidRPr="00F41612">
        <w:rPr>
          <w:sz w:val="16"/>
          <w:szCs w:val="16"/>
        </w:rPr>
        <w:t>ративном правонарушении,</w:t>
      </w:r>
      <w:r w:rsidRPr="00F41612" w:rsidR="00341D0E">
        <w:rPr>
          <w:sz w:val="16"/>
          <w:szCs w:val="16"/>
        </w:rPr>
        <w:t xml:space="preserve">                                             </w:t>
      </w:r>
      <w:r w:rsidRPr="00F41612" w:rsidR="00066F14">
        <w:rPr>
          <w:sz w:val="16"/>
          <w:szCs w:val="16"/>
        </w:rPr>
        <w:t>О.В. С</w:t>
      </w:r>
      <w:r w:rsidRPr="00F41612" w:rsidR="0095713E">
        <w:rPr>
          <w:sz w:val="16"/>
          <w:szCs w:val="16"/>
        </w:rPr>
        <w:t>е</w:t>
      </w:r>
      <w:r w:rsidRPr="00F41612" w:rsidR="00066F14">
        <w:rPr>
          <w:sz w:val="16"/>
          <w:szCs w:val="16"/>
        </w:rPr>
        <w:t>нкевич</w:t>
      </w:r>
      <w:r w:rsidRPr="00F41612">
        <w:rPr>
          <w:sz w:val="16"/>
          <w:szCs w:val="16"/>
        </w:rPr>
        <w:t>,</w:t>
      </w:r>
    </w:p>
    <w:p w:rsidR="00943EBD" w:rsidRPr="00F41612" w:rsidP="004A21AD" w14:paraId="541AE734" w14:textId="289ACD42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>рассмотрев в открытом судебном заседании</w:t>
      </w:r>
      <w:r w:rsidRPr="00F41612" w:rsidR="00443E53">
        <w:rPr>
          <w:sz w:val="16"/>
          <w:szCs w:val="16"/>
        </w:rPr>
        <w:t xml:space="preserve"> в зале судебного заседания судебного участка № 3</w:t>
      </w:r>
      <w:r w:rsidRPr="00F41612" w:rsidR="00066F14">
        <w:rPr>
          <w:sz w:val="16"/>
          <w:szCs w:val="16"/>
        </w:rPr>
        <w:t>3</w:t>
      </w:r>
      <w:r w:rsidRPr="00F41612" w:rsidR="00443E5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41612">
        <w:rPr>
          <w:sz w:val="16"/>
          <w:szCs w:val="16"/>
        </w:rPr>
        <w:t xml:space="preserve"> дело </w:t>
      </w:r>
      <w:r w:rsidRPr="00F41612" w:rsidR="00D5221D">
        <w:rPr>
          <w:sz w:val="16"/>
          <w:szCs w:val="16"/>
        </w:rPr>
        <w:t>в отношении</w:t>
      </w:r>
    </w:p>
    <w:p w:rsidR="00FD3A0E" w:rsidRPr="00F41612" w:rsidP="004A21AD" w14:paraId="27249CB2" w14:textId="30C8F6F2">
      <w:pPr>
        <w:spacing w:line="300" w:lineRule="auto"/>
        <w:ind w:left="1701"/>
        <w:jc w:val="both"/>
        <w:rPr>
          <w:b/>
          <w:sz w:val="16"/>
          <w:szCs w:val="16"/>
        </w:rPr>
      </w:pPr>
      <w:r w:rsidRPr="00F41612">
        <w:rPr>
          <w:b/>
          <w:sz w:val="16"/>
          <w:szCs w:val="16"/>
        </w:rPr>
        <w:t xml:space="preserve">Сенкевич </w:t>
      </w:r>
      <w:r w:rsidRPr="00F41612" w:rsidR="00FD5228">
        <w:rPr>
          <w:b/>
          <w:sz w:val="16"/>
          <w:szCs w:val="16"/>
        </w:rPr>
        <w:t>О.В.</w:t>
      </w:r>
      <w:r w:rsidRPr="00F41612">
        <w:rPr>
          <w:sz w:val="16"/>
          <w:szCs w:val="16"/>
        </w:rPr>
        <w:t xml:space="preserve">, </w:t>
      </w:r>
      <w:r w:rsidRPr="00F41612">
        <w:rPr>
          <w:sz w:val="16"/>
          <w:szCs w:val="16"/>
        </w:rPr>
        <w:t>родившейся</w:t>
      </w:r>
      <w:r w:rsidRPr="00F41612">
        <w:rPr>
          <w:sz w:val="16"/>
          <w:szCs w:val="16"/>
        </w:rPr>
        <w:t xml:space="preserve"> </w:t>
      </w:r>
      <w:r w:rsidRPr="00F41612" w:rsidR="00FD5228">
        <w:rPr>
          <w:sz w:val="16"/>
          <w:szCs w:val="16"/>
        </w:rPr>
        <w:t>ИЗЪЯТО</w:t>
      </w:r>
    </w:p>
    <w:p w:rsidR="00D5221D" w:rsidRPr="00F41612" w:rsidP="004A21AD" w14:paraId="429C143B" w14:textId="066FE9DD">
      <w:pPr>
        <w:spacing w:line="300" w:lineRule="auto"/>
        <w:ind w:firstLine="708"/>
        <w:jc w:val="both"/>
        <w:rPr>
          <w:color w:val="000000" w:themeColor="text1"/>
          <w:sz w:val="16"/>
          <w:szCs w:val="16"/>
        </w:rPr>
      </w:pPr>
      <w:r w:rsidRPr="00F41612">
        <w:rPr>
          <w:sz w:val="16"/>
          <w:szCs w:val="16"/>
        </w:rPr>
        <w:t>об</w:t>
      </w:r>
      <w:r w:rsidRPr="00F41612">
        <w:rPr>
          <w:sz w:val="16"/>
          <w:szCs w:val="16"/>
        </w:rPr>
        <w:t xml:space="preserve"> административно</w:t>
      </w:r>
      <w:r w:rsidRPr="00F41612">
        <w:rPr>
          <w:sz w:val="16"/>
          <w:szCs w:val="16"/>
        </w:rPr>
        <w:t>м</w:t>
      </w:r>
      <w:r w:rsidRPr="00F41612">
        <w:rPr>
          <w:sz w:val="16"/>
          <w:szCs w:val="16"/>
        </w:rPr>
        <w:t xml:space="preserve"> правонарушени</w:t>
      </w:r>
      <w:r w:rsidRPr="00F41612">
        <w:rPr>
          <w:sz w:val="16"/>
          <w:szCs w:val="16"/>
        </w:rPr>
        <w:t>и</w:t>
      </w:r>
      <w:r w:rsidRPr="00F41612">
        <w:rPr>
          <w:sz w:val="16"/>
          <w:szCs w:val="16"/>
        </w:rPr>
        <w:t>, предусмотренно</w:t>
      </w:r>
      <w:r w:rsidRPr="00F41612">
        <w:rPr>
          <w:sz w:val="16"/>
          <w:szCs w:val="16"/>
        </w:rPr>
        <w:t>м</w:t>
      </w:r>
      <w:r w:rsidRPr="00F41612" w:rsidR="00365269">
        <w:rPr>
          <w:sz w:val="16"/>
          <w:szCs w:val="16"/>
        </w:rPr>
        <w:t xml:space="preserve"> </w:t>
      </w:r>
      <w:r w:rsidRPr="00F41612" w:rsidR="0058342E">
        <w:rPr>
          <w:b/>
          <w:bCs/>
          <w:sz w:val="16"/>
          <w:szCs w:val="16"/>
        </w:rPr>
        <w:t xml:space="preserve">ч. 4 </w:t>
      </w:r>
      <w:r w:rsidRPr="00F41612">
        <w:rPr>
          <w:b/>
          <w:bCs/>
          <w:sz w:val="16"/>
          <w:szCs w:val="16"/>
        </w:rPr>
        <w:t>ст. 15.</w:t>
      </w:r>
      <w:r w:rsidRPr="00F41612" w:rsidR="0058342E">
        <w:rPr>
          <w:b/>
          <w:bCs/>
          <w:sz w:val="16"/>
          <w:szCs w:val="16"/>
        </w:rPr>
        <w:t>1</w:t>
      </w:r>
      <w:r w:rsidRPr="00F41612">
        <w:rPr>
          <w:b/>
          <w:bCs/>
          <w:color w:val="000000" w:themeColor="text1"/>
          <w:sz w:val="16"/>
          <w:szCs w:val="16"/>
        </w:rPr>
        <w:t>2  КоАП РФ</w:t>
      </w:r>
      <w:r w:rsidRPr="00F41612" w:rsidR="00D4755D">
        <w:rPr>
          <w:color w:val="000000" w:themeColor="text1"/>
          <w:sz w:val="16"/>
          <w:szCs w:val="16"/>
        </w:rPr>
        <w:t>, мировой судья, -</w:t>
      </w:r>
    </w:p>
    <w:p w:rsidR="00D4755D" w:rsidRPr="00F41612" w:rsidP="004A21AD" w14:paraId="78C104C8" w14:textId="77777777">
      <w:pPr>
        <w:spacing w:line="300" w:lineRule="auto"/>
        <w:jc w:val="both"/>
        <w:rPr>
          <w:sz w:val="16"/>
          <w:szCs w:val="16"/>
        </w:rPr>
      </w:pPr>
    </w:p>
    <w:p w:rsidR="00943EBD" w:rsidRPr="00F41612" w:rsidP="004A21AD" w14:paraId="1FE15555" w14:textId="77777777">
      <w:pPr>
        <w:spacing w:line="300" w:lineRule="auto"/>
        <w:ind w:firstLine="709"/>
        <w:jc w:val="center"/>
        <w:rPr>
          <w:sz w:val="16"/>
          <w:szCs w:val="16"/>
        </w:rPr>
      </w:pPr>
      <w:r w:rsidRPr="00F41612">
        <w:rPr>
          <w:sz w:val="16"/>
          <w:szCs w:val="16"/>
        </w:rPr>
        <w:t>у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с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т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а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н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о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в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и</w:t>
      </w:r>
      <w:r w:rsidRPr="00F41612" w:rsidR="0058342E">
        <w:rPr>
          <w:sz w:val="16"/>
          <w:szCs w:val="16"/>
        </w:rPr>
        <w:t xml:space="preserve"> </w:t>
      </w:r>
      <w:r w:rsidRPr="00F41612">
        <w:rPr>
          <w:sz w:val="16"/>
          <w:szCs w:val="16"/>
        </w:rPr>
        <w:t>л</w:t>
      </w:r>
      <w:r w:rsidRPr="00F41612" w:rsidR="003C40E7">
        <w:rPr>
          <w:sz w:val="16"/>
          <w:szCs w:val="16"/>
        </w:rPr>
        <w:t xml:space="preserve"> </w:t>
      </w:r>
      <w:r w:rsidRPr="00F41612" w:rsidR="00F8210E">
        <w:rPr>
          <w:sz w:val="16"/>
          <w:szCs w:val="16"/>
        </w:rPr>
        <w:t>:</w:t>
      </w:r>
    </w:p>
    <w:p w:rsidR="00BE26E1" w:rsidRPr="00F41612" w:rsidP="00BE26E1" w14:paraId="5BA3D3DC" w14:textId="71F90720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16"/>
          <w:szCs w:val="16"/>
          <w:u w:val="none"/>
        </w:rPr>
      </w:pP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О.В. Сенкевич в помещении торгового ларька 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 адресу: </w:t>
      </w:r>
      <w:r w:rsidRPr="00F41612" w:rsidR="00FD522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***</w:t>
      </w:r>
      <w:r w:rsidRPr="00F41612" w:rsidR="00443E5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41612" w:rsidR="005803B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никотиносодержащей продукции» 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допустил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такой информации обязательны</w:t>
      </w:r>
      <w:r w:rsidRPr="00F41612" w:rsidR="00443E5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 именно</w:t>
      </w:r>
      <w:r w:rsidRPr="00F41612" w:rsidR="00443E5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</w:t>
      </w:r>
      <w:r w:rsidRPr="00F41612" w:rsidR="00950CF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табачные изделия в бумажной упаковке с надписью на пачке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«Корона 21» в количестве 66 пачек; с надписью на пачке «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NZ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21 пачки; 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Nz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black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 28 пачек; 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slim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 25 пачек;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NZ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compact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 10 пачек; с надписью на пачке «Корона слим» - в количестве 31 пачки; 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Platinum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medium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» в количестве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24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пачек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 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Platinum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Superslims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 19 пачек; с надписью на пачке 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Gredo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 - в количестве 1 пачки;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 надписью на пачке «Корона» - в количестве 20 пачек; с надписью на пачке ««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Superslims</w:t>
      </w:r>
      <w:r w:rsidRPr="00F41612" w:rsidR="00F302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- в количестве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22</w:t>
      </w:r>
      <w:r w:rsidRPr="00F41612" w:rsidR="009F20A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пачек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 всего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267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пачек табачных изделий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 акцизной маркой Республики Беларусь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</w:t>
      </w:r>
      <w:r w:rsidRPr="00F41612" w:rsidR="00262807">
        <w:rPr>
          <w:rStyle w:val="1"/>
          <w:rFonts w:ascii="Times New Roman" w:hAnsi="Times New Roman" w:cs="Times New Roman"/>
          <w:sz w:val="16"/>
          <w:szCs w:val="16"/>
          <w:u w:val="none"/>
        </w:rPr>
        <w:t>.</w:t>
      </w:r>
    </w:p>
    <w:p w:rsidR="00BE26E1" w:rsidRPr="00F41612" w:rsidP="00BE26E1" w14:paraId="1C94D7B6" w14:textId="502C4826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16"/>
          <w:szCs w:val="16"/>
        </w:rPr>
      </w:pPr>
      <w:r w:rsidRPr="00F41612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О.В. Сенкевич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вину признал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раскаял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ь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содеянном.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Пояснил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что действительно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допустил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реализацию табачных изделий без соответствующей маркировки специальными (акцизными) марками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Российской Федерации. </w:t>
      </w:r>
      <w:r w:rsidRPr="00F41612">
        <w:rPr>
          <w:rFonts w:ascii="Times New Roman" w:hAnsi="Times New Roman" w:cs="Times New Roman"/>
          <w:sz w:val="16"/>
          <w:szCs w:val="16"/>
        </w:rPr>
        <w:t>Просит строго не наказывать.</w:t>
      </w:r>
    </w:p>
    <w:p w:rsidR="00BE26E1" w:rsidRPr="00F41612" w:rsidP="00BE26E1" w14:paraId="40C9813C" w14:textId="58B79C91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16"/>
          <w:szCs w:val="16"/>
        </w:rPr>
      </w:pPr>
      <w:r w:rsidRPr="00F41612">
        <w:rPr>
          <w:rFonts w:ascii="Times New Roman" w:hAnsi="Times New Roman" w:cs="Times New Roman"/>
          <w:sz w:val="16"/>
          <w:szCs w:val="16"/>
        </w:rPr>
        <w:t>Заслушав пояснения лица, в отношении которого ведется производство по делу об административном правона</w:t>
      </w:r>
      <w:r w:rsidRPr="00F41612">
        <w:rPr>
          <w:rFonts w:ascii="Times New Roman" w:hAnsi="Times New Roman" w:cs="Times New Roman"/>
          <w:sz w:val="16"/>
          <w:szCs w:val="16"/>
        </w:rPr>
        <w:t>рушении, и</w:t>
      </w:r>
      <w:r w:rsidRPr="00F41612" w:rsidR="00262807">
        <w:rPr>
          <w:rFonts w:ascii="Times New Roman" w:hAnsi="Times New Roman" w:cs="Times New Roman"/>
          <w:sz w:val="16"/>
          <w:szCs w:val="16"/>
        </w:rPr>
        <w:t xml:space="preserve">сследовав </w:t>
      </w:r>
      <w:r w:rsidRPr="00F41612">
        <w:rPr>
          <w:rFonts w:ascii="Times New Roman" w:hAnsi="Times New Roman" w:cs="Times New Roman"/>
          <w:sz w:val="16"/>
          <w:szCs w:val="16"/>
        </w:rPr>
        <w:t>имеющиеся в материалах дела доказательства</w:t>
      </w:r>
      <w:r w:rsidRPr="00F41612" w:rsidR="00262807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выводу, что виновность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О.В. Сенкевич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262807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</w:t>
      </w:r>
      <w:r w:rsidRPr="00F41612" w:rsidR="0084630B">
        <w:rPr>
          <w:rFonts w:ascii="Times New Roman" w:hAnsi="Times New Roman" w:cs="Times New Roman"/>
          <w:sz w:val="16"/>
          <w:szCs w:val="16"/>
        </w:rPr>
        <w:t>, а именно:</w:t>
      </w:r>
    </w:p>
    <w:p w:rsidR="00684602" w:rsidRPr="00F41612" w:rsidP="00684602" w14:paraId="6E0CBC16" w14:textId="58AF9F71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</w:t>
      </w:r>
      <w:r w:rsidRPr="00F41612" w:rsidR="00DF25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протокол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ом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 административном правонарушении</w:t>
      </w:r>
      <w:r w:rsidRPr="00F41612" w:rsidR="007F2EC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№12-000</w:t>
      </w:r>
      <w:r w:rsidRPr="00F41612" w:rsidR="00BE26E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5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F41612" w:rsidR="00DF25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F41612" w:rsidR="007F2EC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</w:t>
      </w:r>
      <w:r w:rsidRPr="00F41612" w:rsidR="00DF25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.20</w:t>
      </w:r>
      <w:r w:rsidRPr="00F41612" w:rsidR="007F2EC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3,</w:t>
      </w:r>
      <w:r w:rsidRPr="00F41612" w:rsidR="00DF252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который </w:t>
      </w:r>
      <w:r w:rsidRPr="00F41612">
        <w:rPr>
          <w:rFonts w:ascii="Times New Roman" w:hAnsi="Times New Roman" w:cs="Times New Roman"/>
          <w:sz w:val="16"/>
          <w:szCs w:val="16"/>
        </w:rPr>
        <w:t>составлен уполномоченным должностным лицом с разъяснением предусмотренных прав и соответствует требованиям ст. 28.2 КоАП</w:t>
      </w:r>
      <w:r w:rsidRPr="00F41612" w:rsidR="00761A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(л.д.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-4</w:t>
      </w:r>
      <w:r w:rsidRPr="00F41612" w:rsidR="0058342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);</w:t>
      </w:r>
    </w:p>
    <w:p w:rsidR="00684602" w:rsidRPr="00F41612" w:rsidP="00684602" w14:paraId="29C975C1" w14:textId="03FE3DE5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 протокол</w:t>
      </w:r>
      <w:r w:rsidRPr="00F41612" w:rsidR="00761A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ом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осмотра места происшествия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30.05.2023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 проведении которого в торговом ларьке</w:t>
      </w:r>
      <w:r w:rsidRPr="00F41612" w:rsidR="008D1756">
        <w:rPr>
          <w:rFonts w:ascii="Times New Roman" w:hAnsi="Times New Roman" w:cs="Times New Roman"/>
          <w:sz w:val="16"/>
          <w:szCs w:val="16"/>
        </w:rPr>
        <w:t xml:space="preserve">, </w:t>
      </w:r>
      <w:r w:rsidRPr="00F41612" w:rsidR="00761A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расположенном по адресу:</w:t>
      </w:r>
      <w:r w:rsidRPr="00F41612" w:rsidR="008D1756">
        <w:rPr>
          <w:rFonts w:ascii="Times New Roman" w:hAnsi="Times New Roman" w:cs="Times New Roman"/>
          <w:sz w:val="16"/>
          <w:szCs w:val="16"/>
        </w:rPr>
        <w:t xml:space="preserve"> </w:t>
      </w:r>
      <w:r w:rsidRPr="00F41612" w:rsidR="00FD522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***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установлен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оборот табачной продукции без </w:t>
      </w:r>
      <w:r w:rsidRPr="00F41612" w:rsidR="007F2EC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акцизных</w:t>
      </w:r>
      <w:r w:rsidRPr="00F41612" w:rsidR="00761A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марок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изъяты 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табачные изделия в 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количестве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267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пачек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с фототаблицей </w:t>
      </w:r>
      <w:r w:rsidRPr="00F41612" w:rsidR="00DF387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9-13, 15-16</w:t>
      </w:r>
      <w:r w:rsidRPr="00F41612" w:rsidR="007F2EC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;</w:t>
      </w:r>
      <w:r w:rsidRPr="00F41612" w:rsidR="00761A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E97CB0" w:rsidRPr="00F41612" w:rsidP="008724B1" w14:paraId="3F9F02DA" w14:textId="15BD2E69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- письменными </w:t>
      </w:r>
      <w:r w:rsidRPr="00F41612" w:rsidR="006846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яснениями </w:t>
      </w:r>
      <w:r w:rsidRPr="00F41612" w:rsidR="0095713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О.В. Сенкевич</w:t>
      </w:r>
      <w:r w:rsidRPr="00F41612" w:rsidR="006846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аналогичными данными ею при рассмотрении дела об административном правонарушении</w:t>
      </w:r>
      <w:r w:rsidRPr="00F41612" w:rsidR="0068460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продавца </w:t>
      </w:r>
      <w:r w:rsidRPr="00F41612" w:rsidR="00DF387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(л.д.</w:t>
      </w:r>
      <w:r w:rsidRPr="00F41612" w:rsidR="008724B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16</w:t>
      </w:r>
      <w:r w:rsidRPr="00F4161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</w:t>
      </w:r>
    </w:p>
    <w:p w:rsidR="005803BA" w:rsidRPr="00F41612" w:rsidP="005803BA" w14:paraId="534FE13D" w14:textId="03D47511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- документами, подтверждающими осуществление то</w:t>
      </w:r>
      <w:r w:rsidRPr="00F41612" w:rsidR="0095713E">
        <w:rPr>
          <w:color w:val="000000"/>
          <w:sz w:val="16"/>
          <w:szCs w:val="16"/>
          <w:shd w:val="clear" w:color="auto" w:fill="FFFFFF"/>
        </w:rPr>
        <w:t>р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говой деятельности в </w:t>
      </w:r>
      <w:r w:rsidRPr="00F41612" w:rsidR="0095713E">
        <w:rPr>
          <w:color w:val="000000"/>
          <w:sz w:val="16"/>
          <w:szCs w:val="16"/>
          <w:shd w:val="clear" w:color="auto" w:fill="FFFFFF"/>
        </w:rPr>
        <w:t>торговом ларьке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по адресу: </w:t>
      </w:r>
      <w:r w:rsidRPr="00F41612" w:rsidR="00FD5228">
        <w:rPr>
          <w:color w:val="000000"/>
          <w:sz w:val="16"/>
          <w:szCs w:val="16"/>
          <w:shd w:val="clear" w:color="auto" w:fill="FFFFFF"/>
        </w:rPr>
        <w:t>***</w:t>
      </w:r>
      <w:r w:rsidRPr="00F41612">
        <w:rPr>
          <w:color w:val="000000"/>
          <w:sz w:val="16"/>
          <w:szCs w:val="16"/>
          <w:shd w:val="clear" w:color="auto" w:fill="FFFFFF"/>
        </w:rPr>
        <w:t>(</w:t>
      </w:r>
      <w:r w:rsidRPr="00F41612">
        <w:rPr>
          <w:color w:val="000000"/>
          <w:sz w:val="16"/>
          <w:szCs w:val="16"/>
          <w:shd w:val="clear" w:color="auto" w:fill="FFFFFF"/>
        </w:rPr>
        <w:t>л.д</w:t>
      </w:r>
      <w:r w:rsidRPr="00F41612">
        <w:rPr>
          <w:color w:val="000000"/>
          <w:sz w:val="16"/>
          <w:szCs w:val="16"/>
          <w:shd w:val="clear" w:color="auto" w:fill="FFFFFF"/>
        </w:rPr>
        <w:t>. 1</w:t>
      </w:r>
      <w:r w:rsidRPr="00F41612" w:rsidR="0095713E">
        <w:rPr>
          <w:color w:val="000000"/>
          <w:sz w:val="16"/>
          <w:szCs w:val="16"/>
          <w:shd w:val="clear" w:color="auto" w:fill="FFFFFF"/>
        </w:rPr>
        <w:t>7</w:t>
      </w:r>
      <w:r w:rsidRPr="00F41612">
        <w:rPr>
          <w:color w:val="000000"/>
          <w:sz w:val="16"/>
          <w:szCs w:val="16"/>
          <w:shd w:val="clear" w:color="auto" w:fill="FFFFFF"/>
        </w:rPr>
        <w:t>).</w:t>
      </w:r>
    </w:p>
    <w:p w:rsidR="005803BA" w:rsidRPr="00F41612" w:rsidP="005803BA" w14:paraId="446335DC" w14:textId="5FA73B8F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Мировым судь</w:t>
      </w:r>
      <w:r w:rsidRPr="00F41612" w:rsidR="00E97CB0">
        <w:rPr>
          <w:color w:val="000000"/>
          <w:sz w:val="16"/>
          <w:szCs w:val="16"/>
          <w:shd w:val="clear" w:color="auto" w:fill="FFFFFF"/>
        </w:rPr>
        <w:t>е</w:t>
      </w:r>
      <w:r w:rsidRPr="00F41612">
        <w:rPr>
          <w:color w:val="000000"/>
          <w:sz w:val="16"/>
          <w:szCs w:val="16"/>
          <w:shd w:val="clear" w:color="auto" w:fill="FFFFFF"/>
        </w:rPr>
        <w:t>й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установлено, что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 w:rsidR="00EA6155">
        <w:rPr>
          <w:color w:val="000000"/>
          <w:sz w:val="16"/>
          <w:szCs w:val="16"/>
          <w:shd w:val="clear" w:color="auto" w:fill="FFFFFF"/>
        </w:rPr>
        <w:t xml:space="preserve"> в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в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торговом ларьке по адресу: </w:t>
      </w:r>
      <w:r w:rsidRPr="00F41612" w:rsidR="00FD5228">
        <w:rPr>
          <w:color w:val="000000"/>
          <w:sz w:val="16"/>
          <w:szCs w:val="16"/>
          <w:shd w:val="clear" w:color="auto" w:fill="FFFFFF"/>
        </w:rPr>
        <w:t>***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в нарушение п.3, п. 3.1 ст. 18 Федерального закона №15-ФЗ  от 23.02.2013  «Об охране здоровья граждан от воздействия окружающего табачного дыма, последствий потребления табака или потребления никотиносодержащей продукции» </w:t>
      </w:r>
      <w:r w:rsidRPr="00F41612" w:rsidR="0058342E">
        <w:rPr>
          <w:color w:val="000000"/>
          <w:sz w:val="16"/>
          <w:szCs w:val="16"/>
          <w:shd w:val="clear" w:color="auto" w:fill="FFFFFF"/>
        </w:rPr>
        <w:t>допустил</w:t>
      </w:r>
      <w:r w:rsidRPr="00F41612" w:rsidR="008724B1">
        <w:rPr>
          <w:color w:val="000000"/>
          <w:sz w:val="16"/>
          <w:szCs w:val="16"/>
          <w:shd w:val="clear" w:color="auto" w:fill="FFFFFF"/>
        </w:rPr>
        <w:t>а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оборот табачных изделий</w:t>
      </w:r>
      <w:r w:rsidRPr="00F41612" w:rsidR="00EA6155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color w:val="000000"/>
          <w:sz w:val="16"/>
          <w:szCs w:val="16"/>
          <w:shd w:val="clear" w:color="auto" w:fill="FFFFFF"/>
        </w:rPr>
        <w:t>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Федерации.</w:t>
      </w:r>
    </w:p>
    <w:p w:rsidR="005803BA" w:rsidRPr="00F41612" w:rsidP="005803BA" w14:paraId="5B656157" w14:textId="12B86BE4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Вин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овность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 w:rsidR="008724B1">
        <w:rPr>
          <w:color w:val="000000"/>
          <w:sz w:val="16"/>
          <w:szCs w:val="16"/>
          <w:shd w:val="clear" w:color="auto" w:fill="FFFFFF"/>
        </w:rPr>
        <w:t xml:space="preserve"> подтвержда</w:t>
      </w:r>
      <w:r w:rsidRPr="00F41612" w:rsidR="00F05480">
        <w:rPr>
          <w:color w:val="000000"/>
          <w:sz w:val="16"/>
          <w:szCs w:val="16"/>
          <w:shd w:val="clear" w:color="auto" w:fill="FFFFFF"/>
        </w:rPr>
        <w:t>е</w:t>
      </w:r>
      <w:r w:rsidRPr="00F41612" w:rsidR="008724B1">
        <w:rPr>
          <w:color w:val="000000"/>
          <w:sz w:val="16"/>
          <w:szCs w:val="16"/>
          <w:shd w:val="clear" w:color="auto" w:fill="FFFFFF"/>
        </w:rPr>
        <w:t xml:space="preserve">тся </w:t>
      </w:r>
      <w:r w:rsidRPr="00F41612">
        <w:rPr>
          <w:color w:val="000000"/>
          <w:sz w:val="16"/>
          <w:szCs w:val="16"/>
          <w:shd w:val="clear" w:color="auto" w:fill="FFFFFF"/>
        </w:rPr>
        <w:t>совокупностью исследованных в судебном заседании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указанных выше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доказательств и не оспаривается лицом, в отношении которого вед</w:t>
      </w:r>
      <w:r w:rsidRPr="00F41612">
        <w:rPr>
          <w:color w:val="000000"/>
          <w:sz w:val="16"/>
          <w:szCs w:val="16"/>
          <w:shd w:val="clear" w:color="auto" w:fill="FFFFFF"/>
        </w:rPr>
        <w:t>е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тся производство по делу об административном правонарушении, в судебном заседании. Исследованные в ходе </w:t>
      </w:r>
      <w:r w:rsidRPr="00F41612" w:rsidR="00F05480">
        <w:rPr>
          <w:color w:val="000000"/>
          <w:sz w:val="16"/>
          <w:szCs w:val="16"/>
          <w:shd w:val="clear" w:color="auto" w:fill="FFFFFF"/>
        </w:rPr>
        <w:t>рассмотрения дела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доказательства допустимы, соответствуют требованиям ст</w:t>
      </w:r>
      <w:r w:rsidRPr="00F41612">
        <w:rPr>
          <w:color w:val="000000"/>
          <w:sz w:val="16"/>
          <w:szCs w:val="16"/>
          <w:shd w:val="clear" w:color="auto" w:fill="FFFFFF"/>
        </w:rPr>
        <w:t>.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color w:val="000000"/>
          <w:sz w:val="16"/>
          <w:szCs w:val="16"/>
          <w:shd w:val="clear" w:color="auto" w:fill="FFFFFF"/>
        </w:rPr>
        <w:t>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41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F41612">
        <w:rPr>
          <w:sz w:val="16"/>
          <w:szCs w:val="16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F41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26.7</w:t>
        </w:r>
      </w:hyperlink>
      <w:r w:rsidRPr="00F41612">
        <w:rPr>
          <w:sz w:val="16"/>
          <w:szCs w:val="16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41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F41612">
        <w:rPr>
          <w:color w:val="000000"/>
          <w:sz w:val="16"/>
          <w:szCs w:val="16"/>
          <w:shd w:val="clear" w:color="auto" w:fill="FFFFFF"/>
        </w:rPr>
        <w:t>К</w:t>
      </w:r>
      <w:r w:rsidRPr="00F41612" w:rsidR="006B60C7">
        <w:rPr>
          <w:color w:val="000000"/>
          <w:sz w:val="16"/>
          <w:szCs w:val="16"/>
          <w:shd w:val="clear" w:color="auto" w:fill="FFFFFF"/>
        </w:rPr>
        <w:t>оАП РФ</w:t>
      </w:r>
      <w:r w:rsidRPr="00F41612">
        <w:rPr>
          <w:color w:val="000000"/>
          <w:sz w:val="16"/>
          <w:szCs w:val="16"/>
          <w:shd w:val="clear" w:color="auto" w:fill="FFFFFF"/>
        </w:rPr>
        <w:t>.</w:t>
      </w:r>
    </w:p>
    <w:p w:rsidR="005803BA" w:rsidRPr="00F41612" w:rsidP="005803BA" w14:paraId="3663D240" w14:textId="5621F56F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М</w:t>
      </w:r>
      <w:r w:rsidRPr="00F41612" w:rsidR="006B60C7">
        <w:rPr>
          <w:color w:val="000000"/>
          <w:sz w:val="16"/>
          <w:szCs w:val="16"/>
          <w:shd w:val="clear" w:color="auto" w:fill="FFFFFF"/>
        </w:rPr>
        <w:t xml:space="preserve">ировой </w:t>
      </w:r>
      <w:r w:rsidRPr="00F41612" w:rsidR="0058342E">
        <w:rPr>
          <w:color w:val="000000"/>
          <w:sz w:val="16"/>
          <w:szCs w:val="16"/>
          <w:shd w:val="clear" w:color="auto" w:fill="FFFFFF"/>
        </w:rPr>
        <w:t>суд</w:t>
      </w:r>
      <w:r w:rsidRPr="00F41612" w:rsidR="006B60C7">
        <w:rPr>
          <w:color w:val="000000"/>
          <w:sz w:val="16"/>
          <w:szCs w:val="16"/>
          <w:shd w:val="clear" w:color="auto" w:fill="FFFFFF"/>
        </w:rPr>
        <w:t>ья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квалифицирует действия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по ч. 4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F41612" w:rsidR="0058342E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15.12</w:t>
        </w:r>
      </w:hyperlink>
      <w:r w:rsidRPr="00F41612" w:rsidR="0058342E">
        <w:rPr>
          <w:color w:val="000000"/>
          <w:sz w:val="16"/>
          <w:szCs w:val="16"/>
          <w:shd w:val="clear" w:color="auto" w:fill="FFFFFF"/>
        </w:rPr>
        <w:t> Кодекса Российской Федерации об административных правонарушениях,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516DD4" w:rsidRPr="00F41612" w:rsidP="00516DD4" w14:paraId="49D99AD1" w14:textId="77777777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 xml:space="preserve">При назначении </w:t>
      </w:r>
      <w:r w:rsidRPr="00F41612" w:rsidR="005803BA">
        <w:rPr>
          <w:color w:val="000000"/>
          <w:sz w:val="16"/>
          <w:szCs w:val="16"/>
          <w:shd w:val="clear" w:color="auto" w:fill="FFFFFF"/>
        </w:rPr>
        <w:t xml:space="preserve">административного </w:t>
      </w:r>
      <w:r w:rsidRPr="00F41612">
        <w:rPr>
          <w:color w:val="000000"/>
          <w:sz w:val="16"/>
          <w:szCs w:val="16"/>
          <w:shd w:val="clear" w:color="auto" w:fill="FFFFFF"/>
        </w:rPr>
        <w:t>наказания мировой судья учитывает характер и степень общественной опасности правонарушения, обстояте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льства его совершения, данные о </w:t>
      </w:r>
      <w:r w:rsidRPr="00F41612" w:rsidR="006B60C7">
        <w:rPr>
          <w:color w:val="000000"/>
          <w:sz w:val="16"/>
          <w:szCs w:val="16"/>
          <w:shd w:val="clear" w:color="auto" w:fill="FFFFFF"/>
        </w:rPr>
        <w:t>личности</w:t>
      </w:r>
      <w:r w:rsidRPr="00F41612">
        <w:rPr>
          <w:color w:val="000000"/>
          <w:sz w:val="16"/>
          <w:szCs w:val="16"/>
          <w:shd w:val="clear" w:color="auto" w:fill="FFFFFF"/>
        </w:rPr>
        <w:t>, имуществ</w:t>
      </w:r>
      <w:r w:rsidRPr="00F41612" w:rsidR="00E97CB0">
        <w:rPr>
          <w:color w:val="000000"/>
          <w:sz w:val="16"/>
          <w:szCs w:val="16"/>
          <w:shd w:val="clear" w:color="auto" w:fill="FFFFFF"/>
        </w:rPr>
        <w:t>енное положение, обстоятельств</w:t>
      </w:r>
      <w:r w:rsidRPr="00F41612">
        <w:rPr>
          <w:color w:val="000000"/>
          <w:sz w:val="16"/>
          <w:szCs w:val="16"/>
          <w:shd w:val="clear" w:color="auto" w:fill="FFFFFF"/>
        </w:rPr>
        <w:t>о, смягчающее наказание</w:t>
      </w:r>
      <w:r w:rsidRPr="00F41612" w:rsidR="00E97CB0">
        <w:rPr>
          <w:color w:val="000000"/>
          <w:sz w:val="16"/>
          <w:szCs w:val="16"/>
          <w:shd w:val="clear" w:color="auto" w:fill="FFFFFF"/>
        </w:rPr>
        <w:t>.</w:t>
      </w:r>
    </w:p>
    <w:p w:rsidR="00516DD4" w:rsidRPr="00F41612" w:rsidP="00516DD4" w14:paraId="71D7A886" w14:textId="6231E8B4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С</w:t>
      </w:r>
      <w:r w:rsidRPr="00F41612" w:rsidR="0058342E">
        <w:rPr>
          <w:color w:val="000000"/>
          <w:sz w:val="16"/>
          <w:szCs w:val="16"/>
          <w:shd w:val="clear" w:color="auto" w:fill="FFFFFF"/>
        </w:rPr>
        <w:t>мягчающи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м административную ответственность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 w:rsidR="008724B1">
        <w:rPr>
          <w:color w:val="000000"/>
          <w:sz w:val="16"/>
          <w:szCs w:val="16"/>
          <w:shd w:val="clear" w:color="auto" w:fill="FFFFFF"/>
        </w:rPr>
        <w:t xml:space="preserve"> обстоятельством </w:t>
      </w:r>
      <w:r w:rsidRPr="00F41612">
        <w:rPr>
          <w:color w:val="000000"/>
          <w:sz w:val="16"/>
          <w:szCs w:val="16"/>
          <w:shd w:val="clear" w:color="auto" w:fill="FFFFFF"/>
        </w:rPr>
        <w:t>признаются раскаяние</w:t>
      </w:r>
      <w:r w:rsidRPr="00F41612" w:rsidR="008724B1">
        <w:rPr>
          <w:color w:val="000000"/>
          <w:sz w:val="16"/>
          <w:szCs w:val="16"/>
          <w:shd w:val="clear" w:color="auto" w:fill="FFFFFF"/>
        </w:rPr>
        <w:t>,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признание вины</w:t>
      </w:r>
      <w:r w:rsidRPr="00F41612" w:rsidR="008724B1">
        <w:rPr>
          <w:color w:val="000000"/>
          <w:sz w:val="16"/>
          <w:szCs w:val="16"/>
          <w:shd w:val="clear" w:color="auto" w:fill="FFFFFF"/>
        </w:rPr>
        <w:t>.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516DD4" w:rsidRPr="00F41612" w:rsidP="00516DD4" w14:paraId="21BB3244" w14:textId="42780568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О</w:t>
      </w:r>
      <w:r w:rsidRPr="00F41612" w:rsidR="0058342E">
        <w:rPr>
          <w:color w:val="000000"/>
          <w:sz w:val="16"/>
          <w:szCs w:val="16"/>
          <w:shd w:val="clear" w:color="auto" w:fill="FFFFFF"/>
        </w:rPr>
        <w:t>тягчающие административную ответственность</w:t>
      </w:r>
      <w:r w:rsidRPr="00F41612" w:rsidR="00083224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E97CB0">
        <w:rPr>
          <w:color w:val="000000"/>
          <w:sz w:val="16"/>
          <w:szCs w:val="16"/>
          <w:shd w:val="clear" w:color="auto" w:fill="FFFFFF"/>
        </w:rPr>
        <w:t>обстоятельства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6B60C7">
        <w:rPr>
          <w:color w:val="000000"/>
          <w:sz w:val="16"/>
          <w:szCs w:val="16"/>
          <w:shd w:val="clear" w:color="auto" w:fill="FFFFFF"/>
        </w:rPr>
        <w:t>отсутствуют</w:t>
      </w:r>
      <w:r w:rsidRPr="00F41612" w:rsidR="0058342E">
        <w:rPr>
          <w:color w:val="000000"/>
          <w:sz w:val="16"/>
          <w:szCs w:val="16"/>
          <w:shd w:val="clear" w:color="auto" w:fill="FFFFFF"/>
        </w:rPr>
        <w:t>.</w:t>
      </w:r>
      <w:r w:rsidRPr="00F41612" w:rsidR="0058342E">
        <w:rPr>
          <w:color w:val="000000"/>
          <w:sz w:val="16"/>
          <w:szCs w:val="16"/>
        </w:rPr>
        <w:br/>
      </w:r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         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С учетом характера 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административного 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правонарушения, обстоятельств его совершения, 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данных об имущественном положении, обстоятельства, смягчающего административную ответственность, 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мировой судья полагает возможным 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и необходимым 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назначить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E97CB0">
        <w:rPr>
          <w:color w:val="000000"/>
          <w:sz w:val="16"/>
          <w:szCs w:val="16"/>
          <w:shd w:val="clear" w:color="auto" w:fill="FFFFFF"/>
        </w:rPr>
        <w:t xml:space="preserve">административное </w:t>
      </w:r>
      <w:r w:rsidRPr="00F41612" w:rsidR="0058342E">
        <w:rPr>
          <w:color w:val="000000"/>
          <w:sz w:val="16"/>
          <w:szCs w:val="16"/>
          <w:shd w:val="clear" w:color="auto" w:fill="FFFFFF"/>
        </w:rPr>
        <w:t>наказание в виде административного штрафа в минимальн</w:t>
      </w:r>
      <w:r w:rsidRPr="00F41612">
        <w:rPr>
          <w:color w:val="000000"/>
          <w:sz w:val="16"/>
          <w:szCs w:val="16"/>
          <w:shd w:val="clear" w:color="auto" w:fill="FFFFFF"/>
        </w:rPr>
        <w:t>ом размере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, </w:t>
      </w:r>
      <w:r w:rsidRPr="00F41612">
        <w:rPr>
          <w:color w:val="000000"/>
          <w:sz w:val="16"/>
          <w:szCs w:val="16"/>
          <w:shd w:val="clear" w:color="auto" w:fill="FFFFFF"/>
        </w:rPr>
        <w:t>предусмотренном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санкци</w:t>
      </w:r>
      <w:r w:rsidRPr="00F41612">
        <w:rPr>
          <w:color w:val="000000"/>
          <w:sz w:val="16"/>
          <w:szCs w:val="16"/>
          <w:shd w:val="clear" w:color="auto" w:fill="FFFFFF"/>
        </w:rPr>
        <w:t>ей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статьи.</w:t>
      </w:r>
    </w:p>
    <w:p w:rsidR="00516DD4" w:rsidRPr="00F41612" w:rsidP="00516DD4" w14:paraId="5A0A9F43" w14:textId="77777777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В силу ч.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1 ст. </w:t>
      </w:r>
      <w:hyperlink r:id="rId9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41612" w:rsidR="0058342E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3.7</w:t>
        </w:r>
      </w:hyperlink>
      <w:r w:rsidRPr="00F41612" w:rsidR="0058342E">
        <w:rPr>
          <w:color w:val="000000"/>
          <w:sz w:val="16"/>
          <w:szCs w:val="16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516DD4" w:rsidRPr="00F41612" w:rsidP="00516DD4" w14:paraId="64D64B24" w14:textId="77777777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>Согласно п. 5 ст. </w:t>
      </w:r>
      <w:hyperlink r:id="rId10" w:tgtFrame="_blank" w:tooltip="Федеральный закон от 22.12.2008 N 268-ФЗ &gt; " w:history="1">
        <w:r w:rsidRPr="00F4161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4</w:t>
        </w:r>
      </w:hyperlink>
      <w:r w:rsidRPr="00F41612">
        <w:rPr>
          <w:color w:val="000000"/>
          <w:sz w:val="16"/>
          <w:szCs w:val="16"/>
          <w:shd w:val="clear" w:color="auto" w:fill="FFFFFF"/>
        </w:rPr>
        <w:t xml:space="preserve"> Федерального закона от 22.12.2008 </w:t>
      </w:r>
      <w:r w:rsidRPr="00F41612" w:rsidR="00DB59AC">
        <w:rPr>
          <w:color w:val="000000"/>
          <w:sz w:val="16"/>
          <w:szCs w:val="16"/>
          <w:shd w:val="clear" w:color="auto" w:fill="FFFFFF"/>
        </w:rPr>
        <w:t>№</w:t>
      </w:r>
      <w:r w:rsidRPr="00F41612" w:rsidR="00EA6155">
        <w:rPr>
          <w:color w:val="000000"/>
          <w:sz w:val="16"/>
          <w:szCs w:val="16"/>
          <w:shd w:val="clear" w:color="auto" w:fill="FFFFFF"/>
        </w:rPr>
        <w:t xml:space="preserve"> 268-ФЗ «</w:t>
      </w:r>
      <w:r w:rsidRPr="00F41612">
        <w:rPr>
          <w:color w:val="000000"/>
          <w:sz w:val="16"/>
          <w:szCs w:val="16"/>
          <w:shd w:val="clear" w:color="auto" w:fill="FFFFFF"/>
        </w:rPr>
        <w:t>Технич</w:t>
      </w:r>
      <w:r w:rsidRPr="00F41612">
        <w:rPr>
          <w:color w:val="000000"/>
          <w:sz w:val="16"/>
          <w:szCs w:val="16"/>
          <w:shd w:val="clear" w:color="auto" w:fill="FFFFFF"/>
        </w:rPr>
        <w:t>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</w:p>
    <w:p w:rsidR="00516DD4" w:rsidRPr="00F41612" w:rsidP="00516DD4" w14:paraId="5F88B29C" w14:textId="18296DFE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 xml:space="preserve">Таким образом, изъятые у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 w:rsidR="001D3E8F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табачные изделия не подлежат обороту на </w:t>
      </w:r>
      <w:r w:rsidRPr="00F41612">
        <w:rPr>
          <w:color w:val="000000"/>
          <w:sz w:val="16"/>
          <w:szCs w:val="16"/>
          <w:shd w:val="clear" w:color="auto" w:fill="FFFFFF"/>
        </w:rPr>
        <w:t>территории Российской Федерации, являются изъятыми из оборота. Поэтому дополнительное наказание в виде конфискации табачных изделий назначено быть не может</w:t>
      </w:r>
      <w:r w:rsidRPr="00F41612">
        <w:rPr>
          <w:color w:val="000000"/>
          <w:sz w:val="16"/>
          <w:szCs w:val="16"/>
          <w:shd w:val="clear" w:color="auto" w:fill="FFFFFF"/>
        </w:rPr>
        <w:t>.</w:t>
      </w:r>
    </w:p>
    <w:p w:rsidR="00EA6155" w:rsidRPr="00F41612" w:rsidP="00516DD4" w14:paraId="7C2B0076" w14:textId="086D7435">
      <w:pPr>
        <w:spacing w:line="300" w:lineRule="auto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F41612">
        <w:rPr>
          <w:color w:val="000000"/>
          <w:sz w:val="16"/>
          <w:szCs w:val="16"/>
          <w:shd w:val="clear" w:color="auto" w:fill="FFFFFF"/>
        </w:rPr>
        <w:t xml:space="preserve">В соответствии с </w:t>
      </w:r>
      <w:r w:rsidRPr="00F41612" w:rsidR="0058342E">
        <w:rPr>
          <w:color w:val="000000"/>
          <w:sz w:val="16"/>
          <w:szCs w:val="16"/>
          <w:shd w:val="clear" w:color="auto" w:fill="FFFFFF"/>
        </w:rPr>
        <w:t>п. 2 ч. 3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41612" w:rsidR="0058342E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F41612">
        <w:rPr>
          <w:color w:val="000000"/>
          <w:sz w:val="16"/>
          <w:szCs w:val="16"/>
          <w:shd w:val="clear" w:color="auto" w:fill="FFFFFF"/>
        </w:rPr>
        <w:t>эта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табачная продукция подлежит уничтожению.</w:t>
      </w:r>
      <w:r w:rsidRPr="00F41612" w:rsidR="0058342E">
        <w:rPr>
          <w:color w:val="000000"/>
          <w:sz w:val="16"/>
          <w:szCs w:val="16"/>
        </w:rPr>
        <w:br/>
      </w:r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         </w:t>
      </w:r>
      <w:r w:rsidRPr="00F41612">
        <w:rPr>
          <w:color w:val="000000"/>
          <w:sz w:val="16"/>
          <w:szCs w:val="16"/>
          <w:shd w:val="clear" w:color="auto" w:fill="FFFFFF"/>
        </w:rPr>
        <w:t>На основании изложенного и</w:t>
      </w:r>
      <w:r w:rsidRPr="00F41612" w:rsidR="0058342E">
        <w:rPr>
          <w:color w:val="000000"/>
          <w:sz w:val="16"/>
          <w:szCs w:val="16"/>
          <w:shd w:val="clear" w:color="auto" w:fill="FFFFFF"/>
        </w:rPr>
        <w:t xml:space="preserve"> руководствуясь ст.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58342E">
        <w:rPr>
          <w:color w:val="000000"/>
          <w:sz w:val="16"/>
          <w:szCs w:val="16"/>
          <w:shd w:val="clear" w:color="auto" w:fill="FFFFFF"/>
        </w:rPr>
        <w:t>ст.</w:t>
      </w:r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41612" w:rsidR="0058342E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29.9</w:t>
        </w:r>
      </w:hyperlink>
      <w:r w:rsidRPr="00F41612">
        <w:rPr>
          <w:color w:val="000000"/>
          <w:sz w:val="16"/>
          <w:szCs w:val="16"/>
          <w:shd w:val="clear" w:color="auto" w:fill="FFFFFF"/>
        </w:rPr>
        <w:t xml:space="preserve"> - </w:t>
      </w:r>
      <w:r w:rsidRPr="00F41612" w:rsidR="0058342E">
        <w:rPr>
          <w:color w:val="000000"/>
          <w:sz w:val="16"/>
          <w:szCs w:val="16"/>
          <w:shd w:val="clear" w:color="auto" w:fill="FFFFFF"/>
        </w:rPr>
        <w:t>29.10 Кодекса Российской Федерации об административных правонарушениях, мировой</w:t>
      </w:r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58342E">
        <w:rPr>
          <w:color w:val="000000"/>
          <w:sz w:val="16"/>
          <w:szCs w:val="16"/>
          <w:shd w:val="clear" w:color="auto" w:fill="FFFFFF"/>
        </w:rPr>
        <w:t>судья</w:t>
      </w:r>
      <w:r w:rsidRPr="00F41612" w:rsidR="00DB59AC">
        <w:rPr>
          <w:color w:val="000000"/>
          <w:sz w:val="16"/>
          <w:szCs w:val="16"/>
          <w:shd w:val="clear" w:color="auto" w:fill="FFFFFF"/>
        </w:rPr>
        <w:t>,</w:t>
      </w:r>
      <w:r w:rsidRPr="00F41612">
        <w:rPr>
          <w:color w:val="000000"/>
          <w:sz w:val="16"/>
          <w:szCs w:val="16"/>
          <w:shd w:val="clear" w:color="auto" w:fill="FFFFFF"/>
        </w:rPr>
        <w:t>-</w:t>
      </w:r>
      <w:r w:rsidRPr="00F41612" w:rsidR="00DB59AC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4876FF" w:rsidRPr="00F41612" w:rsidP="00516DD4" w14:paraId="18BDBC0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F41612">
        <w:rPr>
          <w:b/>
          <w:sz w:val="16"/>
          <w:szCs w:val="16"/>
        </w:rPr>
        <w:t>п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о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с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т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а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н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о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в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и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л</w:t>
      </w:r>
      <w:r w:rsidRPr="00F41612" w:rsidR="00DB59AC">
        <w:rPr>
          <w:b/>
          <w:sz w:val="16"/>
          <w:szCs w:val="16"/>
        </w:rPr>
        <w:t xml:space="preserve"> </w:t>
      </w:r>
      <w:r w:rsidRPr="00F41612">
        <w:rPr>
          <w:b/>
          <w:sz w:val="16"/>
          <w:szCs w:val="16"/>
        </w:rPr>
        <w:t>:</w:t>
      </w:r>
    </w:p>
    <w:p w:rsidR="00264626" w:rsidRPr="00F41612" w:rsidP="00516DD4" w14:paraId="4B06DB17" w14:textId="21D472E1">
      <w:pPr>
        <w:spacing w:line="300" w:lineRule="auto"/>
        <w:ind w:firstLine="709"/>
        <w:jc w:val="both"/>
        <w:rPr>
          <w:b/>
          <w:sz w:val="16"/>
          <w:szCs w:val="16"/>
        </w:rPr>
      </w:pPr>
      <w:r w:rsidRPr="00F41612">
        <w:rPr>
          <w:b/>
          <w:sz w:val="16"/>
          <w:szCs w:val="16"/>
        </w:rPr>
        <w:t xml:space="preserve">Сенкевич </w:t>
      </w:r>
      <w:r w:rsidRPr="00F41612" w:rsidR="00FD5228">
        <w:rPr>
          <w:b/>
          <w:sz w:val="16"/>
          <w:szCs w:val="16"/>
        </w:rPr>
        <w:t>О.В.</w:t>
      </w:r>
      <w:r w:rsidRPr="00F41612" w:rsidR="00516DD4">
        <w:rPr>
          <w:b/>
          <w:sz w:val="16"/>
          <w:szCs w:val="16"/>
        </w:rPr>
        <w:t xml:space="preserve"> </w:t>
      </w:r>
      <w:r w:rsidRPr="00F41612" w:rsidR="004876FF">
        <w:rPr>
          <w:sz w:val="16"/>
          <w:szCs w:val="16"/>
        </w:rPr>
        <w:t>признать виновн</w:t>
      </w:r>
      <w:r w:rsidRPr="00F41612" w:rsidR="008724B1">
        <w:rPr>
          <w:sz w:val="16"/>
          <w:szCs w:val="16"/>
        </w:rPr>
        <w:t>ой</w:t>
      </w:r>
      <w:r w:rsidRPr="00F41612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F41612" w:rsidR="00DB59AC">
        <w:rPr>
          <w:b/>
          <w:sz w:val="16"/>
          <w:szCs w:val="16"/>
        </w:rPr>
        <w:t>ч. 4</w:t>
      </w:r>
      <w:r w:rsidRPr="00F41612" w:rsidR="00DB59AC">
        <w:rPr>
          <w:sz w:val="16"/>
          <w:szCs w:val="16"/>
        </w:rPr>
        <w:t xml:space="preserve"> </w:t>
      </w:r>
      <w:r w:rsidRPr="00F41612" w:rsidR="004876FF">
        <w:rPr>
          <w:b/>
          <w:sz w:val="16"/>
          <w:szCs w:val="16"/>
        </w:rPr>
        <w:t>ст. 15.</w:t>
      </w:r>
      <w:r w:rsidRPr="00F41612" w:rsidR="00DB59AC">
        <w:rPr>
          <w:b/>
          <w:sz w:val="16"/>
          <w:szCs w:val="16"/>
        </w:rPr>
        <w:t>1</w:t>
      </w:r>
      <w:r w:rsidRPr="00F41612" w:rsidR="005D107F">
        <w:rPr>
          <w:b/>
          <w:sz w:val="16"/>
          <w:szCs w:val="16"/>
        </w:rPr>
        <w:t>2</w:t>
      </w:r>
      <w:r w:rsidRPr="00F41612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F41612">
        <w:rPr>
          <w:sz w:val="16"/>
          <w:szCs w:val="16"/>
        </w:rPr>
        <w:t xml:space="preserve">подвергнуть административному наказанию </w:t>
      </w:r>
      <w:r w:rsidRPr="00F41612">
        <w:rPr>
          <w:bCs/>
          <w:sz w:val="16"/>
          <w:szCs w:val="16"/>
        </w:rPr>
        <w:t xml:space="preserve">в виде </w:t>
      </w:r>
      <w:r w:rsidRPr="00F41612" w:rsidR="00B42B3D">
        <w:rPr>
          <w:b/>
          <w:sz w:val="16"/>
          <w:szCs w:val="16"/>
        </w:rPr>
        <w:t xml:space="preserve">административного </w:t>
      </w:r>
      <w:r w:rsidRPr="00F41612">
        <w:rPr>
          <w:b/>
          <w:sz w:val="16"/>
          <w:szCs w:val="16"/>
        </w:rPr>
        <w:t xml:space="preserve">штрафа в размере </w:t>
      </w:r>
      <w:r w:rsidRPr="00F41612" w:rsidR="008724B1">
        <w:rPr>
          <w:b/>
          <w:sz w:val="16"/>
          <w:szCs w:val="16"/>
        </w:rPr>
        <w:t>1</w:t>
      </w:r>
      <w:r w:rsidRPr="00F41612" w:rsidR="00DD687B">
        <w:rPr>
          <w:b/>
          <w:sz w:val="16"/>
          <w:szCs w:val="16"/>
        </w:rPr>
        <w:t>0</w:t>
      </w:r>
      <w:r w:rsidRPr="00F41612" w:rsidR="00DB59AC">
        <w:rPr>
          <w:b/>
          <w:sz w:val="16"/>
          <w:szCs w:val="16"/>
        </w:rPr>
        <w:t> 0</w:t>
      </w:r>
      <w:r w:rsidRPr="00F41612">
        <w:rPr>
          <w:b/>
          <w:sz w:val="16"/>
          <w:szCs w:val="16"/>
        </w:rPr>
        <w:t>00</w:t>
      </w:r>
      <w:r w:rsidRPr="00F41612" w:rsidR="00DB59AC">
        <w:rPr>
          <w:b/>
          <w:sz w:val="16"/>
          <w:szCs w:val="16"/>
        </w:rPr>
        <w:t xml:space="preserve"> (</w:t>
      </w:r>
      <w:r w:rsidRPr="00F41612" w:rsidR="008724B1">
        <w:rPr>
          <w:b/>
          <w:sz w:val="16"/>
          <w:szCs w:val="16"/>
        </w:rPr>
        <w:t>деся</w:t>
      </w:r>
      <w:r w:rsidRPr="00F41612" w:rsidR="00516DD4">
        <w:rPr>
          <w:b/>
          <w:sz w:val="16"/>
          <w:szCs w:val="16"/>
        </w:rPr>
        <w:t>т</w:t>
      </w:r>
      <w:r w:rsidRPr="00F41612" w:rsidR="00DD687B">
        <w:rPr>
          <w:b/>
          <w:sz w:val="16"/>
          <w:szCs w:val="16"/>
        </w:rPr>
        <w:t>ь</w:t>
      </w:r>
      <w:r w:rsidRPr="00F41612" w:rsidR="00DB59AC">
        <w:rPr>
          <w:b/>
          <w:sz w:val="16"/>
          <w:szCs w:val="16"/>
        </w:rPr>
        <w:t xml:space="preserve"> тысяч)</w:t>
      </w:r>
      <w:r w:rsidRPr="00F41612">
        <w:rPr>
          <w:b/>
          <w:sz w:val="16"/>
          <w:szCs w:val="16"/>
        </w:rPr>
        <w:t xml:space="preserve"> рублей.</w:t>
      </w:r>
    </w:p>
    <w:p w:rsidR="00EA6155" w:rsidRPr="00F41612" w:rsidP="00516DD4" w14:paraId="610FEA07" w14:textId="7BD0AB33">
      <w:pPr>
        <w:widowControl w:val="0"/>
        <w:spacing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41612" w:rsidR="00DB59AC">
        <w:rPr>
          <w:sz w:val="16"/>
          <w:szCs w:val="16"/>
        </w:rPr>
        <w:t xml:space="preserve">на следующие платежные реквизиты: </w:t>
      </w:r>
      <w:r w:rsidRPr="00F41612" w:rsidR="00F41612">
        <w:rPr>
          <w:sz w:val="16"/>
          <w:szCs w:val="16"/>
        </w:rPr>
        <w:t>ИЗЪЯТО</w:t>
      </w:r>
    </w:p>
    <w:p w:rsidR="00DB59AC" w:rsidRPr="00F41612" w:rsidP="00516DD4" w14:paraId="3A92053B" w14:textId="28B91417">
      <w:pPr>
        <w:spacing w:line="300" w:lineRule="auto"/>
        <w:ind w:right="-6" w:firstLine="709"/>
        <w:jc w:val="both"/>
        <w:rPr>
          <w:sz w:val="16"/>
          <w:szCs w:val="16"/>
        </w:rPr>
      </w:pPr>
      <w:r w:rsidRPr="00F41612">
        <w:rPr>
          <w:color w:val="000000" w:themeColor="text1"/>
          <w:sz w:val="16"/>
          <w:szCs w:val="16"/>
          <w:shd w:val="clear" w:color="auto" w:fill="FFFFFF"/>
        </w:rPr>
        <w:t>Изъятые в ходе производства</w:t>
      </w:r>
      <w:r w:rsidRPr="00F41612">
        <w:rPr>
          <w:color w:val="000000"/>
          <w:sz w:val="16"/>
          <w:szCs w:val="16"/>
          <w:shd w:val="clear" w:color="auto" w:fill="FFFFFF"/>
        </w:rPr>
        <w:t xml:space="preserve"> по делу об административном правонарушении </w:t>
      </w:r>
      <w:r w:rsidRPr="00F41612" w:rsidR="00F12EC6">
        <w:rPr>
          <w:color w:val="000000"/>
          <w:sz w:val="16"/>
          <w:szCs w:val="16"/>
          <w:shd w:val="clear" w:color="auto" w:fill="FFFFFF"/>
        </w:rPr>
        <w:t xml:space="preserve">табачные изделия в бумажной упаковке </w:t>
      </w:r>
      <w:r w:rsidRPr="00F41612" w:rsidR="00F05480">
        <w:rPr>
          <w:color w:val="000000"/>
          <w:sz w:val="16"/>
          <w:szCs w:val="16"/>
          <w:shd w:val="clear" w:color="auto" w:fill="FFFFFF"/>
        </w:rPr>
        <w:t>с надписью на пачке «Корона 21» в количестве 66 пачек;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NZ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21 пачки;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Nz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black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28 пачек;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slim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25 пачек;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</w:rPr>
        <w:t>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NZ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compact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10 пачек; с надписью на пачке «Корона слим» - в количестве 31 пачки;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Platinum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medium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в количестве 24 пачек;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Platinum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Superslims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19 пачек; с надписью на пачке 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Gredo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1 пачки;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</w:rPr>
        <w:t>с надписью на пачке «Корона» - в количестве 20 пачек; с надписью на пачке ««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Dove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Gold</w:t>
      </w:r>
      <w:r w:rsidRPr="00F41612" w:rsidR="00F05480">
        <w:rPr>
          <w:color w:val="000000"/>
          <w:sz w:val="16"/>
          <w:szCs w:val="16"/>
          <w:shd w:val="clear" w:color="auto" w:fill="FFFFFF"/>
        </w:rPr>
        <w:t xml:space="preserve"> </w:t>
      </w:r>
      <w:r w:rsidRPr="00F41612" w:rsidR="00F05480">
        <w:rPr>
          <w:color w:val="000000"/>
          <w:sz w:val="16"/>
          <w:szCs w:val="16"/>
          <w:shd w:val="clear" w:color="auto" w:fill="FFFFFF"/>
          <w:lang w:val="en-US"/>
        </w:rPr>
        <w:t>Superslims</w:t>
      </w:r>
      <w:r w:rsidRPr="00F41612" w:rsidR="00F05480">
        <w:rPr>
          <w:color w:val="000000"/>
          <w:sz w:val="16"/>
          <w:szCs w:val="16"/>
          <w:shd w:val="clear" w:color="auto" w:fill="FFFFFF"/>
        </w:rPr>
        <w:t>» - в количестве 22 пачек</w:t>
      </w:r>
      <w:r w:rsidRPr="00F41612" w:rsidR="00F12EC6">
        <w:rPr>
          <w:color w:val="000000"/>
          <w:sz w:val="16"/>
          <w:szCs w:val="16"/>
          <w:shd w:val="clear" w:color="auto" w:fill="FFFFFF"/>
        </w:rPr>
        <w:t xml:space="preserve">, а всего </w:t>
      </w:r>
      <w:r w:rsidRPr="00F41612" w:rsidR="00F05480">
        <w:rPr>
          <w:color w:val="000000"/>
          <w:sz w:val="16"/>
          <w:szCs w:val="16"/>
          <w:shd w:val="clear" w:color="auto" w:fill="FFFFFF"/>
        </w:rPr>
        <w:t>267</w:t>
      </w:r>
      <w:r w:rsidRPr="00F41612" w:rsidR="00F12EC6">
        <w:rPr>
          <w:color w:val="000000"/>
          <w:sz w:val="16"/>
          <w:szCs w:val="16"/>
          <w:shd w:val="clear" w:color="auto" w:fill="FFFFFF"/>
        </w:rPr>
        <w:t xml:space="preserve"> пачек табачных изделий без соответствующей маркировки специальными (акцизными) марками, средствами идентификации образца, установленного законодательством Российской Федерации (находящиеся в камере хранения вещественных доказательств МО МВД России «Джанкойский»,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протокол осмотра места происшествия от 30.05.2023</w:t>
      </w:r>
      <w:r w:rsidRPr="00F41612" w:rsidR="00F12EC6">
        <w:rPr>
          <w:color w:val="000000"/>
          <w:sz w:val="16"/>
          <w:szCs w:val="16"/>
          <w:shd w:val="clear" w:color="auto" w:fill="FFFFFF"/>
        </w:rPr>
        <w:t xml:space="preserve">) </w:t>
      </w:r>
      <w:r w:rsidRPr="00F41612">
        <w:rPr>
          <w:color w:val="000000"/>
          <w:sz w:val="16"/>
          <w:szCs w:val="16"/>
          <w:shd w:val="clear" w:color="auto" w:fill="FFFFFF"/>
        </w:rPr>
        <w:t>- уничтожить.</w:t>
      </w:r>
    </w:p>
    <w:p w:rsidR="00264626" w:rsidRPr="00F41612" w:rsidP="00516DD4" w14:paraId="0EDF777C" w14:textId="77777777">
      <w:pPr>
        <w:spacing w:line="300" w:lineRule="auto"/>
        <w:ind w:right="-6" w:firstLine="709"/>
        <w:jc w:val="both"/>
        <w:rPr>
          <w:bCs/>
          <w:sz w:val="16"/>
          <w:szCs w:val="16"/>
          <w:u w:val="single"/>
        </w:rPr>
      </w:pPr>
      <w:r w:rsidRPr="00F41612">
        <w:rPr>
          <w:bCs/>
          <w:sz w:val="16"/>
          <w:szCs w:val="16"/>
          <w:u w:val="single"/>
        </w:rPr>
        <w:t xml:space="preserve">Копия </w:t>
      </w:r>
      <w:r w:rsidRPr="00F41612">
        <w:rPr>
          <w:bCs/>
          <w:sz w:val="16"/>
          <w:szCs w:val="16"/>
          <w:u w:val="single"/>
        </w:rPr>
        <w:t>документа, свидетельствующего об уплате административного штрафа должна быть направлена</w:t>
      </w:r>
      <w:r w:rsidRPr="00F41612">
        <w:rPr>
          <w:bCs/>
          <w:sz w:val="16"/>
          <w:szCs w:val="16"/>
          <w:u w:val="single"/>
        </w:rPr>
        <w:t xml:space="preserve"> мировому судье.</w:t>
      </w:r>
    </w:p>
    <w:p w:rsidR="00D87AF3" w:rsidRPr="00F41612" w:rsidP="00D87AF3" w14:paraId="3D203A49" w14:textId="35F7A2FA">
      <w:pPr>
        <w:spacing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 xml:space="preserve">Разъяснить </w:t>
      </w:r>
      <w:r w:rsidRPr="00F41612" w:rsidR="00F05480">
        <w:rPr>
          <w:color w:val="000000"/>
          <w:sz w:val="16"/>
          <w:szCs w:val="16"/>
          <w:shd w:val="clear" w:color="auto" w:fill="FFFFFF"/>
        </w:rPr>
        <w:t>О.В. Сенкевич</w:t>
      </w:r>
      <w:r w:rsidRPr="00F41612">
        <w:rPr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</w:t>
      </w:r>
      <w:r w:rsidRPr="00F41612">
        <w:rPr>
          <w:sz w:val="16"/>
          <w:szCs w:val="16"/>
        </w:rPr>
        <w:t>тративный арест на срок до пятнадцати суток, либо обязательные работы на срок до 50 часов.</w:t>
      </w:r>
    </w:p>
    <w:p w:rsidR="00D87AF3" w:rsidRPr="00F41612" w:rsidP="00516DD4" w14:paraId="4CBE6E73" w14:textId="12405C9F">
      <w:pPr>
        <w:spacing w:line="300" w:lineRule="auto"/>
        <w:ind w:firstLine="709"/>
        <w:jc w:val="both"/>
        <w:rPr>
          <w:sz w:val="16"/>
          <w:szCs w:val="16"/>
        </w:rPr>
      </w:pPr>
      <w:r w:rsidRPr="00F41612">
        <w:rPr>
          <w:rFonts w:eastAsia="Calibri"/>
          <w:sz w:val="16"/>
          <w:szCs w:val="16"/>
          <w:lang w:eastAsia="en-US"/>
        </w:rPr>
        <w:t>Также р</w:t>
      </w:r>
      <w:r w:rsidRPr="00F41612">
        <w:rPr>
          <w:rFonts w:eastAsia="Calibri"/>
          <w:sz w:val="16"/>
          <w:szCs w:val="16"/>
          <w:lang w:eastAsia="en-US"/>
        </w:rPr>
        <w:t xml:space="preserve">азъяснить </w:t>
      </w:r>
      <w:r w:rsidRPr="00F41612">
        <w:rPr>
          <w:color w:val="000000"/>
          <w:sz w:val="16"/>
          <w:szCs w:val="16"/>
          <w:shd w:val="clear" w:color="auto" w:fill="FFFFFF"/>
        </w:rPr>
        <w:t>е</w:t>
      </w:r>
      <w:r w:rsidRPr="00F41612" w:rsidR="00F12EC6">
        <w:rPr>
          <w:color w:val="000000"/>
          <w:sz w:val="16"/>
          <w:szCs w:val="16"/>
          <w:shd w:val="clear" w:color="auto" w:fill="FFFFFF"/>
        </w:rPr>
        <w:t>й</w:t>
      </w:r>
      <w:r w:rsidRPr="00F41612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F41612">
        <w:rPr>
          <w:rFonts w:eastAsia="Calibri"/>
          <w:sz w:val="16"/>
          <w:szCs w:val="16"/>
          <w:lang w:eastAsia="en-US"/>
        </w:rPr>
        <w:t>к мировому судье</w:t>
      </w:r>
      <w:r w:rsidRPr="00F41612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</w:t>
      </w:r>
      <w:r w:rsidRPr="00F41612">
        <w:rPr>
          <w:rFonts w:eastAsia="Calibri"/>
          <w:sz w:val="16"/>
          <w:szCs w:val="16"/>
          <w:lang w:eastAsia="en-US"/>
        </w:rPr>
        <w:t xml:space="preserve">  </w:t>
      </w:r>
    </w:p>
    <w:p w:rsidR="00264626" w:rsidRPr="00F41612" w:rsidP="00516DD4" w14:paraId="0F1DF395" w14:textId="04978419">
      <w:pPr>
        <w:spacing w:line="300" w:lineRule="auto"/>
        <w:ind w:firstLine="709"/>
        <w:jc w:val="both"/>
        <w:rPr>
          <w:sz w:val="16"/>
          <w:szCs w:val="16"/>
        </w:rPr>
      </w:pPr>
      <w:r w:rsidRPr="00F41612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F41612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F41612" w:rsidR="00EA6155">
        <w:rPr>
          <w:sz w:val="16"/>
          <w:szCs w:val="16"/>
        </w:rPr>
        <w:t xml:space="preserve">мирового судью </w:t>
      </w:r>
      <w:r w:rsidRPr="00F41612" w:rsidR="005D107F">
        <w:rPr>
          <w:sz w:val="16"/>
          <w:szCs w:val="16"/>
        </w:rPr>
        <w:t>судебн</w:t>
      </w:r>
      <w:r w:rsidRPr="00F41612" w:rsidR="00EA6155">
        <w:rPr>
          <w:sz w:val="16"/>
          <w:szCs w:val="16"/>
        </w:rPr>
        <w:t>ого участ</w:t>
      </w:r>
      <w:r w:rsidRPr="00F41612" w:rsidR="005D107F">
        <w:rPr>
          <w:sz w:val="16"/>
          <w:szCs w:val="16"/>
        </w:rPr>
        <w:t>к</w:t>
      </w:r>
      <w:r w:rsidRPr="00F41612" w:rsidR="00EA6155">
        <w:rPr>
          <w:sz w:val="16"/>
          <w:szCs w:val="16"/>
        </w:rPr>
        <w:t>а</w:t>
      </w:r>
      <w:r w:rsidRPr="00F41612" w:rsidR="005D107F">
        <w:rPr>
          <w:sz w:val="16"/>
          <w:szCs w:val="16"/>
        </w:rPr>
        <w:t xml:space="preserve"> № 3</w:t>
      </w:r>
      <w:r w:rsidRPr="00F41612" w:rsidR="00F05480">
        <w:rPr>
          <w:sz w:val="16"/>
          <w:szCs w:val="16"/>
        </w:rPr>
        <w:t>3</w:t>
      </w:r>
      <w:r w:rsidRPr="00F41612" w:rsidR="00F12EC6">
        <w:rPr>
          <w:sz w:val="16"/>
          <w:szCs w:val="16"/>
        </w:rPr>
        <w:t xml:space="preserve"> </w:t>
      </w:r>
      <w:r w:rsidRPr="00F41612">
        <w:rPr>
          <w:rFonts w:eastAsia="Calibri"/>
          <w:sz w:val="16"/>
          <w:szCs w:val="16"/>
        </w:rPr>
        <w:t xml:space="preserve">Джанкойского судебного района (Джанкойский муниципальный район </w:t>
      </w:r>
      <w:r w:rsidRPr="00F41612">
        <w:rPr>
          <w:rFonts w:eastAsia="Calibri"/>
          <w:sz w:val="16"/>
          <w:szCs w:val="16"/>
        </w:rPr>
        <w:t>и городской округ Джанкой) Республики Крым</w:t>
      </w:r>
      <w:r w:rsidRPr="00F41612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F41612">
        <w:rPr>
          <w:sz w:val="16"/>
          <w:szCs w:val="16"/>
        </w:rPr>
        <w:t>.</w:t>
      </w:r>
    </w:p>
    <w:p w:rsidR="00264626" w:rsidRPr="00F41612" w:rsidP="00693F74" w14:paraId="0B1659C6" w14:textId="77777777">
      <w:pPr>
        <w:ind w:firstLine="708"/>
        <w:jc w:val="both"/>
        <w:rPr>
          <w:sz w:val="16"/>
          <w:szCs w:val="16"/>
        </w:rPr>
      </w:pPr>
    </w:p>
    <w:p w:rsidR="00264626" w:rsidRPr="00F41612" w:rsidP="00F05480" w14:paraId="5E015548" w14:textId="43B35420">
      <w:pPr>
        <w:ind w:firstLine="708"/>
        <w:jc w:val="both"/>
        <w:rPr>
          <w:sz w:val="16"/>
          <w:szCs w:val="16"/>
        </w:rPr>
      </w:pPr>
      <w:r w:rsidRPr="00F41612">
        <w:rPr>
          <w:sz w:val="16"/>
          <w:szCs w:val="16"/>
        </w:rPr>
        <w:t xml:space="preserve">Мировой судья </w:t>
      </w:r>
      <w:r w:rsidRPr="00F41612">
        <w:rPr>
          <w:sz w:val="16"/>
          <w:szCs w:val="16"/>
        </w:rPr>
        <w:tab/>
      </w:r>
      <w:r w:rsidRPr="00F41612">
        <w:rPr>
          <w:sz w:val="16"/>
          <w:szCs w:val="16"/>
        </w:rPr>
        <w:tab/>
      </w:r>
      <w:r w:rsidRPr="00F41612" w:rsidR="00407452">
        <w:rPr>
          <w:sz w:val="16"/>
          <w:szCs w:val="16"/>
        </w:rPr>
        <w:t xml:space="preserve">личная подпись </w:t>
      </w:r>
      <w:r w:rsidRPr="00F41612" w:rsidR="00407452">
        <w:rPr>
          <w:sz w:val="16"/>
          <w:szCs w:val="16"/>
        </w:rPr>
        <w:tab/>
      </w:r>
      <w:r w:rsidRPr="00F41612" w:rsidR="00407452">
        <w:rPr>
          <w:sz w:val="16"/>
          <w:szCs w:val="16"/>
        </w:rPr>
        <w:tab/>
        <w:t xml:space="preserve">  </w:t>
      </w:r>
      <w:r w:rsidRPr="00F41612">
        <w:rPr>
          <w:sz w:val="16"/>
          <w:szCs w:val="16"/>
        </w:rPr>
        <w:t>Д.А. Ястребов</w:t>
      </w:r>
    </w:p>
    <w:sectPr w:rsidSect="00693F74">
      <w:headerReference w:type="default" r:id="rId13"/>
      <w:pgSz w:w="11906" w:h="16838"/>
      <w:pgMar w:top="545" w:right="851" w:bottom="709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B3D" w14:paraId="7A3EE0ED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612">
      <w:rPr>
        <w:noProof/>
      </w:rPr>
      <w:t>2</w:t>
    </w:r>
    <w:r>
      <w:rPr>
        <w:noProof/>
      </w:rPr>
      <w:fldChar w:fldCharType="end"/>
    </w:r>
  </w:p>
  <w:p w:rsidR="00B42B3D" w14:paraId="5947ED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4A53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3E4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51BC"/>
    <w:rsid w:val="0006656B"/>
    <w:rsid w:val="00066769"/>
    <w:rsid w:val="000669DF"/>
    <w:rsid w:val="00066F14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2790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3E8F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38D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59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D0E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3515"/>
    <w:rsid w:val="0043519D"/>
    <w:rsid w:val="0043557F"/>
    <w:rsid w:val="004375D6"/>
    <w:rsid w:val="00437A53"/>
    <w:rsid w:val="00441113"/>
    <w:rsid w:val="00441680"/>
    <w:rsid w:val="00441D03"/>
    <w:rsid w:val="00443E5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1AD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3A0"/>
    <w:rsid w:val="004D4727"/>
    <w:rsid w:val="004D538D"/>
    <w:rsid w:val="004D69E9"/>
    <w:rsid w:val="004E01DC"/>
    <w:rsid w:val="004E1568"/>
    <w:rsid w:val="004E170F"/>
    <w:rsid w:val="004E190B"/>
    <w:rsid w:val="004E3681"/>
    <w:rsid w:val="004E4030"/>
    <w:rsid w:val="004F192A"/>
    <w:rsid w:val="004F19BC"/>
    <w:rsid w:val="004F1B9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6DD4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03BA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32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0BBC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602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3F74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32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0FE1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2EC8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0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24B1"/>
    <w:rsid w:val="008729ED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756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4CD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5713E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20AD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614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B3D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6E1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358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E6A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87AF3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A74E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687B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387B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97CB0"/>
    <w:rsid w:val="00EA0340"/>
    <w:rsid w:val="00EA16DD"/>
    <w:rsid w:val="00EA2668"/>
    <w:rsid w:val="00EA33D8"/>
    <w:rsid w:val="00EA3A50"/>
    <w:rsid w:val="00EA6155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480"/>
    <w:rsid w:val="00F05C1B"/>
    <w:rsid w:val="00F070EF"/>
    <w:rsid w:val="00F07D3C"/>
    <w:rsid w:val="00F10245"/>
    <w:rsid w:val="00F10515"/>
    <w:rsid w:val="00F12E13"/>
    <w:rsid w:val="00F12EC6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022A"/>
    <w:rsid w:val="00F32C79"/>
    <w:rsid w:val="00F33843"/>
    <w:rsid w:val="00F35C89"/>
    <w:rsid w:val="00F36880"/>
    <w:rsid w:val="00F3724D"/>
    <w:rsid w:val="00F37CA4"/>
    <w:rsid w:val="00F40139"/>
    <w:rsid w:val="00F401EC"/>
    <w:rsid w:val="00F41326"/>
    <w:rsid w:val="00F41612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22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22008-n-268-fz-tekhnicheskii/glava-2/statia-4/" TargetMode="External" /><Relationship Id="rId11" Type="http://schemas.openxmlformats.org/officeDocument/2006/relationships/hyperlink" Target="https://sudact.ru/law/koap/razdel-iv/glava-29/statia-29.10/" TargetMode="External" /><Relationship Id="rId12" Type="http://schemas.openxmlformats.org/officeDocument/2006/relationships/hyperlink" Target="https://sudact.ru/law/koap/razdel-iv/glava-29/statia-29.9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7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ap/razdel-ii/glava-15/statia-15.12_1/" TargetMode="External" /><Relationship Id="rId9" Type="http://schemas.openxmlformats.org/officeDocument/2006/relationships/hyperlink" Target="https://sudact.ru/law/koap/razdel-i/glava-3/statia-3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0F34-D7B2-446B-A71C-F478849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