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5F00" w:rsidRPr="004250DF" w:rsidP="004447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>5-</w:t>
      </w:r>
      <w:r w:rsidRPr="004250DF" w:rsidR="00F215C4">
        <w:rPr>
          <w:rFonts w:ascii="Times New Roman" w:eastAsia="Times New Roman" w:hAnsi="Times New Roman" w:cs="Times New Roman"/>
          <w:sz w:val="16"/>
          <w:szCs w:val="16"/>
          <w:lang w:eastAsia="ru-RU"/>
        </w:rPr>
        <w:t>528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>/33/2022</w:t>
      </w:r>
    </w:p>
    <w:p w:rsidR="004F5F00" w:rsidRPr="004250DF" w:rsidP="004447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91</w:t>
      </w:r>
      <w:r w:rsidRPr="004250DF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MS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>0033-01-2022-00</w:t>
      </w:r>
      <w:r w:rsidRPr="004250DF" w:rsidR="00B468C0">
        <w:rPr>
          <w:rFonts w:ascii="Times New Roman" w:eastAsia="Times New Roman" w:hAnsi="Times New Roman" w:cs="Times New Roman"/>
          <w:sz w:val="16"/>
          <w:szCs w:val="16"/>
          <w:lang w:eastAsia="ru-RU"/>
        </w:rPr>
        <w:t>2894</w:t>
      </w:r>
      <w:r w:rsidRPr="004250DF">
        <w:rPr>
          <w:rFonts w:ascii="Times New Roman" w:hAnsi="Times New Roman" w:cs="Times New Roman"/>
          <w:sz w:val="16"/>
          <w:szCs w:val="16"/>
        </w:rPr>
        <w:t>-</w:t>
      </w:r>
      <w:r w:rsidRPr="004250DF" w:rsidR="00B468C0">
        <w:rPr>
          <w:rFonts w:ascii="Times New Roman" w:hAnsi="Times New Roman" w:cs="Times New Roman"/>
          <w:sz w:val="16"/>
          <w:szCs w:val="16"/>
        </w:rPr>
        <w:t>76</w:t>
      </w:r>
    </w:p>
    <w:p w:rsidR="00FF3375" w:rsidRPr="004250DF" w:rsidP="00444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250D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ПОСТАНОВЛЕНИЕ</w:t>
      </w:r>
    </w:p>
    <w:p w:rsidR="00FF3375" w:rsidRPr="004250DF" w:rsidP="0044479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FF3375" w:rsidRPr="004250DF" w:rsidP="004447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50D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4250DF" w:rsidR="00B468C0">
        <w:rPr>
          <w:rFonts w:ascii="Times New Roman" w:eastAsia="Times New Roman" w:hAnsi="Times New Roman" w:cs="Times New Roman"/>
          <w:sz w:val="16"/>
          <w:szCs w:val="16"/>
          <w:lang w:eastAsia="ru-RU"/>
        </w:rPr>
        <w:t>28 октября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2022  года                                         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 w:rsidRPr="004250DF" w:rsidR="00E411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город Джанкой</w:t>
      </w:r>
    </w:p>
    <w:p w:rsidR="00FF3375" w:rsidRPr="004250DF" w:rsidP="0044479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375" w:rsidRPr="004250DF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50DF">
        <w:rPr>
          <w:rFonts w:ascii="Times New Roman" w:hAnsi="Times New Roman" w:cs="Times New Roman"/>
          <w:sz w:val="16"/>
          <w:szCs w:val="16"/>
        </w:rPr>
        <w:t>Мировой судья судебного участка № 33 Джанкойского</w:t>
      </w:r>
      <w:r w:rsidRPr="004250DF">
        <w:rPr>
          <w:rFonts w:ascii="Times New Roman" w:hAnsi="Times New Roman" w:cs="Times New Roman"/>
          <w:sz w:val="16"/>
          <w:szCs w:val="16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</w:t>
      </w:r>
      <w:r w:rsidRPr="004250DF" w:rsidR="00B468C0">
        <w:rPr>
          <w:rFonts w:ascii="Times New Roman" w:hAnsi="Times New Roman" w:cs="Times New Roman"/>
          <w:sz w:val="16"/>
          <w:szCs w:val="16"/>
        </w:rPr>
        <w:t>Мартынова О.А.</w:t>
      </w:r>
      <w:r w:rsidRPr="004250DF">
        <w:rPr>
          <w:rFonts w:ascii="Times New Roman" w:hAnsi="Times New Roman" w:cs="Times New Roman"/>
          <w:sz w:val="16"/>
          <w:szCs w:val="16"/>
        </w:rPr>
        <w:t>, рассмотрев материалы дела об административном правонарушении в отно</w:t>
      </w:r>
      <w:r w:rsidRPr="004250DF">
        <w:rPr>
          <w:rFonts w:ascii="Times New Roman" w:hAnsi="Times New Roman" w:cs="Times New Roman"/>
          <w:sz w:val="16"/>
          <w:szCs w:val="16"/>
        </w:rPr>
        <w:t>шении</w:t>
      </w:r>
      <w:r w:rsidRPr="004250DF" w:rsidR="004F5F00">
        <w:rPr>
          <w:rFonts w:ascii="Times New Roman" w:hAnsi="Times New Roman" w:cs="Times New Roman"/>
          <w:sz w:val="16"/>
          <w:szCs w:val="16"/>
        </w:rPr>
        <w:t xml:space="preserve"> </w:t>
      </w:r>
      <w:r w:rsidRPr="004250DF" w:rsidR="00B468C0">
        <w:rPr>
          <w:rFonts w:ascii="Times New Roman" w:hAnsi="Times New Roman" w:cs="Times New Roman"/>
          <w:b/>
          <w:i/>
          <w:sz w:val="16"/>
          <w:szCs w:val="16"/>
        </w:rPr>
        <w:t>Мартынова Олега Анатольевича</w:t>
      </w:r>
      <w:r w:rsidRPr="004250DF" w:rsidR="004F5F00">
        <w:rPr>
          <w:rFonts w:ascii="Times New Roman" w:hAnsi="Times New Roman" w:cs="Times New Roman"/>
          <w:sz w:val="16"/>
          <w:szCs w:val="16"/>
        </w:rPr>
        <w:t xml:space="preserve">, </w:t>
      </w:r>
      <w:r w:rsidRPr="004250DF" w:rsidR="009A32FA">
        <w:rPr>
          <w:rFonts w:ascii="Times New Roman" w:hAnsi="Times New Roman" w:cs="Times New Roman"/>
          <w:sz w:val="16"/>
          <w:szCs w:val="16"/>
        </w:rPr>
        <w:t>«ИЗЪЯТО»</w:t>
      </w:r>
      <w:r w:rsidRPr="004250DF" w:rsidR="00F64F75">
        <w:rPr>
          <w:rFonts w:ascii="Times New Roman" w:hAnsi="Times New Roman" w:cs="Times New Roman"/>
          <w:sz w:val="16"/>
          <w:szCs w:val="16"/>
        </w:rPr>
        <w:t xml:space="preserve">, 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   ч. 1 ст.19.24 КоАП РФ,</w:t>
      </w:r>
    </w:p>
    <w:p w:rsidR="00FF3375" w:rsidRPr="004250DF" w:rsidP="00444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250D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УСТАНОВИЛ:</w:t>
      </w:r>
    </w:p>
    <w:p w:rsidR="00FF3375" w:rsidRPr="004250DF" w:rsidP="004447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>Мартынов О.А.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являясь лицом, в отношении которого установлен административный надзор, не соблюдал административные ограничения, установленные ему судом в соответствии с 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федеральным </w:t>
      </w:r>
      <w:hyperlink r:id="rId4" w:history="1">
        <w:r w:rsidRPr="004250DF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законом</w:t>
        </w:r>
      </w:hyperlink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>, при этом, эти действия (бездействие) не содержат уголовно наказуемого деяния, при следующих обстоятельствах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F64F75" w:rsidRPr="004250DF" w:rsidP="00444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Решением 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>Керченского городского</w:t>
      </w:r>
      <w:r w:rsidRPr="004250DF" w:rsidR="00516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суда Республики Крым</w:t>
      </w:r>
      <w:r w:rsidRPr="004250DF" w:rsidR="003600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>04.05.</w:t>
      </w:r>
      <w:r w:rsidRPr="004250DF" w:rsidR="001C1755">
        <w:rPr>
          <w:rFonts w:ascii="Times New Roman" w:eastAsia="Times New Roman" w:hAnsi="Times New Roman" w:cs="Times New Roman"/>
          <w:sz w:val="16"/>
          <w:szCs w:val="16"/>
          <w:lang w:eastAsia="ru-RU"/>
        </w:rPr>
        <w:t>2022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отношении 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>Мартынова О.А</w:t>
      </w:r>
      <w:r w:rsidRPr="004250DF" w:rsidR="004F5F0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установлен административный надзор сроком на 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>восемь лет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наложением ограничений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в том числе, 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250DF" w:rsidR="00B40B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запрета </w:t>
      </w:r>
      <w:r w:rsidRPr="004250DF" w:rsidR="006D69EC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пребывание вне жилого или иного помещения, являющегося местом жительства (пребывания) с 22.00 часов до 06.00 часов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FF3375" w:rsidRPr="004250DF" w:rsidP="00444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>27.10.2022 в 01:25 Мартынов О.А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отсутствовал по месту жительства.</w:t>
      </w:r>
    </w:p>
    <w:p w:rsidR="00F64F75" w:rsidRPr="004250DF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>Мартынов О.А.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250DF" w:rsidR="00E75928">
        <w:rPr>
          <w:rFonts w:ascii="Times New Roman" w:eastAsia="Times New Roman" w:hAnsi="Times New Roman" w:cs="Times New Roman"/>
          <w:sz w:val="16"/>
          <w:szCs w:val="16"/>
          <w:lang w:eastAsia="ru-RU"/>
        </w:rPr>
        <w:t>в судебном заседании свою вину в совершении указанного правонарушения признал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>, в содеянном раскаялся.</w:t>
      </w:r>
    </w:p>
    <w:p w:rsidR="00FF3375" w:rsidRPr="004250DF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делу, 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исследовав материалы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дела, судья 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приходит к выводу о том, что вина </w:t>
      </w:r>
      <w:r w:rsidRPr="004250DF" w:rsidR="00F64F75">
        <w:rPr>
          <w:rFonts w:ascii="Times New Roman" w:eastAsia="Times New Roman" w:hAnsi="Times New Roman" w:cs="Times New Roman"/>
          <w:sz w:val="16"/>
          <w:szCs w:val="16"/>
          <w:lang w:eastAsia="ru-RU"/>
        </w:rPr>
        <w:t>Мартынова О.А.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подтверждается совокупностью следующих доказательств: протоколом об административном правонарушении </w:t>
      </w:r>
      <w:r w:rsidRPr="004250DF" w:rsidR="009A32FA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4250DF" w:rsidR="00E73C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4250DF" w:rsidR="00F214C2">
        <w:rPr>
          <w:rFonts w:ascii="Times New Roman" w:eastAsia="Times New Roman" w:hAnsi="Times New Roman" w:cs="Times New Roman"/>
          <w:sz w:val="16"/>
          <w:szCs w:val="16"/>
          <w:lang w:eastAsia="ru-RU"/>
        </w:rPr>
        <w:t>27.10.</w:t>
      </w:r>
      <w:r w:rsidRPr="004250DF" w:rsidR="00192B93">
        <w:rPr>
          <w:rFonts w:ascii="Times New Roman" w:eastAsia="Times New Roman" w:hAnsi="Times New Roman" w:cs="Times New Roman"/>
          <w:sz w:val="16"/>
          <w:szCs w:val="16"/>
          <w:lang w:eastAsia="ru-RU"/>
        </w:rPr>
        <w:t>2022</w:t>
      </w:r>
      <w:r w:rsidRPr="004250DF" w:rsidR="00E73C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4250DF" w:rsidR="00E73C54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4250DF" w:rsidR="00E73C5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4250DF" w:rsidR="00192B9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</w:t>
      </w:r>
      <w:r w:rsidRPr="004250DF" w:rsidR="00E73C54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; </w:t>
      </w:r>
      <w:r w:rsidRPr="004250DF" w:rsidR="00192B9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рапортом (л.д. 4); </w:t>
      </w:r>
      <w:r w:rsidRPr="004250DF" w:rsidR="00F214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актом посещения поднадзорного лица от 27.10.2022 (л.д.5); </w:t>
      </w:r>
      <w:r w:rsidRPr="004250DF" w:rsidR="00E73C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объяснениями </w:t>
      </w:r>
      <w:r w:rsidRPr="004250DF" w:rsidR="009A32FA">
        <w:rPr>
          <w:rFonts w:ascii="Times New Roman" w:eastAsia="Times New Roman" w:hAnsi="Times New Roman" w:cs="Times New Roman"/>
          <w:sz w:val="16"/>
          <w:szCs w:val="16"/>
          <w:lang w:eastAsia="ru-RU"/>
        </w:rPr>
        <w:t>Г</w:t>
      </w:r>
      <w:r w:rsidRPr="004250DF" w:rsidR="00F214C2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4250DF" w:rsidR="00E73C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4250DF" w:rsidR="00742A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6</w:t>
      </w:r>
      <w:r w:rsidRPr="004250DF" w:rsidR="00E73C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4250DF" w:rsidR="003F2F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решением </w:t>
      </w:r>
      <w:r w:rsidRPr="004250DF" w:rsidR="00F214C2">
        <w:rPr>
          <w:rFonts w:ascii="Times New Roman" w:eastAsia="Times New Roman" w:hAnsi="Times New Roman" w:cs="Times New Roman"/>
          <w:sz w:val="16"/>
          <w:szCs w:val="16"/>
          <w:lang w:eastAsia="ru-RU"/>
        </w:rPr>
        <w:t>Керченского городского</w:t>
      </w:r>
      <w:r w:rsidRPr="004250DF" w:rsidR="003F2F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суда Республики Крым </w:t>
      </w:r>
      <w:r w:rsidRPr="004250DF" w:rsidR="00F214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 </w:t>
      </w:r>
      <w:r w:rsidRPr="004250DF" w:rsidR="003F2F34">
        <w:rPr>
          <w:rFonts w:ascii="Times New Roman" w:eastAsia="Times New Roman" w:hAnsi="Times New Roman" w:cs="Times New Roman"/>
          <w:sz w:val="16"/>
          <w:szCs w:val="16"/>
          <w:lang w:eastAsia="ru-RU"/>
        </w:rPr>
        <w:t>7)</w:t>
      </w:r>
      <w:r w:rsidRPr="004250DF" w:rsidR="00F214C2">
        <w:rPr>
          <w:rFonts w:ascii="Times New Roman" w:eastAsia="Times New Roman" w:hAnsi="Times New Roman" w:cs="Times New Roman"/>
          <w:sz w:val="16"/>
          <w:szCs w:val="16"/>
          <w:lang w:eastAsia="ru-RU"/>
        </w:rPr>
        <w:t>; предупреждением (л.д.11).</w:t>
      </w:r>
    </w:p>
    <w:p w:rsidR="00FF3375" w:rsidRPr="004250DF" w:rsidP="00444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Согласно </w:t>
      </w:r>
      <w:hyperlink r:id="rId5" w:history="1">
        <w:r w:rsidRPr="004250DF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п. 1 ч. 1 ст. 1</w:t>
        </w:r>
      </w:hyperlink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Федерального закона от 06.04.2011 № 64-ФЗ </w:t>
      </w:r>
      <w:r w:rsidRPr="004250DF" w:rsidR="00170249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>Об административном надзоре за лицами, освобожденными из мест лишени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>я свободы</w:t>
      </w:r>
      <w:r w:rsidRPr="004250DF" w:rsidR="00170249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hyperlink r:id="rId6" w:history="1">
        <w:r w:rsidRPr="004250DF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законом</w:t>
        </w:r>
      </w:hyperlink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временных ограничений его прав и свобод, а также за выполнением им обязанностей, предусмотренных настоящим Федеральным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hyperlink r:id="rId6" w:history="1">
        <w:r w:rsidRPr="004250DF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законом</w:t>
        </w:r>
      </w:hyperlink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FF3375" w:rsidRPr="004250DF" w:rsidP="00444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Согласно </w:t>
      </w:r>
      <w:hyperlink r:id="rId7" w:history="1">
        <w:r w:rsidRPr="004250DF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</w:t>
        </w:r>
      </w:hyperlink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Федерального Закона от 06.04.2011 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№ 64-ФЗ </w:t>
      </w:r>
      <w:r w:rsidRPr="004250DF" w:rsidR="00170249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>Об административно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>м надзоре за лицами, освобожденными из мест лишения свободы</w:t>
      </w:r>
      <w:r w:rsidRPr="004250DF" w:rsidR="00170249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административный надзор устанавливается для предупреждения совершения лицами, освобождаемыми или освобожденными из мест лишения свободы и имеющих непогашенную либо неснятую судимость, преступлени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й и других 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правонарушений, оказания на них индивидуального профилактического воздействия в целях защиты государственных и общественных интересов, что не противоречит положениям </w:t>
      </w:r>
      <w:hyperlink r:id="rId8" w:history="1">
        <w:r w:rsidRPr="004250DF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ч</w:t>
        </w:r>
        <w:r w:rsidRPr="004250DF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 3 ст. 55</w:t>
        </w:r>
      </w:hyperlink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Конституции Российской Федерации, допускающим возможность ограничения прав и свобод 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>человека и гражданина федеральным законом в той мере, в какой это необходимо в целях защиты основ конституционно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>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FF3375" w:rsidRPr="004250DF" w:rsidP="00444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п.</w:t>
      </w:r>
      <w:r w:rsidRPr="004250DF" w:rsidR="003C0AB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4250DF" w:rsidR="003C0AB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>ч.</w:t>
      </w:r>
      <w:r w:rsidRPr="004250DF" w:rsidR="003C0AB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</w:t>
      </w:r>
      <w:r w:rsidRPr="004250DF" w:rsidR="003C0AB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4 Федерального закона от 06.04.2011 № 64-ФЗ </w:t>
      </w:r>
      <w:r w:rsidRPr="004250DF" w:rsidR="003C0ABD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 административном надзоре за лицами, 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>освобожденными из мест лишения свободы</w:t>
      </w:r>
      <w:r w:rsidRPr="004250DF" w:rsidR="003C0ABD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отношении поднадзорного лица может устанавливаться ограничение в виде запрещения пребывания вне жилого или иного помещения, являющегося местом жительства либо пребывания поднадзорного лица, в определенное время сут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>ок.</w:t>
      </w:r>
    </w:p>
    <w:p w:rsidR="00FF3375" w:rsidRPr="004250DF" w:rsidP="004447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ст.</w:t>
      </w:r>
      <w:r w:rsidRPr="004250DF" w:rsidR="003C0AB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8 Федерального Закона от 06.04.2011 № 64-ФЗ </w:t>
      </w:r>
      <w:r w:rsidRPr="004250DF" w:rsidR="003C0ABD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>Об административном надзоре за лицами, освобожденными из мест лишения свободы</w:t>
      </w:r>
      <w:r w:rsidRPr="004250DF" w:rsidR="003C0ABD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наблюдение за соблюдением поднадзорным лицом установленных в отношении его административных ограничений, а также за выполнением им предусмотренных настоящим Федеральным законом обязанностей 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осуществляется </w:t>
      </w:r>
      <w:hyperlink r:id="rId9" w:history="1">
        <w:r w:rsidRPr="004250DF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органом</w:t>
        </w:r>
      </w:hyperlink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внутренних дел по месту жительства или пребывания поднадзорного лица. </w:t>
      </w:r>
      <w:hyperlink r:id="rId10" w:history="1">
        <w:r w:rsidRPr="004250DF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Порядок</w:t>
        </w:r>
      </w:hyperlink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осуществления 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>органами внутренних дел административного надзора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>вовому регулированию в сфере внутренних дел.</w:t>
      </w:r>
    </w:p>
    <w:p w:rsidR="00FF3375" w:rsidRPr="004250DF" w:rsidP="00444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 установлено </w:t>
      </w:r>
      <w:r w:rsidRPr="004250DF" w:rsidR="00F214C2">
        <w:rPr>
          <w:rFonts w:ascii="Times New Roman" w:eastAsia="Times New Roman" w:hAnsi="Times New Roman" w:cs="Times New Roman"/>
          <w:sz w:val="16"/>
          <w:szCs w:val="16"/>
          <w:lang w:eastAsia="ru-RU"/>
        </w:rPr>
        <w:t>в судебном заседании,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протокол по делу об административном правонарушении в отношении </w:t>
      </w:r>
      <w:r w:rsidRPr="004250DF" w:rsidR="00F214C2">
        <w:rPr>
          <w:rFonts w:ascii="Times New Roman" w:eastAsia="Times New Roman" w:hAnsi="Times New Roman" w:cs="Times New Roman"/>
          <w:sz w:val="16"/>
          <w:szCs w:val="16"/>
          <w:lang w:eastAsia="ru-RU"/>
        </w:rPr>
        <w:t>Мартынова О.А</w:t>
      </w:r>
      <w:r w:rsidRPr="004250DF" w:rsidR="004F5F0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>о оформлению не допущено, все сведения необходимые для правильного разрешения дела в нем отражены.</w:t>
      </w:r>
    </w:p>
    <w:p w:rsidR="00FF3375" w:rsidRPr="004250DF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4250D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 соответствии со ст</w:t>
      </w:r>
      <w:r w:rsidRPr="004250DF" w:rsidR="003C0AB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Pr="004250D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</w:t>
      </w:r>
      <w:r w:rsidRPr="004250D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FF3375" w:rsidRPr="004250DF" w:rsidP="00444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</w:t>
      </w:r>
      <w:hyperlink r:id="rId11" w:history="1">
        <w:r w:rsidRPr="004250DF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26.1</w:t>
        </w:r>
      </w:hyperlink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250DF" w:rsidR="003C0ABD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>иные обстоятельства, имеющие значение для правильного разрешения дела.</w:t>
      </w:r>
    </w:p>
    <w:p w:rsidR="00FF3375" w:rsidRPr="004250DF" w:rsidP="00444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50D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Оценив 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12" w:history="1">
        <w:r w:rsidRPr="004250DF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</w:t>
        </w:r>
        <w:r w:rsidRPr="004250DF" w:rsidR="003C0ABD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r w:rsidRPr="004250DF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26.11</w:t>
        </w:r>
      </w:hyperlink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250DF" w:rsidR="003C0ABD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4250D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ицирует действия </w:t>
      </w:r>
      <w:r w:rsidRPr="004250DF" w:rsidR="00F214C2">
        <w:rPr>
          <w:rFonts w:ascii="Times New Roman" w:eastAsia="Times New Roman" w:hAnsi="Times New Roman" w:cs="Times New Roman"/>
          <w:sz w:val="16"/>
          <w:szCs w:val="16"/>
          <w:lang w:eastAsia="ru-RU"/>
        </w:rPr>
        <w:t>мартынова О.А</w:t>
      </w:r>
      <w:r w:rsidRPr="004250DF" w:rsidR="004F5F0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ч.</w:t>
      </w:r>
      <w:r w:rsidRPr="004250DF" w:rsidR="003C0AB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 19.24 КоАП Р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Ф, так как он, являясь лицом, в отношении которого установлен административный надзор, не 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>соблюдал административные ограничения, установленные ему судом в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>соответствии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федеральным </w:t>
      </w:r>
      <w:hyperlink r:id="rId4" w:history="1">
        <w:r w:rsidRPr="004250DF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законом</w:t>
        </w:r>
      </w:hyperlink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если эти 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>действия (бездействие) не содержат уголовно наказуемого деяния.</w:t>
      </w:r>
    </w:p>
    <w:p w:rsidR="00FF3375" w:rsidRPr="004250DF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наказания судья учитывает характер совершенного  административного правонарушения, личность виновного,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его имущественное положение.</w:t>
      </w:r>
    </w:p>
    <w:p w:rsidR="00444791" w:rsidRPr="004250DF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50DF">
        <w:rPr>
          <w:rFonts w:ascii="Times New Roman" w:hAnsi="Times New Roman" w:cs="Times New Roman"/>
          <w:sz w:val="16"/>
          <w:szCs w:val="16"/>
        </w:rPr>
        <w:t xml:space="preserve">Обстоятельств, </w:t>
      </w:r>
      <w:r w:rsidRPr="004250DF" w:rsidR="00E411EC">
        <w:rPr>
          <w:rFonts w:ascii="Times New Roman" w:hAnsi="Times New Roman" w:cs="Times New Roman"/>
          <w:sz w:val="16"/>
          <w:szCs w:val="16"/>
        </w:rPr>
        <w:t xml:space="preserve">смягчающих и </w:t>
      </w:r>
      <w:r w:rsidRPr="004250DF">
        <w:rPr>
          <w:rFonts w:ascii="Times New Roman" w:hAnsi="Times New Roman" w:cs="Times New Roman"/>
          <w:sz w:val="16"/>
          <w:szCs w:val="16"/>
        </w:rPr>
        <w:t>отягчающи</w:t>
      </w:r>
      <w:r w:rsidRPr="004250DF" w:rsidR="00E411EC">
        <w:rPr>
          <w:rFonts w:ascii="Times New Roman" w:hAnsi="Times New Roman" w:cs="Times New Roman"/>
          <w:sz w:val="16"/>
          <w:szCs w:val="16"/>
        </w:rPr>
        <w:t>х</w:t>
      </w:r>
      <w:r w:rsidRPr="004250DF">
        <w:rPr>
          <w:rFonts w:ascii="Times New Roman" w:hAnsi="Times New Roman" w:cs="Times New Roman"/>
          <w:sz w:val="16"/>
          <w:szCs w:val="16"/>
        </w:rPr>
        <w:t xml:space="preserve"> ответственность</w:t>
      </w:r>
      <w:r w:rsidRPr="004250DF" w:rsidR="00E411EC">
        <w:rPr>
          <w:rFonts w:ascii="Times New Roman" w:hAnsi="Times New Roman" w:cs="Times New Roman"/>
          <w:sz w:val="16"/>
          <w:szCs w:val="16"/>
        </w:rPr>
        <w:t>, не установлено.</w:t>
      </w:r>
    </w:p>
    <w:p w:rsidR="00FF3375" w:rsidRPr="004250DF" w:rsidP="00444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основании изложенного, судья считает обоснованным и справедливым назначить </w:t>
      </w:r>
      <w:r w:rsidRPr="004250DF" w:rsidR="00E411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>наказание в виде административного штрафа.</w:t>
      </w:r>
    </w:p>
    <w:p w:rsidR="00FF3375" w:rsidRPr="004250DF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Руководствуясь ст. ст.29.9-29.11 </w:t>
      </w:r>
      <w:r w:rsidRPr="004250DF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>Кодекса Российской Федерации об административных правонарушениях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FF3375" w:rsidRPr="004250DF" w:rsidP="00E75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</w:t>
      </w:r>
      <w:r w:rsidRPr="004250D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ПОСТАНОВИЛ:</w:t>
      </w:r>
    </w:p>
    <w:p w:rsidR="00FF3375" w:rsidRPr="004250DF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50D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4250DF" w:rsidR="00F214C2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Мартынова Олега Анатольевича 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признать виновным в совершении административного правонарушения, предусмотренного 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>ч.</w:t>
      </w:r>
      <w:r w:rsidRPr="004250DF" w:rsidR="004447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</w:t>
      </w:r>
      <w:r w:rsidRPr="004250DF" w:rsidR="004447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>19.24 КоАП РФ, и назначить ему наказание в виде административного штрафа в размере 1</w:t>
      </w:r>
      <w:r w:rsidRPr="004250DF" w:rsidR="00F214C2">
        <w:rPr>
          <w:rFonts w:ascii="Times New Roman" w:eastAsia="Times New Roman" w:hAnsi="Times New Roman" w:cs="Times New Roman"/>
          <w:sz w:val="16"/>
          <w:szCs w:val="16"/>
          <w:lang w:eastAsia="ru-RU"/>
        </w:rPr>
        <w:t>500 (одна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тысяч</w:t>
      </w:r>
      <w:r w:rsidRPr="004250DF" w:rsidR="00F214C2">
        <w:rPr>
          <w:rFonts w:ascii="Times New Roman" w:eastAsia="Times New Roman" w:hAnsi="Times New Roman" w:cs="Times New Roman"/>
          <w:sz w:val="16"/>
          <w:szCs w:val="16"/>
          <w:lang w:eastAsia="ru-RU"/>
        </w:rPr>
        <w:t>а пятьсот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рублей. </w:t>
      </w:r>
    </w:p>
    <w:p w:rsidR="00FF3375" w:rsidRPr="004250DF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4250DF" w:rsidR="009A32FA">
        <w:rPr>
          <w:rFonts w:ascii="Times New Roman" w:hAnsi="Times New Roman" w:cs="Times New Roman"/>
          <w:sz w:val="16"/>
          <w:szCs w:val="16"/>
        </w:rPr>
        <w:t>«ИЗЪЯТО»</w:t>
      </w:r>
    </w:p>
    <w:p w:rsidR="00FF3375" w:rsidRPr="004250DF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>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FF3375" w:rsidRPr="004250DF" w:rsidP="00444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>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411EC" w:rsidRPr="004250DF" w:rsidP="00444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Документ, свидетельствующий об уплате 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FF3375" w:rsidRPr="004250DF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Постановление может быть обжаловано в Джанкойский районный суд Республики Крым в течение десяти суток со дня вручения или получения 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>копии постановления.</w:t>
      </w:r>
    </w:p>
    <w:p w:rsidR="00FF3375" w:rsidRPr="004250DF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375" w:rsidRPr="004250DF" w:rsidP="00524EB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                        </w:t>
      </w:r>
      <w:r w:rsidRPr="004250DF" w:rsidR="00E759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4250DF" w:rsidR="007D54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Pr="004250DF" w:rsidR="00E759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250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С. А. Самойленко </w:t>
      </w:r>
    </w:p>
    <w:p w:rsidR="00FF3375" w:rsidRPr="004250DF" w:rsidP="00444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375" w:rsidRPr="004250DF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7B57" w:rsidRPr="004250DF" w:rsidP="00444791">
      <w:pPr>
        <w:ind w:firstLine="709"/>
        <w:rPr>
          <w:rFonts w:ascii="Times New Roman" w:hAnsi="Times New Roman" w:cs="Times New Roman"/>
          <w:sz w:val="16"/>
          <w:szCs w:val="16"/>
        </w:rPr>
      </w:pPr>
    </w:p>
    <w:sectPr w:rsidSect="00E759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75"/>
    <w:rsid w:val="00131F9F"/>
    <w:rsid w:val="00170249"/>
    <w:rsid w:val="00192B93"/>
    <w:rsid w:val="00197B57"/>
    <w:rsid w:val="001C1755"/>
    <w:rsid w:val="001F04A0"/>
    <w:rsid w:val="0032701D"/>
    <w:rsid w:val="00360044"/>
    <w:rsid w:val="003C0ABD"/>
    <w:rsid w:val="003F2F34"/>
    <w:rsid w:val="004250DF"/>
    <w:rsid w:val="00444791"/>
    <w:rsid w:val="00460EA1"/>
    <w:rsid w:val="00492964"/>
    <w:rsid w:val="004E0109"/>
    <w:rsid w:val="004E53BE"/>
    <w:rsid w:val="004F5F00"/>
    <w:rsid w:val="00516C06"/>
    <w:rsid w:val="00524EB0"/>
    <w:rsid w:val="005C7DA1"/>
    <w:rsid w:val="006D69EC"/>
    <w:rsid w:val="00742AB1"/>
    <w:rsid w:val="007D5459"/>
    <w:rsid w:val="007F1A18"/>
    <w:rsid w:val="00815A2E"/>
    <w:rsid w:val="008C1EDD"/>
    <w:rsid w:val="009A32FA"/>
    <w:rsid w:val="00A05BBC"/>
    <w:rsid w:val="00B40B15"/>
    <w:rsid w:val="00B468C0"/>
    <w:rsid w:val="00BD43EA"/>
    <w:rsid w:val="00E411EC"/>
    <w:rsid w:val="00E73C54"/>
    <w:rsid w:val="00E75928"/>
    <w:rsid w:val="00EB2FD3"/>
    <w:rsid w:val="00F214C2"/>
    <w:rsid w:val="00F215C4"/>
    <w:rsid w:val="00F64F75"/>
    <w:rsid w:val="00FF33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B357B178F0A84F0F26746C6CE32720552A3BBB5E5DDA5615A1813E55B07A5C4A043B2B95B696540i6yFH" TargetMode="External" /><Relationship Id="rId11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12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consultantplus://offline/ref=E38AE65FE7EAC63F5A773B3D74695D4EDD36091DA78B27DD93AA113BABAA961A6ACDCC56620DF472Y85CJ" TargetMode="External" /><Relationship Id="rId8" Type="http://schemas.openxmlformats.org/officeDocument/2006/relationships/hyperlink" Target="consultantplus://offline/ref=E38AE65FE7EAC63F5A773B3D74695D4EDE3F0C1FACDF70DFC2FF1F3EA3FADE0A2488C157600DYF5DJ" TargetMode="External" /><Relationship Id="rId9" Type="http://schemas.openxmlformats.org/officeDocument/2006/relationships/hyperlink" Target="consultantplus://offline/ref=DB357B178F0A84F0F26746C6CE32720552A4BCB2E5D7A5615A1813E55B07A5C4A043B2B95B69644Bi6y0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