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B42DEF" w:rsidP="001B1851">
      <w:pPr>
        <w:ind w:firstLine="709"/>
        <w:jc w:val="right"/>
        <w:rPr>
          <w:sz w:val="16"/>
          <w:szCs w:val="16"/>
        </w:rPr>
      </w:pPr>
      <w:r w:rsidRPr="00B42DEF">
        <w:rPr>
          <w:sz w:val="16"/>
          <w:szCs w:val="16"/>
        </w:rPr>
        <w:t xml:space="preserve"> 5-</w:t>
      </w:r>
      <w:r w:rsidRPr="00B42DEF" w:rsidR="00F05E90">
        <w:rPr>
          <w:sz w:val="16"/>
          <w:szCs w:val="16"/>
        </w:rPr>
        <w:t>620</w:t>
      </w:r>
      <w:r w:rsidRPr="00B42DEF" w:rsidR="001D117D">
        <w:rPr>
          <w:sz w:val="16"/>
          <w:szCs w:val="16"/>
        </w:rPr>
        <w:t>/33</w:t>
      </w:r>
      <w:r w:rsidRPr="00B42DEF" w:rsidR="00E636B3">
        <w:rPr>
          <w:sz w:val="16"/>
          <w:szCs w:val="16"/>
        </w:rPr>
        <w:t>/2023</w:t>
      </w:r>
    </w:p>
    <w:p w:rsidR="001B1851" w:rsidRPr="00B42DEF" w:rsidP="001B1851">
      <w:pPr>
        <w:ind w:firstLine="709"/>
        <w:jc w:val="right"/>
        <w:rPr>
          <w:sz w:val="16"/>
          <w:szCs w:val="16"/>
        </w:rPr>
      </w:pPr>
      <w:r w:rsidRPr="00B42DEF">
        <w:rPr>
          <w:sz w:val="16"/>
          <w:szCs w:val="16"/>
        </w:rPr>
        <w:t xml:space="preserve">  91</w:t>
      </w:r>
      <w:r w:rsidRPr="00B42DEF" w:rsidR="00F05E90">
        <w:rPr>
          <w:sz w:val="16"/>
          <w:szCs w:val="16"/>
          <w:lang w:val="en-US"/>
        </w:rPr>
        <w:t>R</w:t>
      </w:r>
      <w:r w:rsidRPr="00B42DEF">
        <w:rPr>
          <w:sz w:val="16"/>
          <w:szCs w:val="16"/>
          <w:lang w:val="en-US"/>
        </w:rPr>
        <w:t>S</w:t>
      </w:r>
      <w:r w:rsidRPr="00B42DEF" w:rsidR="00F05E90">
        <w:rPr>
          <w:sz w:val="16"/>
          <w:szCs w:val="16"/>
        </w:rPr>
        <w:t>0008</w:t>
      </w:r>
      <w:r w:rsidRPr="00B42DEF" w:rsidR="00E636B3">
        <w:rPr>
          <w:sz w:val="16"/>
          <w:szCs w:val="16"/>
        </w:rPr>
        <w:t>-01-2023</w:t>
      </w:r>
      <w:r w:rsidRPr="00B42DEF">
        <w:rPr>
          <w:sz w:val="16"/>
          <w:szCs w:val="16"/>
        </w:rPr>
        <w:t>-00</w:t>
      </w:r>
      <w:r w:rsidRPr="00B42DEF" w:rsidR="00F05E90">
        <w:rPr>
          <w:sz w:val="16"/>
          <w:szCs w:val="16"/>
        </w:rPr>
        <w:t>2821</w:t>
      </w:r>
      <w:r w:rsidRPr="00B42DEF">
        <w:rPr>
          <w:sz w:val="16"/>
          <w:szCs w:val="16"/>
        </w:rPr>
        <w:t>-</w:t>
      </w:r>
      <w:r w:rsidRPr="00B42DEF" w:rsidR="003472AC">
        <w:rPr>
          <w:sz w:val="16"/>
          <w:szCs w:val="16"/>
        </w:rPr>
        <w:t>1</w:t>
      </w:r>
      <w:r w:rsidRPr="00B42DEF" w:rsidR="00F05E90">
        <w:rPr>
          <w:sz w:val="16"/>
          <w:szCs w:val="16"/>
        </w:rPr>
        <w:t>0</w:t>
      </w:r>
    </w:p>
    <w:p w:rsidR="0027295E" w:rsidRPr="00B42DEF" w:rsidP="0064466D">
      <w:pPr>
        <w:ind w:firstLine="709"/>
        <w:jc w:val="center"/>
        <w:rPr>
          <w:b/>
          <w:i/>
          <w:sz w:val="16"/>
          <w:szCs w:val="16"/>
        </w:rPr>
      </w:pPr>
      <w:r w:rsidRPr="00B42DEF">
        <w:rPr>
          <w:b/>
          <w:i/>
          <w:sz w:val="16"/>
          <w:szCs w:val="16"/>
        </w:rPr>
        <w:t>П</w:t>
      </w:r>
      <w:r w:rsidRPr="00B42DEF">
        <w:rPr>
          <w:b/>
          <w:i/>
          <w:sz w:val="16"/>
          <w:szCs w:val="16"/>
        </w:rPr>
        <w:t xml:space="preserve"> О С Т А Н О В Л Е Н И Е</w:t>
      </w:r>
    </w:p>
    <w:p w:rsidR="0027295E" w:rsidRPr="00B42DEF" w:rsidP="0064466D">
      <w:pPr>
        <w:ind w:firstLine="709"/>
        <w:jc w:val="both"/>
        <w:rPr>
          <w:sz w:val="16"/>
          <w:szCs w:val="16"/>
        </w:rPr>
      </w:pPr>
    </w:p>
    <w:p w:rsidR="0027295E" w:rsidRPr="00B42DEF" w:rsidP="0064466D">
      <w:pPr>
        <w:jc w:val="both"/>
        <w:rPr>
          <w:sz w:val="16"/>
          <w:szCs w:val="16"/>
        </w:rPr>
      </w:pPr>
      <w:r w:rsidRPr="00B42DEF">
        <w:rPr>
          <w:sz w:val="16"/>
          <w:szCs w:val="16"/>
        </w:rPr>
        <w:t>21 ноября</w:t>
      </w:r>
      <w:r w:rsidRPr="00B42DEF" w:rsidR="00E636B3">
        <w:rPr>
          <w:sz w:val="16"/>
          <w:szCs w:val="16"/>
        </w:rPr>
        <w:t xml:space="preserve"> 2023</w:t>
      </w:r>
      <w:r w:rsidRPr="00B42DEF">
        <w:rPr>
          <w:sz w:val="16"/>
          <w:szCs w:val="16"/>
        </w:rPr>
        <w:t xml:space="preserve"> года                                                                 </w:t>
      </w:r>
      <w:r w:rsidRPr="00B42DEF" w:rsidR="0064466D">
        <w:rPr>
          <w:sz w:val="16"/>
          <w:szCs w:val="16"/>
        </w:rPr>
        <w:t xml:space="preserve">      </w:t>
      </w:r>
      <w:r w:rsidRPr="00B42DEF" w:rsidR="00F81B1B">
        <w:rPr>
          <w:sz w:val="16"/>
          <w:szCs w:val="16"/>
        </w:rPr>
        <w:t xml:space="preserve">                    </w:t>
      </w:r>
      <w:r w:rsidRPr="00B42DEF" w:rsidR="00E636B3">
        <w:rPr>
          <w:sz w:val="16"/>
          <w:szCs w:val="16"/>
        </w:rPr>
        <w:t xml:space="preserve">   </w:t>
      </w:r>
      <w:r w:rsidRPr="00B42DEF" w:rsidR="00F81B1B">
        <w:rPr>
          <w:sz w:val="16"/>
          <w:szCs w:val="16"/>
        </w:rPr>
        <w:t xml:space="preserve"> </w:t>
      </w:r>
      <w:r w:rsidRPr="00B42DEF" w:rsidR="00F02BAE">
        <w:rPr>
          <w:sz w:val="16"/>
          <w:szCs w:val="16"/>
        </w:rPr>
        <w:t xml:space="preserve">    </w:t>
      </w:r>
      <w:r w:rsidRPr="00B42DEF" w:rsidR="00F81B1B">
        <w:rPr>
          <w:sz w:val="16"/>
          <w:szCs w:val="16"/>
        </w:rPr>
        <w:t xml:space="preserve"> </w:t>
      </w:r>
      <w:r w:rsidRPr="00B42DEF">
        <w:rPr>
          <w:sz w:val="16"/>
          <w:szCs w:val="16"/>
        </w:rPr>
        <w:t>г. Джанкой</w:t>
      </w:r>
    </w:p>
    <w:p w:rsidR="0027295E" w:rsidRPr="00B42DEF" w:rsidP="0064466D">
      <w:pPr>
        <w:ind w:firstLine="709"/>
        <w:jc w:val="both"/>
        <w:rPr>
          <w:sz w:val="16"/>
          <w:szCs w:val="16"/>
        </w:rPr>
      </w:pPr>
    </w:p>
    <w:p w:rsidR="0027295E" w:rsidRPr="00B42DEF" w:rsidP="00926F35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 xml:space="preserve"> </w:t>
      </w:r>
      <w:r w:rsidRPr="00B42DEF">
        <w:rPr>
          <w:sz w:val="16"/>
          <w:szCs w:val="16"/>
        </w:rPr>
        <w:t>Мировой судья судебного участка № 33 Джанкойского</w:t>
      </w:r>
      <w:r w:rsidRPr="00B42DEF">
        <w:rPr>
          <w:sz w:val="16"/>
          <w:szCs w:val="16"/>
        </w:rPr>
        <w:t xml:space="preserve"> судебного  района Республики Крым Самойленко Светлана Александровна</w:t>
      </w:r>
      <w:r w:rsidRPr="00B42DEF" w:rsidR="003A09B2">
        <w:rPr>
          <w:sz w:val="16"/>
          <w:szCs w:val="16"/>
        </w:rPr>
        <w:t xml:space="preserve">, </w:t>
      </w:r>
      <w:r w:rsidRPr="00B42DEF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B42DEF" w:rsidR="00F05E90">
        <w:rPr>
          <w:sz w:val="16"/>
          <w:szCs w:val="16"/>
        </w:rPr>
        <w:t>Шкарупы Д.Л</w:t>
      </w:r>
      <w:r w:rsidRPr="00B42DEF" w:rsidR="00926F35">
        <w:rPr>
          <w:sz w:val="16"/>
          <w:szCs w:val="16"/>
        </w:rPr>
        <w:t>.</w:t>
      </w:r>
      <w:r w:rsidRPr="00B42DEF">
        <w:rPr>
          <w:sz w:val="16"/>
          <w:szCs w:val="16"/>
        </w:rPr>
        <w:t xml:space="preserve">, рассмотрев материалы дела об административном правонарушении в </w:t>
      </w:r>
      <w:r w:rsidRPr="00B42DEF" w:rsidR="00263AF0">
        <w:rPr>
          <w:sz w:val="16"/>
          <w:szCs w:val="16"/>
        </w:rPr>
        <w:t xml:space="preserve">отношении </w:t>
      </w:r>
      <w:r w:rsidRPr="00B42DEF" w:rsidR="00F05E90">
        <w:rPr>
          <w:b/>
          <w:i/>
          <w:sz w:val="16"/>
          <w:szCs w:val="16"/>
        </w:rPr>
        <w:t>Шкарупы</w:t>
      </w:r>
      <w:r w:rsidRPr="00B42DEF" w:rsidR="00F05E90">
        <w:rPr>
          <w:b/>
          <w:i/>
          <w:sz w:val="16"/>
          <w:szCs w:val="16"/>
        </w:rPr>
        <w:t xml:space="preserve"> </w:t>
      </w:r>
      <w:r w:rsidRPr="00B42DEF">
        <w:rPr>
          <w:b/>
          <w:i/>
          <w:sz w:val="16"/>
          <w:szCs w:val="16"/>
        </w:rPr>
        <w:t>Д.Л.</w:t>
      </w:r>
      <w:r w:rsidRPr="00B42DEF" w:rsidR="00F41687">
        <w:rPr>
          <w:b/>
          <w:i/>
          <w:sz w:val="16"/>
          <w:szCs w:val="16"/>
        </w:rPr>
        <w:t xml:space="preserve">, </w:t>
      </w:r>
      <w:r w:rsidRPr="00B42DEF" w:rsidR="00F41687">
        <w:rPr>
          <w:sz w:val="16"/>
          <w:szCs w:val="16"/>
        </w:rPr>
        <w:t xml:space="preserve">родившегося </w:t>
      </w:r>
      <w:r w:rsidRPr="00B42DEF">
        <w:rPr>
          <w:sz w:val="16"/>
          <w:szCs w:val="16"/>
        </w:rPr>
        <w:t>ИЗЪЯТО</w:t>
      </w:r>
      <w:r w:rsidRPr="00B42DEF" w:rsidR="00F41687">
        <w:rPr>
          <w:sz w:val="16"/>
          <w:szCs w:val="16"/>
        </w:rPr>
        <w:t xml:space="preserve">, </w:t>
      </w:r>
      <w:r w:rsidRPr="00B42DEF">
        <w:rPr>
          <w:sz w:val="16"/>
          <w:szCs w:val="16"/>
        </w:rPr>
        <w:t>в совершении административного правонарушения, предусмотренного ст.</w:t>
      </w:r>
      <w:r w:rsidRPr="00B42DEF" w:rsidR="00C85D9C">
        <w:rPr>
          <w:sz w:val="16"/>
          <w:szCs w:val="16"/>
        </w:rPr>
        <w:t xml:space="preserve"> </w:t>
      </w:r>
      <w:r w:rsidRPr="00B42DEF">
        <w:rPr>
          <w:sz w:val="16"/>
          <w:szCs w:val="16"/>
        </w:rPr>
        <w:t>6.9.1 Ко</w:t>
      </w:r>
      <w:r w:rsidRPr="00B42DEF" w:rsidR="00E413F7">
        <w:rPr>
          <w:sz w:val="16"/>
          <w:szCs w:val="16"/>
        </w:rPr>
        <w:t>АП РФ</w:t>
      </w:r>
      <w:r w:rsidRPr="00B42DEF">
        <w:rPr>
          <w:sz w:val="16"/>
          <w:szCs w:val="16"/>
        </w:rPr>
        <w:t>,</w:t>
      </w:r>
    </w:p>
    <w:p w:rsidR="0027295E" w:rsidRPr="00B42DEF" w:rsidP="0064466D">
      <w:pPr>
        <w:ind w:firstLine="709"/>
        <w:jc w:val="both"/>
        <w:rPr>
          <w:b/>
          <w:i/>
          <w:sz w:val="16"/>
          <w:szCs w:val="16"/>
        </w:rPr>
      </w:pPr>
      <w:r w:rsidRPr="00B42DEF">
        <w:rPr>
          <w:b/>
          <w:i/>
          <w:sz w:val="16"/>
          <w:szCs w:val="16"/>
        </w:rPr>
        <w:t xml:space="preserve">                                        </w:t>
      </w:r>
      <w:r w:rsidRPr="00B42DEF" w:rsidR="00E413F7">
        <w:rPr>
          <w:b/>
          <w:i/>
          <w:sz w:val="16"/>
          <w:szCs w:val="16"/>
        </w:rPr>
        <w:t xml:space="preserve">         </w:t>
      </w:r>
      <w:r w:rsidRPr="00B42DEF" w:rsidR="00CA1691">
        <w:rPr>
          <w:b/>
          <w:i/>
          <w:sz w:val="16"/>
          <w:szCs w:val="16"/>
        </w:rPr>
        <w:t xml:space="preserve">  </w:t>
      </w:r>
      <w:r w:rsidRPr="00B42DEF">
        <w:rPr>
          <w:b/>
          <w:i/>
          <w:sz w:val="16"/>
          <w:szCs w:val="16"/>
        </w:rPr>
        <w:t>УСТАНОВИЛ:</w:t>
      </w:r>
    </w:p>
    <w:p w:rsidR="00CD7505" w:rsidRPr="00B42DEF" w:rsidP="0064466D">
      <w:pPr>
        <w:ind w:firstLine="709"/>
        <w:jc w:val="both"/>
        <w:rPr>
          <w:b/>
          <w:i/>
          <w:sz w:val="16"/>
          <w:szCs w:val="16"/>
        </w:rPr>
      </w:pPr>
    </w:p>
    <w:p w:rsidR="006420E5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Шкарупа Д.Л.</w:t>
      </w:r>
      <w:r w:rsidRPr="00B42DEF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B42DEF">
        <w:rPr>
          <w:sz w:val="16"/>
          <w:szCs w:val="16"/>
        </w:rPr>
        <w:t xml:space="preserve"> либо новых потенциально опасных психоактивных веществ, у</w:t>
      </w:r>
      <w:r w:rsidRPr="00B42DEF">
        <w:rPr>
          <w:sz w:val="16"/>
          <w:szCs w:val="16"/>
        </w:rPr>
        <w:t xml:space="preserve">клонился </w:t>
      </w:r>
      <w:r w:rsidRPr="00B42DEF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B42DEF" w:rsidR="00B57BFA">
        <w:rPr>
          <w:sz w:val="16"/>
          <w:szCs w:val="16"/>
        </w:rPr>
        <w:t>, при</w:t>
      </w:r>
      <w:r w:rsidRPr="00B42DEF" w:rsidR="00B57BFA">
        <w:rPr>
          <w:sz w:val="16"/>
          <w:szCs w:val="16"/>
        </w:rPr>
        <w:t xml:space="preserve"> следующих </w:t>
      </w:r>
      <w:r w:rsidRPr="00B42DEF" w:rsidR="00B57BFA">
        <w:rPr>
          <w:sz w:val="16"/>
          <w:szCs w:val="16"/>
        </w:rPr>
        <w:t>обстоятельствах</w:t>
      </w:r>
      <w:r w:rsidRPr="00B42DEF" w:rsidR="00B57BFA">
        <w:rPr>
          <w:sz w:val="16"/>
          <w:szCs w:val="16"/>
        </w:rPr>
        <w:t>.</w:t>
      </w:r>
    </w:p>
    <w:p w:rsidR="00B0434D" w:rsidRPr="00B42DEF" w:rsidP="00B0434D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20.11.2023 по адресу: ***</w:t>
      </w:r>
      <w:r w:rsidRPr="00B42DEF">
        <w:rPr>
          <w:sz w:val="16"/>
          <w:szCs w:val="16"/>
        </w:rPr>
        <w:t xml:space="preserve"> </w:t>
      </w:r>
      <w:r w:rsidRPr="00B42DEF">
        <w:rPr>
          <w:sz w:val="16"/>
          <w:szCs w:val="16"/>
        </w:rPr>
        <w:t>Шкарупа</w:t>
      </w:r>
      <w:r w:rsidRPr="00B42DEF">
        <w:rPr>
          <w:sz w:val="16"/>
          <w:szCs w:val="16"/>
        </w:rPr>
        <w:t xml:space="preserve"> Д.Л.</w:t>
      </w:r>
      <w:r w:rsidRPr="00B42DEF">
        <w:rPr>
          <w:sz w:val="16"/>
          <w:szCs w:val="16"/>
        </w:rPr>
        <w:t>, на которого постановлением  мирового судьи судебного участка № 33 Джанкойского  судебного района  Республики Крым от 27.06.2023, вступившим в законную силу 08.07.2023,  возложена обязанность  пройти диагностику и при необходимости профилактические м</w:t>
      </w:r>
      <w:r w:rsidRPr="00B42DEF">
        <w:rPr>
          <w:sz w:val="16"/>
          <w:szCs w:val="16"/>
        </w:rPr>
        <w:t>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 в течение 20 дней со дня вступления постановления</w:t>
      </w:r>
      <w:r w:rsidRPr="00B42DEF">
        <w:rPr>
          <w:sz w:val="16"/>
          <w:szCs w:val="16"/>
        </w:rPr>
        <w:t xml:space="preserve"> в законную силу,  за период с 28.07</w:t>
      </w:r>
      <w:r w:rsidRPr="00B42DEF">
        <w:rPr>
          <w:sz w:val="16"/>
          <w:szCs w:val="16"/>
        </w:rPr>
        <w:t>.2023 - 20.11.2023 уклонился от прохождения указанной обязанности.</w:t>
      </w:r>
    </w:p>
    <w:p w:rsidR="0027295E" w:rsidRPr="00B42DEF" w:rsidP="0064466D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 xml:space="preserve">Правонарушитель </w:t>
      </w:r>
      <w:r w:rsidRPr="00B42DEF" w:rsidR="001C53D5">
        <w:rPr>
          <w:sz w:val="16"/>
          <w:szCs w:val="16"/>
        </w:rPr>
        <w:t>Шкарупа Д.Л</w:t>
      </w:r>
      <w:r w:rsidRPr="00B42DEF" w:rsidR="00926F35">
        <w:rPr>
          <w:sz w:val="16"/>
          <w:szCs w:val="16"/>
        </w:rPr>
        <w:t>.</w:t>
      </w:r>
      <w:r w:rsidRPr="00B42DEF">
        <w:rPr>
          <w:sz w:val="16"/>
          <w:szCs w:val="16"/>
        </w:rPr>
        <w:t xml:space="preserve">  в судебном заседании вину</w:t>
      </w:r>
      <w:r w:rsidRPr="00B42DEF" w:rsidR="007E0EF9">
        <w:rPr>
          <w:sz w:val="16"/>
          <w:szCs w:val="16"/>
        </w:rPr>
        <w:t xml:space="preserve"> в совершении указанного правонарушения </w:t>
      </w:r>
      <w:r w:rsidRPr="00B42DEF">
        <w:rPr>
          <w:sz w:val="16"/>
          <w:szCs w:val="16"/>
        </w:rPr>
        <w:t xml:space="preserve">признал </w:t>
      </w:r>
      <w:r w:rsidRPr="00B42DEF" w:rsidR="002B19C1">
        <w:rPr>
          <w:sz w:val="16"/>
          <w:szCs w:val="16"/>
        </w:rPr>
        <w:t xml:space="preserve">и пояснил, что не обращался в медицинскую организацию без уважительных причин. </w:t>
      </w:r>
      <w:r w:rsidRPr="00B42DEF">
        <w:rPr>
          <w:sz w:val="16"/>
          <w:szCs w:val="16"/>
        </w:rPr>
        <w:t xml:space="preserve"> </w:t>
      </w:r>
    </w:p>
    <w:p w:rsidR="002B19C1" w:rsidRPr="00B42DEF" w:rsidP="002B19C1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Кроме</w:t>
      </w:r>
      <w:r w:rsidRPr="00B42DEF">
        <w:rPr>
          <w:sz w:val="16"/>
          <w:szCs w:val="16"/>
        </w:rPr>
        <w:t xml:space="preserve"> этого, его вина в содеянном подтверждается доказательствами: протоколом об административном правонарушении № 101928 от 20.11.2023 (л.д.2); письменными объяснениями Шкарупы Д.Л. (л.д.3); рапортом (л.д.9);   постановлением по делу об административном правон</w:t>
      </w:r>
      <w:r w:rsidRPr="00B42DEF">
        <w:rPr>
          <w:sz w:val="16"/>
          <w:szCs w:val="16"/>
        </w:rPr>
        <w:t xml:space="preserve">арушении от 27.06.2023 (л.д.12); сведениями ГБУЗ РК «Крымский научно – практический центр наркологии» об уклонении от </w:t>
      </w:r>
      <w:r w:rsidRPr="00B42DEF" w:rsidR="00EB3B76">
        <w:rPr>
          <w:sz w:val="16"/>
          <w:szCs w:val="16"/>
        </w:rPr>
        <w:t>исполнении обязанности</w:t>
      </w:r>
      <w:r w:rsidRPr="00B42DEF">
        <w:rPr>
          <w:sz w:val="16"/>
          <w:szCs w:val="16"/>
        </w:rPr>
        <w:t xml:space="preserve">  (л.д.</w:t>
      </w:r>
      <w:r w:rsidRPr="00B42DEF" w:rsidR="00EB3B76">
        <w:rPr>
          <w:sz w:val="16"/>
          <w:szCs w:val="16"/>
        </w:rPr>
        <w:t>14,15,19</w:t>
      </w:r>
      <w:r w:rsidRPr="00B42DEF">
        <w:rPr>
          <w:sz w:val="16"/>
          <w:szCs w:val="16"/>
        </w:rPr>
        <w:t xml:space="preserve">). </w:t>
      </w:r>
    </w:p>
    <w:p w:rsidR="002B19C1" w:rsidRPr="00B42DEF" w:rsidP="002B19C1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 xml:space="preserve">Согласно примечанию к ст. 6.9.1 КоАП РФ, лицо считается уклоняющимся от прохождения диагностики, </w:t>
      </w:r>
      <w:r w:rsidRPr="00B42DEF">
        <w:rPr>
          <w:sz w:val="16"/>
          <w:szCs w:val="16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</w:t>
      </w:r>
      <w:r w:rsidRPr="00B42DEF">
        <w:rPr>
          <w:sz w:val="16"/>
          <w:szCs w:val="16"/>
        </w:rPr>
        <w:t>но не посещает или самовольно покинуло медицинскую организацию или учреждение социальной реабилитации либо не выполнило более</w:t>
      </w:r>
      <w:r w:rsidRPr="00B42DEF">
        <w:rPr>
          <w:sz w:val="16"/>
          <w:szCs w:val="16"/>
        </w:rPr>
        <w:t xml:space="preserve"> двух раз предписания лечащего врача.</w:t>
      </w:r>
    </w:p>
    <w:p w:rsidR="002B19C1" w:rsidRPr="00B42DEF" w:rsidP="002B19C1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В соответствии с Правилами контроля за исполнением лицом возложенной на него судом при назнач</w:t>
      </w:r>
      <w:r w:rsidRPr="00B42DEF">
        <w:rPr>
          <w:sz w:val="16"/>
          <w:szCs w:val="16"/>
        </w:rPr>
        <w:t>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 w:rsidRPr="00B42DEF">
        <w:rPr>
          <w:sz w:val="16"/>
          <w:szCs w:val="16"/>
        </w:rPr>
        <w:t>ача, утвержденными  Постановлением Правительства РФ от 28.05.2014 № 484, основанием для постановки лица на учет в уполномоченном органе является</w:t>
      </w:r>
      <w:r w:rsidRPr="00B42DEF">
        <w:rPr>
          <w:sz w:val="16"/>
          <w:szCs w:val="16"/>
        </w:rPr>
        <w:t xml:space="preserve"> вступившее в законную силу постановление суда. </w:t>
      </w:r>
      <w:r w:rsidRPr="00B42DEF">
        <w:rPr>
          <w:sz w:val="16"/>
          <w:szCs w:val="16"/>
        </w:rPr>
        <w:t>Контроль за</w:t>
      </w:r>
      <w:r w:rsidRPr="00B42DEF">
        <w:rPr>
          <w:sz w:val="16"/>
          <w:szCs w:val="16"/>
        </w:rPr>
        <w:t xml:space="preserve"> исполнением лицом обязанности осуществляется уполном</w:t>
      </w:r>
      <w:r w:rsidRPr="00B42DEF">
        <w:rPr>
          <w:sz w:val="16"/>
          <w:szCs w:val="16"/>
        </w:rPr>
        <w:t xml:space="preserve">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</w:t>
      </w:r>
      <w:r w:rsidRPr="00B42DEF">
        <w:rPr>
          <w:sz w:val="16"/>
          <w:szCs w:val="16"/>
        </w:rPr>
        <w:t>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</w:t>
      </w:r>
      <w:r w:rsidRPr="00B42DEF">
        <w:rPr>
          <w:sz w:val="16"/>
          <w:szCs w:val="16"/>
        </w:rPr>
        <w:t xml:space="preserve"> обязанности либо о завершении исполнения лицом обязанности.</w:t>
      </w:r>
    </w:p>
    <w:p w:rsidR="002B19C1" w:rsidRPr="00B42DEF" w:rsidP="002B19C1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В силу ч. 2 ст. 29.10 КоАП РФ при назначении административного наказания с возложением указанной обязанности в постановлении по делу об административном правонарушении судья устанавливает срок, в</w:t>
      </w:r>
      <w:r w:rsidRPr="00B42DEF">
        <w:rPr>
          <w:sz w:val="16"/>
          <w:szCs w:val="16"/>
        </w:rPr>
        <w:t xml:space="preserve"> течение которого лицо обязано обратиться в соответствующую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27295E" w:rsidRPr="00B42DEF" w:rsidP="0064466D">
      <w:pPr>
        <w:ind w:firstLine="709"/>
        <w:jc w:val="both"/>
        <w:rPr>
          <w:bCs/>
          <w:sz w:val="16"/>
          <w:szCs w:val="16"/>
        </w:rPr>
      </w:pPr>
      <w:r w:rsidRPr="00B42DEF">
        <w:rPr>
          <w:bCs/>
          <w:sz w:val="16"/>
          <w:szCs w:val="16"/>
        </w:rPr>
        <w:t>Как установле</w:t>
      </w:r>
      <w:r w:rsidRPr="00B42DEF">
        <w:rPr>
          <w:bCs/>
          <w:sz w:val="16"/>
          <w:szCs w:val="16"/>
        </w:rPr>
        <w:t xml:space="preserve">но в судебном заседании, протокол по делу об административном правонарушении в отношении </w:t>
      </w:r>
      <w:r w:rsidRPr="00B42DEF" w:rsidR="00EB3B76">
        <w:rPr>
          <w:bCs/>
          <w:sz w:val="16"/>
          <w:szCs w:val="16"/>
        </w:rPr>
        <w:t>привлекаемого лица сос</w:t>
      </w:r>
      <w:r w:rsidRPr="00B42DEF">
        <w:rPr>
          <w:bCs/>
          <w:sz w:val="16"/>
          <w:szCs w:val="16"/>
        </w:rPr>
        <w:t>тавлен в соответствии с требованиями действующего законодательства, никаких нарушений по его оформлению не допущено, все сведения, необходимые дл</w:t>
      </w:r>
      <w:r w:rsidRPr="00B42DEF">
        <w:rPr>
          <w:bCs/>
          <w:sz w:val="16"/>
          <w:szCs w:val="16"/>
        </w:rPr>
        <w:t>я правильного разрешения дела в нем отражены.</w:t>
      </w:r>
      <w:r w:rsidRPr="00B42DEF" w:rsidR="00EB3B76">
        <w:rPr>
          <w:sz w:val="16"/>
          <w:szCs w:val="16"/>
        </w:rPr>
        <w:t xml:space="preserve"> </w:t>
      </w:r>
      <w:r w:rsidRPr="00B42DEF" w:rsidR="00EB3B76">
        <w:rPr>
          <w:bCs/>
          <w:sz w:val="16"/>
          <w:szCs w:val="16"/>
        </w:rPr>
        <w:t>Каких-либо неустранимых сомнений, которые в соответствии со ст. 1.5 КоАП РФ должны быть истолкованы в его пользу,  не установлено.</w:t>
      </w:r>
    </w:p>
    <w:p w:rsidR="0027295E" w:rsidRPr="00B42DEF" w:rsidP="0064466D">
      <w:pPr>
        <w:ind w:firstLine="709"/>
        <w:jc w:val="both"/>
        <w:rPr>
          <w:bCs/>
          <w:sz w:val="16"/>
          <w:szCs w:val="16"/>
        </w:rPr>
      </w:pPr>
      <w:r w:rsidRPr="00B42DEF">
        <w:rPr>
          <w:bCs/>
          <w:sz w:val="16"/>
          <w:szCs w:val="16"/>
        </w:rPr>
        <w:t>В соответствии со ст</w:t>
      </w:r>
      <w:r w:rsidRPr="00B42DEF" w:rsidR="00D9536E">
        <w:rPr>
          <w:bCs/>
          <w:sz w:val="16"/>
          <w:szCs w:val="16"/>
        </w:rPr>
        <w:t>.</w:t>
      </w:r>
      <w:r w:rsidRPr="00B42DEF">
        <w:rPr>
          <w:bCs/>
          <w:sz w:val="16"/>
          <w:szCs w:val="16"/>
        </w:rPr>
        <w:t xml:space="preserve"> 24.1 КоАП РФ задачами производства по делам об администра</w:t>
      </w:r>
      <w:r w:rsidRPr="00B42DEF">
        <w:rPr>
          <w:bCs/>
          <w:sz w:val="16"/>
          <w:szCs w:val="16"/>
        </w:rP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 w:rsidRPr="00B42DEF">
        <w:rPr>
          <w:bCs/>
          <w:sz w:val="16"/>
          <w:szCs w:val="16"/>
        </w:rPr>
        <w:t>овавших совершению административных правонарушений</w:t>
      </w:r>
    </w:p>
    <w:p w:rsidR="0027295E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 xml:space="preserve">В силу </w:t>
      </w:r>
      <w:hyperlink r:id="rId5" w:history="1">
        <w:r w:rsidRPr="00B42DEF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42DEF">
        <w:rPr>
          <w:sz w:val="16"/>
          <w:szCs w:val="16"/>
        </w:rPr>
        <w:t xml:space="preserve"> </w:t>
      </w:r>
      <w:r w:rsidRPr="00B42DEF" w:rsidR="00D9536E">
        <w:rPr>
          <w:sz w:val="16"/>
          <w:szCs w:val="16"/>
        </w:rPr>
        <w:t>КоАП РФ</w:t>
      </w:r>
      <w:r w:rsidRPr="00B42DEF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B42DEF">
        <w:rPr>
          <w:sz w:val="16"/>
          <w:szCs w:val="16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DEF">
        <w:rPr>
          <w:bCs/>
          <w:sz w:val="16"/>
          <w:szCs w:val="16"/>
        </w:rPr>
        <w:t xml:space="preserve">Оценив </w:t>
      </w:r>
      <w:r w:rsidRPr="00B42DEF">
        <w:rPr>
          <w:sz w:val="16"/>
          <w:szCs w:val="16"/>
        </w:rPr>
        <w:t>имеющиеся доказательства на предмет их допустимости, достоверности и достаточности в соответствии с</w:t>
      </w:r>
      <w:r w:rsidRPr="00B42DEF">
        <w:rPr>
          <w:sz w:val="16"/>
          <w:szCs w:val="16"/>
        </w:rPr>
        <w:t xml:space="preserve"> требованиями </w:t>
      </w:r>
      <w:hyperlink r:id="rId6" w:history="1">
        <w:r w:rsidRPr="00B42DEF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B42DEF" w:rsidR="00D953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B42DEF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B42DEF">
        <w:rPr>
          <w:sz w:val="16"/>
          <w:szCs w:val="16"/>
        </w:rPr>
        <w:t xml:space="preserve"> </w:t>
      </w:r>
      <w:r w:rsidRPr="00B42DEF" w:rsidR="00D9536E">
        <w:rPr>
          <w:sz w:val="16"/>
          <w:szCs w:val="16"/>
        </w:rPr>
        <w:t>КоАП РФ</w:t>
      </w:r>
      <w:r w:rsidRPr="00B42DEF">
        <w:rPr>
          <w:sz w:val="16"/>
          <w:szCs w:val="16"/>
        </w:rPr>
        <w:t xml:space="preserve">, </w:t>
      </w:r>
      <w:r w:rsidRPr="00B42DEF">
        <w:rPr>
          <w:bCs/>
          <w:sz w:val="16"/>
          <w:szCs w:val="16"/>
        </w:rPr>
        <w:t xml:space="preserve"> судья приходит к выводу о доказанности  вины в совершении п</w:t>
      </w:r>
      <w:r w:rsidRPr="00B42DEF">
        <w:rPr>
          <w:bCs/>
          <w:sz w:val="16"/>
          <w:szCs w:val="16"/>
        </w:rPr>
        <w:t>равонарушения  и квалиф</w:t>
      </w:r>
      <w:r w:rsidRPr="00B42DEF">
        <w:rPr>
          <w:sz w:val="16"/>
          <w:szCs w:val="16"/>
        </w:rPr>
        <w:t xml:space="preserve">ицирует действия </w:t>
      </w:r>
      <w:r w:rsidRPr="00B42DEF" w:rsidR="00EB3B76">
        <w:rPr>
          <w:sz w:val="16"/>
          <w:szCs w:val="16"/>
        </w:rPr>
        <w:t xml:space="preserve">Шкарупа Д.Л. </w:t>
      </w:r>
      <w:r w:rsidRPr="00B42DEF">
        <w:rPr>
          <w:sz w:val="16"/>
          <w:szCs w:val="16"/>
        </w:rPr>
        <w:t>по ст.</w:t>
      </w:r>
      <w:r w:rsidRPr="00B42DEF" w:rsidR="00D9536E">
        <w:rPr>
          <w:sz w:val="16"/>
          <w:szCs w:val="16"/>
        </w:rPr>
        <w:t xml:space="preserve"> </w:t>
      </w:r>
      <w:r w:rsidRPr="00B42DEF">
        <w:rPr>
          <w:sz w:val="16"/>
          <w:szCs w:val="16"/>
        </w:rPr>
        <w:t>6.9.1 КоАП РФ, так как он, являясь лицом, на которое судьей возложена обязанность пройти  диагностику и при необходимости профилактические мероприятия, лечение от наркомании и</w:t>
      </w:r>
      <w:r w:rsidRPr="00B42DEF">
        <w:rPr>
          <w:sz w:val="16"/>
          <w:szCs w:val="16"/>
        </w:rPr>
        <w:t xml:space="preserve"> (или) медицинскую со</w:t>
      </w:r>
      <w:r w:rsidRPr="00B42DEF">
        <w:rPr>
          <w:sz w:val="16"/>
          <w:szCs w:val="16"/>
        </w:rPr>
        <w:t>циальную реабилитацию, в связи с потреблением наркотических средств или психотропных веществ без назначения врача либо новых потенциально опасных психоактивных веществ, уклонился  от прохождения диагностики, профилактических мероприятий, лечения от наркома</w:t>
      </w:r>
      <w:r w:rsidRPr="00B42DEF">
        <w:rPr>
          <w:sz w:val="16"/>
          <w:szCs w:val="16"/>
        </w:rPr>
        <w:t>нии и (или) медицинской и (или) социальной реабилитации.</w:t>
      </w:r>
    </w:p>
    <w:p w:rsidR="00BE51EE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</w:t>
      </w:r>
      <w:r w:rsidRPr="00B42DEF">
        <w:rPr>
          <w:sz w:val="16"/>
          <w:szCs w:val="16"/>
        </w:rPr>
        <w:t>личность виновного, его имущественное положение.</w:t>
      </w:r>
    </w:p>
    <w:p w:rsidR="00271FF5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 xml:space="preserve">Обстоятельств, </w:t>
      </w:r>
      <w:r w:rsidRPr="00B42DEF">
        <w:rPr>
          <w:sz w:val="16"/>
          <w:szCs w:val="16"/>
        </w:rPr>
        <w:t xml:space="preserve">смягчающих и </w:t>
      </w:r>
      <w:r w:rsidRPr="00B42DEF">
        <w:rPr>
          <w:sz w:val="16"/>
          <w:szCs w:val="16"/>
        </w:rPr>
        <w:t>отягчающих ответственность, не установлено</w:t>
      </w:r>
      <w:r w:rsidRPr="00B42DEF">
        <w:rPr>
          <w:sz w:val="16"/>
          <w:szCs w:val="16"/>
        </w:rPr>
        <w:t>.</w:t>
      </w:r>
    </w:p>
    <w:p w:rsidR="00BE51EE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27295E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На основании изложенного, судья считает обоснованным и</w:t>
      </w:r>
      <w:r w:rsidRPr="00B42DEF">
        <w:rPr>
          <w:sz w:val="16"/>
          <w:szCs w:val="16"/>
        </w:rPr>
        <w:t xml:space="preserve"> справедливым назначить ему наказание в виде административного штрафа.</w:t>
      </w:r>
    </w:p>
    <w:p w:rsidR="007E0EF9" w:rsidRPr="00B42DEF" w:rsidP="00A7353A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27295E" w:rsidRPr="00B42DEF" w:rsidP="00A7353A">
      <w:pPr>
        <w:ind w:firstLine="709"/>
        <w:jc w:val="center"/>
        <w:rPr>
          <w:b/>
          <w:i/>
          <w:sz w:val="16"/>
          <w:szCs w:val="16"/>
        </w:rPr>
      </w:pPr>
      <w:r w:rsidRPr="00B42DEF">
        <w:rPr>
          <w:b/>
          <w:i/>
          <w:sz w:val="16"/>
          <w:szCs w:val="16"/>
        </w:rPr>
        <w:t>ПОСТАНОВИЛ:</w:t>
      </w:r>
    </w:p>
    <w:p w:rsidR="00CD7505" w:rsidRPr="00B42DEF" w:rsidP="00A7353A">
      <w:pPr>
        <w:ind w:firstLine="709"/>
        <w:jc w:val="center"/>
        <w:rPr>
          <w:b/>
          <w:i/>
          <w:sz w:val="16"/>
          <w:szCs w:val="16"/>
        </w:rPr>
      </w:pPr>
    </w:p>
    <w:p w:rsidR="0027295E" w:rsidRPr="00B42DEF" w:rsidP="0064466D">
      <w:pPr>
        <w:ind w:firstLine="709"/>
        <w:jc w:val="both"/>
        <w:rPr>
          <w:sz w:val="16"/>
          <w:szCs w:val="16"/>
        </w:rPr>
      </w:pPr>
      <w:r w:rsidRPr="00B42DEF">
        <w:rPr>
          <w:b/>
          <w:i/>
          <w:sz w:val="16"/>
          <w:szCs w:val="16"/>
        </w:rPr>
        <w:t>Шкаруп</w:t>
      </w:r>
      <w:r w:rsidRPr="00B42DEF">
        <w:rPr>
          <w:b/>
          <w:i/>
          <w:sz w:val="16"/>
          <w:szCs w:val="16"/>
        </w:rPr>
        <w:t>у</w:t>
      </w:r>
      <w:r w:rsidRPr="00B42DEF">
        <w:rPr>
          <w:b/>
          <w:i/>
          <w:sz w:val="16"/>
          <w:szCs w:val="16"/>
        </w:rPr>
        <w:t xml:space="preserve"> Д.Л.</w:t>
      </w:r>
      <w:r w:rsidRPr="00B42DEF">
        <w:rPr>
          <w:b/>
          <w:i/>
          <w:sz w:val="16"/>
          <w:szCs w:val="16"/>
        </w:rPr>
        <w:t xml:space="preserve"> </w:t>
      </w:r>
      <w:r w:rsidRPr="00B42DEF">
        <w:rPr>
          <w:sz w:val="16"/>
          <w:szCs w:val="16"/>
        </w:rPr>
        <w:t>признать</w:t>
      </w:r>
      <w:r w:rsidRPr="00B42DEF">
        <w:rPr>
          <w:b/>
          <w:i/>
          <w:sz w:val="16"/>
          <w:szCs w:val="16"/>
        </w:rPr>
        <w:t xml:space="preserve"> </w:t>
      </w:r>
      <w:r w:rsidRPr="00B42DEF">
        <w:rPr>
          <w:sz w:val="16"/>
          <w:szCs w:val="16"/>
        </w:rPr>
        <w:t>виновным в совершении административного</w:t>
      </w:r>
      <w:r w:rsidRPr="00B42DEF">
        <w:rPr>
          <w:sz w:val="16"/>
          <w:szCs w:val="16"/>
        </w:rPr>
        <w:t xml:space="preserve"> правонарушения, предусмотренного ст.</w:t>
      </w:r>
      <w:r w:rsidRPr="00B42DEF" w:rsidR="0064466D">
        <w:rPr>
          <w:sz w:val="16"/>
          <w:szCs w:val="16"/>
        </w:rPr>
        <w:t xml:space="preserve"> </w:t>
      </w:r>
      <w:r w:rsidRPr="00B42DEF">
        <w:rPr>
          <w:sz w:val="16"/>
          <w:szCs w:val="16"/>
        </w:rPr>
        <w:t xml:space="preserve">6.9.1 КоАП РФ и  назначить ему наказание в виде  административного штрафа  в размере 4000 (четырех тысяч) рублей. </w:t>
      </w:r>
    </w:p>
    <w:p w:rsidR="0027295E" w:rsidRPr="00B42DEF" w:rsidP="0064466D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27295E" w:rsidRPr="00B42DEF" w:rsidP="0064466D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 w:rsidRPr="00B42DEF">
        <w:rPr>
          <w:sz w:val="16"/>
          <w:szCs w:val="16"/>
        </w:rPr>
        <w:t xml:space="preserve">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history="1">
        <w:r w:rsidRPr="00B42DEF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B42DEF">
        <w:rPr>
          <w:sz w:val="16"/>
          <w:szCs w:val="16"/>
        </w:rPr>
        <w:t xml:space="preserve"> КоАП РФ.</w:t>
      </w:r>
    </w:p>
    <w:p w:rsidR="00CD7505" w:rsidRPr="00B42DEF" w:rsidP="0064466D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B42DEF">
        <w:rPr>
          <w:sz w:val="16"/>
          <w:szCs w:val="16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40038" w:rsidRPr="00B42DEF" w:rsidP="0064466D">
      <w:pPr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 w:rsidRPr="00B42DEF">
        <w:rPr>
          <w:sz w:val="16"/>
          <w:szCs w:val="16"/>
        </w:rPr>
        <w:t>тановление.</w:t>
      </w:r>
    </w:p>
    <w:p w:rsidR="0027295E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DEF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64466D" w:rsidRPr="00B42DE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295E" w:rsidRPr="00B42DEF" w:rsidP="0064466D">
      <w:pPr>
        <w:jc w:val="both"/>
        <w:rPr>
          <w:sz w:val="16"/>
          <w:szCs w:val="16"/>
        </w:rPr>
      </w:pPr>
      <w:r w:rsidRPr="00B42DEF">
        <w:rPr>
          <w:sz w:val="16"/>
          <w:szCs w:val="16"/>
        </w:rPr>
        <w:t>Мировой судья</w:t>
      </w:r>
      <w:r w:rsidRPr="00B42DEF">
        <w:rPr>
          <w:sz w:val="16"/>
          <w:szCs w:val="16"/>
        </w:rPr>
        <w:tab/>
      </w:r>
      <w:r w:rsidRPr="00B42DEF">
        <w:rPr>
          <w:sz w:val="16"/>
          <w:szCs w:val="16"/>
        </w:rPr>
        <w:tab/>
      </w:r>
      <w:r w:rsidRPr="00B42DEF">
        <w:rPr>
          <w:sz w:val="16"/>
          <w:szCs w:val="16"/>
        </w:rPr>
        <w:tab/>
      </w:r>
      <w:r w:rsidRPr="00B42DEF">
        <w:rPr>
          <w:sz w:val="16"/>
          <w:szCs w:val="16"/>
        </w:rPr>
        <w:tab/>
      </w:r>
      <w:r w:rsidRPr="00B42DEF">
        <w:rPr>
          <w:sz w:val="16"/>
          <w:szCs w:val="16"/>
        </w:rPr>
        <w:tab/>
      </w:r>
      <w:r w:rsidRPr="00B42DEF">
        <w:rPr>
          <w:sz w:val="16"/>
          <w:szCs w:val="16"/>
        </w:rPr>
        <w:tab/>
        <w:t xml:space="preserve">                      </w:t>
      </w:r>
      <w:r w:rsidRPr="00B42DEF" w:rsidR="007E0EF9">
        <w:rPr>
          <w:sz w:val="16"/>
          <w:szCs w:val="16"/>
        </w:rPr>
        <w:t xml:space="preserve">        </w:t>
      </w:r>
      <w:r w:rsidRPr="00B42DEF">
        <w:rPr>
          <w:sz w:val="16"/>
          <w:szCs w:val="16"/>
        </w:rPr>
        <w:t>С. А. Самойленко</w:t>
      </w:r>
    </w:p>
    <w:p w:rsidR="0027295E" w:rsidRPr="00926F35" w:rsidP="0064466D">
      <w:pPr>
        <w:ind w:firstLine="709"/>
        <w:jc w:val="both"/>
      </w:pPr>
    </w:p>
    <w:p w:rsidR="00961572" w:rsidRPr="00926F35" w:rsidP="0064466D">
      <w:pPr>
        <w:ind w:firstLine="709"/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06E76"/>
    <w:rsid w:val="00014DD9"/>
    <w:rsid w:val="000C44F5"/>
    <w:rsid w:val="000E31CE"/>
    <w:rsid w:val="00110222"/>
    <w:rsid w:val="001725AD"/>
    <w:rsid w:val="001B1851"/>
    <w:rsid w:val="001C53D5"/>
    <w:rsid w:val="001D117D"/>
    <w:rsid w:val="001D3F34"/>
    <w:rsid w:val="0023659D"/>
    <w:rsid w:val="0024354D"/>
    <w:rsid w:val="002627D8"/>
    <w:rsid w:val="00263AF0"/>
    <w:rsid w:val="00271FF5"/>
    <w:rsid w:val="0027295E"/>
    <w:rsid w:val="0029236B"/>
    <w:rsid w:val="002B19C1"/>
    <w:rsid w:val="002D2A25"/>
    <w:rsid w:val="003472AC"/>
    <w:rsid w:val="00352A3C"/>
    <w:rsid w:val="00385BB9"/>
    <w:rsid w:val="003A09B2"/>
    <w:rsid w:val="003F3F6D"/>
    <w:rsid w:val="003F5F4F"/>
    <w:rsid w:val="00403CCC"/>
    <w:rsid w:val="00490E89"/>
    <w:rsid w:val="004D5ADA"/>
    <w:rsid w:val="004E283B"/>
    <w:rsid w:val="004F0AA4"/>
    <w:rsid w:val="004F4E50"/>
    <w:rsid w:val="005049CC"/>
    <w:rsid w:val="005103C5"/>
    <w:rsid w:val="0051415D"/>
    <w:rsid w:val="005314E9"/>
    <w:rsid w:val="00532AE5"/>
    <w:rsid w:val="00542B62"/>
    <w:rsid w:val="00574056"/>
    <w:rsid w:val="005B39CF"/>
    <w:rsid w:val="005C00A5"/>
    <w:rsid w:val="00622C99"/>
    <w:rsid w:val="006420E5"/>
    <w:rsid w:val="0064466D"/>
    <w:rsid w:val="00660306"/>
    <w:rsid w:val="006C09DC"/>
    <w:rsid w:val="006C4A8E"/>
    <w:rsid w:val="006C57C4"/>
    <w:rsid w:val="00710F2C"/>
    <w:rsid w:val="00740038"/>
    <w:rsid w:val="0076558E"/>
    <w:rsid w:val="0079298C"/>
    <w:rsid w:val="00792A86"/>
    <w:rsid w:val="007B199E"/>
    <w:rsid w:val="007B5888"/>
    <w:rsid w:val="007C1172"/>
    <w:rsid w:val="007E0EF9"/>
    <w:rsid w:val="007F4882"/>
    <w:rsid w:val="008176DB"/>
    <w:rsid w:val="00842129"/>
    <w:rsid w:val="00856886"/>
    <w:rsid w:val="008B23EB"/>
    <w:rsid w:val="009205BB"/>
    <w:rsid w:val="00925561"/>
    <w:rsid w:val="00926F35"/>
    <w:rsid w:val="0092730E"/>
    <w:rsid w:val="00961572"/>
    <w:rsid w:val="00984C2F"/>
    <w:rsid w:val="009B453E"/>
    <w:rsid w:val="009D1436"/>
    <w:rsid w:val="009F15F4"/>
    <w:rsid w:val="00A127E9"/>
    <w:rsid w:val="00A26641"/>
    <w:rsid w:val="00A44E65"/>
    <w:rsid w:val="00A7353A"/>
    <w:rsid w:val="00A92FBC"/>
    <w:rsid w:val="00AC5B27"/>
    <w:rsid w:val="00AD3A94"/>
    <w:rsid w:val="00B0006D"/>
    <w:rsid w:val="00B0434D"/>
    <w:rsid w:val="00B1666B"/>
    <w:rsid w:val="00B42DEF"/>
    <w:rsid w:val="00B57BFA"/>
    <w:rsid w:val="00B622FF"/>
    <w:rsid w:val="00B67CD1"/>
    <w:rsid w:val="00BE51EE"/>
    <w:rsid w:val="00C0433C"/>
    <w:rsid w:val="00C323E4"/>
    <w:rsid w:val="00C85D9C"/>
    <w:rsid w:val="00C93152"/>
    <w:rsid w:val="00CA1691"/>
    <w:rsid w:val="00CA419A"/>
    <w:rsid w:val="00CC6451"/>
    <w:rsid w:val="00CD7505"/>
    <w:rsid w:val="00CE4206"/>
    <w:rsid w:val="00D44C1B"/>
    <w:rsid w:val="00D47727"/>
    <w:rsid w:val="00D50AA5"/>
    <w:rsid w:val="00D877B6"/>
    <w:rsid w:val="00D9536E"/>
    <w:rsid w:val="00DA35B1"/>
    <w:rsid w:val="00DA3FDC"/>
    <w:rsid w:val="00DB5B76"/>
    <w:rsid w:val="00E3285C"/>
    <w:rsid w:val="00E41141"/>
    <w:rsid w:val="00E413F7"/>
    <w:rsid w:val="00E636B3"/>
    <w:rsid w:val="00EB3B76"/>
    <w:rsid w:val="00EE7EA4"/>
    <w:rsid w:val="00F02BAE"/>
    <w:rsid w:val="00F05E90"/>
    <w:rsid w:val="00F22E55"/>
    <w:rsid w:val="00F30EAC"/>
    <w:rsid w:val="00F3119E"/>
    <w:rsid w:val="00F32B5C"/>
    <w:rsid w:val="00F41687"/>
    <w:rsid w:val="00F55708"/>
    <w:rsid w:val="00F600C4"/>
    <w:rsid w:val="00F81B1B"/>
    <w:rsid w:val="00FA144D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D4ED-C781-4A59-9E74-97CD19A8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