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208" w:rsidRPr="00435EF9" w:rsidP="00BC3208">
      <w:pPr>
        <w:jc w:val="right"/>
        <w:rPr>
          <w:sz w:val="16"/>
          <w:szCs w:val="16"/>
        </w:rPr>
      </w:pPr>
      <w:r w:rsidRPr="00435EF9">
        <w:rPr>
          <w:sz w:val="16"/>
          <w:szCs w:val="16"/>
        </w:rPr>
        <w:t>5-</w:t>
      </w:r>
      <w:r w:rsidRPr="00435EF9" w:rsidR="00D3056C">
        <w:rPr>
          <w:sz w:val="16"/>
          <w:szCs w:val="16"/>
        </w:rPr>
        <w:t>2</w:t>
      </w:r>
      <w:r w:rsidRPr="00435EF9" w:rsidR="00704DF3">
        <w:rPr>
          <w:sz w:val="16"/>
          <w:szCs w:val="16"/>
        </w:rPr>
        <w:t>86</w:t>
      </w:r>
      <w:r w:rsidRPr="00435EF9">
        <w:rPr>
          <w:sz w:val="16"/>
          <w:szCs w:val="16"/>
        </w:rPr>
        <w:t>/3</w:t>
      </w:r>
      <w:r w:rsidRPr="00435EF9" w:rsidR="00D3056C">
        <w:rPr>
          <w:sz w:val="16"/>
          <w:szCs w:val="16"/>
        </w:rPr>
        <w:t>4</w:t>
      </w:r>
      <w:r w:rsidRPr="00435EF9">
        <w:rPr>
          <w:sz w:val="16"/>
          <w:szCs w:val="16"/>
        </w:rPr>
        <w:t>/202</w:t>
      </w:r>
      <w:r w:rsidRPr="00435EF9" w:rsidR="005D622E">
        <w:rPr>
          <w:sz w:val="16"/>
          <w:szCs w:val="16"/>
        </w:rPr>
        <w:t>3</w:t>
      </w:r>
    </w:p>
    <w:p w:rsidR="00BC3208" w:rsidRPr="00435EF9" w:rsidP="00BC3208">
      <w:pPr>
        <w:jc w:val="right"/>
        <w:rPr>
          <w:sz w:val="16"/>
          <w:szCs w:val="16"/>
        </w:rPr>
      </w:pPr>
      <w:r w:rsidRPr="00435EF9">
        <w:rPr>
          <w:sz w:val="16"/>
          <w:szCs w:val="16"/>
        </w:rPr>
        <w:t xml:space="preserve">УИД </w:t>
      </w:r>
      <w:r w:rsidRPr="00435EF9" w:rsidR="00D3056C">
        <w:rPr>
          <w:bCs/>
          <w:sz w:val="16"/>
          <w:szCs w:val="16"/>
        </w:rPr>
        <w:t>91MS0034-01-2023-000880-67</w:t>
      </w:r>
    </w:p>
    <w:p w:rsidR="00BC3208" w:rsidRPr="00435EF9" w:rsidP="00BC3208">
      <w:pPr>
        <w:jc w:val="center"/>
        <w:rPr>
          <w:b/>
          <w:i/>
          <w:sz w:val="16"/>
          <w:szCs w:val="16"/>
        </w:rPr>
      </w:pPr>
      <w:r w:rsidRPr="00435EF9">
        <w:rPr>
          <w:b/>
          <w:i/>
          <w:sz w:val="16"/>
          <w:szCs w:val="16"/>
        </w:rPr>
        <w:t>П</w:t>
      </w:r>
      <w:r w:rsidRPr="00435EF9">
        <w:rPr>
          <w:b/>
          <w:i/>
          <w:sz w:val="16"/>
          <w:szCs w:val="16"/>
        </w:rPr>
        <w:t xml:space="preserve"> О С Т А Н О В Л Е Н И Е</w:t>
      </w:r>
    </w:p>
    <w:p w:rsidR="00BC3208" w:rsidRPr="00435EF9" w:rsidP="00BC3208">
      <w:pPr>
        <w:jc w:val="center"/>
        <w:rPr>
          <w:b/>
          <w:i/>
          <w:sz w:val="16"/>
          <w:szCs w:val="16"/>
        </w:rPr>
      </w:pPr>
    </w:p>
    <w:p w:rsidR="00BC3208" w:rsidRPr="00435EF9" w:rsidP="00BC3208">
      <w:pPr>
        <w:jc w:val="both"/>
        <w:rPr>
          <w:sz w:val="16"/>
          <w:szCs w:val="16"/>
        </w:rPr>
      </w:pPr>
      <w:r w:rsidRPr="00435EF9">
        <w:rPr>
          <w:sz w:val="16"/>
          <w:szCs w:val="16"/>
        </w:rPr>
        <w:t>2</w:t>
      </w:r>
      <w:r w:rsidRPr="00435EF9" w:rsidR="00D3056C">
        <w:rPr>
          <w:sz w:val="16"/>
          <w:szCs w:val="16"/>
        </w:rPr>
        <w:t>6</w:t>
      </w:r>
      <w:r w:rsidRPr="00435EF9">
        <w:rPr>
          <w:sz w:val="16"/>
          <w:szCs w:val="16"/>
        </w:rPr>
        <w:t xml:space="preserve"> ию</w:t>
      </w:r>
      <w:r w:rsidRPr="00435EF9" w:rsidR="00D3056C">
        <w:rPr>
          <w:sz w:val="16"/>
          <w:szCs w:val="16"/>
        </w:rPr>
        <w:t>л</w:t>
      </w:r>
      <w:r w:rsidRPr="00435EF9">
        <w:rPr>
          <w:sz w:val="16"/>
          <w:szCs w:val="16"/>
        </w:rPr>
        <w:t xml:space="preserve">я 2023 года                         </w:t>
      </w:r>
      <w:r w:rsidRPr="00435EF9" w:rsidR="00EF44FA">
        <w:rPr>
          <w:sz w:val="16"/>
          <w:szCs w:val="16"/>
        </w:rPr>
        <w:t xml:space="preserve">                             </w:t>
      </w:r>
      <w:r w:rsidRPr="00435EF9" w:rsidR="00894918">
        <w:rPr>
          <w:sz w:val="16"/>
          <w:szCs w:val="16"/>
        </w:rPr>
        <w:t xml:space="preserve">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35EF9" w:rsidR="00894918">
        <w:rPr>
          <w:sz w:val="16"/>
          <w:szCs w:val="16"/>
        </w:rPr>
        <w:t xml:space="preserve">       </w:t>
      </w:r>
      <w:r w:rsidRPr="00435EF9">
        <w:rPr>
          <w:sz w:val="16"/>
          <w:szCs w:val="16"/>
        </w:rPr>
        <w:t>г. Джанкой</w:t>
      </w:r>
    </w:p>
    <w:p w:rsidR="00D3056C" w:rsidRPr="00435EF9" w:rsidP="00D3056C">
      <w:pPr>
        <w:pStyle w:val="BodyText"/>
        <w:jc w:val="both"/>
        <w:rPr>
          <w:rFonts w:ascii="Times New Roman" w:hAnsi="Times New Roman"/>
          <w:sz w:val="16"/>
          <w:szCs w:val="16"/>
        </w:rPr>
      </w:pPr>
    </w:p>
    <w:p w:rsidR="004D36AC" w:rsidRPr="00435EF9" w:rsidP="00A4301C">
      <w:pPr>
        <w:pStyle w:val="BodyText"/>
        <w:ind w:firstLine="720"/>
        <w:jc w:val="both"/>
        <w:rPr>
          <w:rFonts w:ascii="Times New Roman" w:hAnsi="Times New Roman"/>
          <w:sz w:val="16"/>
          <w:szCs w:val="16"/>
        </w:rPr>
      </w:pPr>
      <w:r w:rsidRPr="00435EF9">
        <w:rPr>
          <w:rFonts w:ascii="Times New Roman" w:hAnsi="Times New Roman"/>
          <w:sz w:val="16"/>
          <w:szCs w:val="16"/>
        </w:rPr>
        <w:t>Исполняющий обязанности мирового судьи судебного участка № 34 Джанкойского судебного</w:t>
      </w:r>
      <w:r w:rsidRPr="00435EF9">
        <w:rPr>
          <w:rFonts w:ascii="Times New Roman" w:hAnsi="Times New Roman"/>
          <w:sz w:val="16"/>
          <w:szCs w:val="16"/>
        </w:rPr>
        <w:t xml:space="preserve"> района (Джанкойский муниципальный район и городской округ Джанкой) Республики Крым, мировой судья судебного участка № 33 Джанкойского судебного района (Джанкойский муниципальный район и городской округ Джанкой) Республики Крым Самойленко Светлана Александ</w:t>
      </w:r>
      <w:r w:rsidRPr="00435EF9">
        <w:rPr>
          <w:rFonts w:ascii="Times New Roman" w:hAnsi="Times New Roman"/>
          <w:sz w:val="16"/>
          <w:szCs w:val="16"/>
        </w:rPr>
        <w:t>ровна</w:t>
      </w:r>
      <w:r w:rsidRPr="00435EF9" w:rsidR="00F44027">
        <w:rPr>
          <w:rFonts w:ascii="Times New Roman" w:hAnsi="Times New Roman"/>
          <w:sz w:val="16"/>
          <w:szCs w:val="16"/>
        </w:rPr>
        <w:t>, и</w:t>
      </w:r>
      <w:r w:rsidRPr="00435EF9" w:rsidR="00D3056C">
        <w:rPr>
          <w:rFonts w:ascii="Times New Roman" w:hAnsi="Times New Roman"/>
          <w:sz w:val="16"/>
          <w:szCs w:val="16"/>
        </w:rPr>
        <w:t>сполняющий обязанности мирового судьи судебного участка № 34 Джанкойского судебного района (Джанкойский муниципальный район и городской округ Джанкой) Республики Крым,</w:t>
      </w:r>
      <w:r w:rsidRPr="00435EF9" w:rsidR="00EE719E">
        <w:rPr>
          <w:rFonts w:ascii="Times New Roman" w:hAnsi="Times New Roman"/>
          <w:sz w:val="16"/>
          <w:szCs w:val="16"/>
        </w:rPr>
        <w:t xml:space="preserve"> </w:t>
      </w:r>
      <w:r w:rsidRPr="00435EF9" w:rsidR="00BC3208">
        <w:rPr>
          <w:rFonts w:ascii="Times New Roman" w:hAnsi="Times New Roman"/>
          <w:sz w:val="16"/>
          <w:szCs w:val="16"/>
        </w:rPr>
        <w:t>рассмотрев материалы</w:t>
      </w:r>
      <w:r w:rsidRPr="00435EF9" w:rsidR="00BC3208">
        <w:rPr>
          <w:rFonts w:ascii="Times New Roman" w:hAnsi="Times New Roman"/>
          <w:sz w:val="16"/>
          <w:szCs w:val="16"/>
        </w:rPr>
        <w:t xml:space="preserve"> дела об административном правонарушении в отношении </w:t>
      </w:r>
      <w:r w:rsidRPr="00435EF9">
        <w:rPr>
          <w:rFonts w:ascii="Times New Roman" w:hAnsi="Times New Roman"/>
          <w:b/>
          <w:i/>
          <w:sz w:val="16"/>
          <w:szCs w:val="16"/>
        </w:rPr>
        <w:t>Кочояна</w:t>
      </w:r>
      <w:r w:rsidRPr="00435EF9">
        <w:rPr>
          <w:rFonts w:ascii="Times New Roman" w:hAnsi="Times New Roman"/>
          <w:b/>
          <w:i/>
          <w:sz w:val="16"/>
          <w:szCs w:val="16"/>
        </w:rPr>
        <w:t xml:space="preserve"> Т.</w:t>
      </w:r>
      <w:r w:rsidRPr="00435EF9">
        <w:rPr>
          <w:rFonts w:ascii="Times New Roman" w:hAnsi="Times New Roman"/>
          <w:b/>
          <w:i/>
          <w:sz w:val="16"/>
          <w:szCs w:val="16"/>
        </w:rPr>
        <w:t xml:space="preserve"> М.</w:t>
      </w:r>
      <w:r w:rsidRPr="00435EF9" w:rsidR="00BC3208">
        <w:rPr>
          <w:rFonts w:ascii="Times New Roman" w:hAnsi="Times New Roman"/>
          <w:sz w:val="16"/>
          <w:szCs w:val="16"/>
        </w:rPr>
        <w:t xml:space="preserve">, </w:t>
      </w:r>
      <w:r w:rsidRPr="00435EF9">
        <w:rPr>
          <w:rFonts w:ascii="Times New Roman" w:hAnsi="Times New Roman"/>
          <w:sz w:val="16"/>
          <w:szCs w:val="16"/>
        </w:rPr>
        <w:t>родивше</w:t>
      </w:r>
      <w:r w:rsidRPr="00435EF9" w:rsidR="00D14BBA">
        <w:rPr>
          <w:rFonts w:ascii="Times New Roman" w:hAnsi="Times New Roman"/>
          <w:sz w:val="16"/>
          <w:szCs w:val="16"/>
        </w:rPr>
        <w:t>го</w:t>
      </w:r>
      <w:r w:rsidRPr="00435EF9">
        <w:rPr>
          <w:rFonts w:ascii="Times New Roman" w:hAnsi="Times New Roman"/>
          <w:sz w:val="16"/>
          <w:szCs w:val="16"/>
        </w:rPr>
        <w:t>ся ДАТА</w:t>
      </w:r>
      <w:r w:rsidRPr="00435EF9" w:rsidR="00902F2C">
        <w:rPr>
          <w:rFonts w:ascii="Times New Roman" w:hAnsi="Times New Roman"/>
          <w:sz w:val="16"/>
          <w:szCs w:val="16"/>
        </w:rPr>
        <w:t xml:space="preserve"> </w:t>
      </w:r>
      <w:r w:rsidRPr="00435EF9">
        <w:rPr>
          <w:rFonts w:ascii="Times New Roman" w:hAnsi="Times New Roman"/>
          <w:sz w:val="16"/>
          <w:szCs w:val="16"/>
        </w:rPr>
        <w:t>в</w:t>
      </w:r>
      <w:r w:rsidRPr="00435EF9" w:rsidR="00BC3208">
        <w:rPr>
          <w:rFonts w:ascii="Times New Roman" w:hAnsi="Times New Roman"/>
          <w:sz w:val="16"/>
          <w:szCs w:val="16"/>
        </w:rPr>
        <w:t xml:space="preserve">  </w:t>
      </w:r>
      <w:r w:rsidRPr="00435EF9">
        <w:rPr>
          <w:rFonts w:ascii="Times New Roman" w:hAnsi="Times New Roman"/>
          <w:sz w:val="16"/>
          <w:szCs w:val="16"/>
        </w:rPr>
        <w:t>ИЗЪЯТО</w:t>
      </w:r>
      <w:r w:rsidRPr="00435EF9" w:rsidR="00D14BBA">
        <w:rPr>
          <w:rFonts w:ascii="Times New Roman" w:hAnsi="Times New Roman"/>
          <w:sz w:val="16"/>
          <w:szCs w:val="16"/>
        </w:rPr>
        <w:t>,</w:t>
      </w:r>
      <w:r w:rsidRPr="00435EF9" w:rsidR="00EE719E">
        <w:rPr>
          <w:rFonts w:ascii="Times New Roman" w:hAnsi="Times New Roman"/>
          <w:sz w:val="16"/>
          <w:szCs w:val="16"/>
        </w:rPr>
        <w:t xml:space="preserve"> </w:t>
      </w:r>
      <w:r w:rsidRPr="00435EF9" w:rsidR="00902F2C">
        <w:rPr>
          <w:rFonts w:ascii="Times New Roman" w:hAnsi="Times New Roman"/>
          <w:sz w:val="16"/>
          <w:szCs w:val="16"/>
        </w:rPr>
        <w:t>граждан</w:t>
      </w:r>
      <w:r w:rsidRPr="00435EF9">
        <w:rPr>
          <w:rFonts w:ascii="Times New Roman" w:hAnsi="Times New Roman"/>
          <w:sz w:val="16"/>
          <w:szCs w:val="16"/>
        </w:rPr>
        <w:t>ина</w:t>
      </w:r>
      <w:r w:rsidRPr="00435EF9" w:rsidR="00BC3208">
        <w:rPr>
          <w:rFonts w:ascii="Times New Roman" w:hAnsi="Times New Roman"/>
          <w:sz w:val="16"/>
          <w:szCs w:val="16"/>
        </w:rPr>
        <w:t xml:space="preserve"> РФ</w:t>
      </w:r>
      <w:r w:rsidRPr="00435EF9" w:rsidR="00D14BBA">
        <w:rPr>
          <w:rFonts w:ascii="Times New Roman" w:hAnsi="Times New Roman"/>
          <w:sz w:val="16"/>
          <w:szCs w:val="16"/>
        </w:rPr>
        <w:t xml:space="preserve"> (паспорт </w:t>
      </w:r>
      <w:r w:rsidRPr="00435EF9">
        <w:rPr>
          <w:rFonts w:ascii="Times New Roman" w:hAnsi="Times New Roman"/>
          <w:sz w:val="16"/>
          <w:szCs w:val="16"/>
        </w:rPr>
        <w:t>ИЗЪЯТО</w:t>
      </w:r>
      <w:r w:rsidRPr="00435EF9" w:rsidR="00D14BBA">
        <w:rPr>
          <w:rFonts w:ascii="Times New Roman" w:hAnsi="Times New Roman"/>
          <w:sz w:val="16"/>
          <w:szCs w:val="16"/>
        </w:rPr>
        <w:t>)</w:t>
      </w:r>
      <w:r w:rsidRPr="00435EF9" w:rsidR="00BC3208">
        <w:rPr>
          <w:rFonts w:ascii="Times New Roman" w:hAnsi="Times New Roman"/>
          <w:sz w:val="16"/>
          <w:szCs w:val="16"/>
        </w:rPr>
        <w:t>,</w:t>
      </w:r>
      <w:r w:rsidRPr="00435EF9" w:rsidR="007668E3">
        <w:rPr>
          <w:rFonts w:ascii="Times New Roman" w:hAnsi="Times New Roman"/>
          <w:sz w:val="16"/>
          <w:szCs w:val="16"/>
        </w:rPr>
        <w:t xml:space="preserve"> индивидуального предпринимателя, осуществляющего уход за инвалидом </w:t>
      </w:r>
      <w:r w:rsidRPr="00435EF9" w:rsidR="007668E3">
        <w:rPr>
          <w:rFonts w:ascii="Times New Roman" w:hAnsi="Times New Roman"/>
          <w:sz w:val="16"/>
          <w:szCs w:val="16"/>
          <w:lang w:val="en-US"/>
        </w:rPr>
        <w:t>II</w:t>
      </w:r>
      <w:r w:rsidRPr="00435EF9" w:rsidR="007668E3">
        <w:rPr>
          <w:rFonts w:ascii="Times New Roman" w:hAnsi="Times New Roman"/>
          <w:sz w:val="16"/>
          <w:szCs w:val="16"/>
        </w:rPr>
        <w:t xml:space="preserve"> группы 1950 года рождения,</w:t>
      </w:r>
      <w:r w:rsidRPr="00435EF9" w:rsidR="00BC3208">
        <w:rPr>
          <w:rFonts w:ascii="Times New Roman" w:hAnsi="Times New Roman"/>
          <w:sz w:val="16"/>
          <w:szCs w:val="16"/>
        </w:rPr>
        <w:t xml:space="preserve"> проживающе</w:t>
      </w:r>
      <w:r w:rsidRPr="00435EF9" w:rsidR="00D14BBA">
        <w:rPr>
          <w:rFonts w:ascii="Times New Roman" w:hAnsi="Times New Roman"/>
          <w:sz w:val="16"/>
          <w:szCs w:val="16"/>
        </w:rPr>
        <w:t>го</w:t>
      </w:r>
      <w:r w:rsidRPr="00435EF9" w:rsidR="00BC3208">
        <w:rPr>
          <w:rFonts w:ascii="Times New Roman" w:hAnsi="Times New Roman"/>
          <w:sz w:val="16"/>
          <w:szCs w:val="16"/>
        </w:rPr>
        <w:t xml:space="preserve">  по адресу: </w:t>
      </w:r>
      <w:r w:rsidRPr="00435EF9">
        <w:rPr>
          <w:rFonts w:ascii="Times New Roman" w:hAnsi="Times New Roman"/>
          <w:sz w:val="16"/>
          <w:szCs w:val="16"/>
        </w:rPr>
        <w:t>АДРЕС</w:t>
      </w:r>
      <w:r w:rsidRPr="00435EF9" w:rsidR="00BC3208">
        <w:rPr>
          <w:rFonts w:ascii="Times New Roman" w:hAnsi="Times New Roman"/>
          <w:sz w:val="16"/>
          <w:szCs w:val="16"/>
        </w:rPr>
        <w:t xml:space="preserve">, </w:t>
      </w:r>
      <w:r w:rsidRPr="00435EF9">
        <w:rPr>
          <w:rFonts w:ascii="Times New Roman" w:hAnsi="Times New Roman"/>
          <w:sz w:val="16"/>
          <w:szCs w:val="16"/>
        </w:rPr>
        <w:t xml:space="preserve">в совершении административного правонарушения, предусмотренного </w:t>
      </w:r>
      <w:r w:rsidRPr="00435EF9" w:rsidR="00EE719E">
        <w:rPr>
          <w:rFonts w:ascii="Times New Roman" w:hAnsi="Times New Roman"/>
          <w:sz w:val="16"/>
          <w:szCs w:val="16"/>
        </w:rPr>
        <w:t xml:space="preserve">ч.1 </w:t>
      </w:r>
      <w:r w:rsidRPr="00435EF9">
        <w:rPr>
          <w:rFonts w:ascii="Times New Roman" w:hAnsi="Times New Roman"/>
          <w:sz w:val="16"/>
          <w:szCs w:val="16"/>
        </w:rPr>
        <w:t>ст.14.</w:t>
      </w:r>
      <w:r w:rsidRPr="00435EF9" w:rsidR="00EE719E">
        <w:rPr>
          <w:rFonts w:ascii="Times New Roman" w:hAnsi="Times New Roman"/>
          <w:sz w:val="16"/>
          <w:szCs w:val="16"/>
        </w:rPr>
        <w:t xml:space="preserve">17.1 </w:t>
      </w:r>
      <w:r w:rsidRPr="00435EF9">
        <w:rPr>
          <w:rFonts w:ascii="Times New Roman" w:hAnsi="Times New Roman"/>
          <w:sz w:val="16"/>
          <w:szCs w:val="16"/>
        </w:rPr>
        <w:t>КоАП РФ,</w:t>
      </w:r>
    </w:p>
    <w:p w:rsidR="00BC3208" w:rsidRPr="00435EF9" w:rsidP="00BC3208">
      <w:pPr>
        <w:jc w:val="center"/>
        <w:rPr>
          <w:b/>
          <w:sz w:val="16"/>
          <w:szCs w:val="16"/>
        </w:rPr>
      </w:pPr>
      <w:r w:rsidRPr="00435EF9">
        <w:rPr>
          <w:b/>
          <w:i/>
          <w:sz w:val="16"/>
          <w:szCs w:val="16"/>
        </w:rPr>
        <w:t>У С Т А Н О В И Л</w:t>
      </w:r>
      <w:r w:rsidRPr="00435EF9">
        <w:rPr>
          <w:b/>
          <w:sz w:val="16"/>
          <w:szCs w:val="16"/>
        </w:rPr>
        <w:t xml:space="preserve"> :</w:t>
      </w:r>
    </w:p>
    <w:p w:rsidR="00BC3208" w:rsidRPr="00435EF9" w:rsidP="00BC3208">
      <w:pPr>
        <w:jc w:val="both"/>
        <w:rPr>
          <w:sz w:val="16"/>
          <w:szCs w:val="16"/>
        </w:rPr>
      </w:pPr>
    </w:p>
    <w:p w:rsidR="00AA5020" w:rsidRPr="00435EF9" w:rsidP="00101D2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435EF9">
        <w:rPr>
          <w:sz w:val="16"/>
          <w:szCs w:val="16"/>
        </w:rPr>
        <w:t>Кочоян Т.М.</w:t>
      </w:r>
      <w:r w:rsidRPr="00435EF9" w:rsidR="00894918">
        <w:rPr>
          <w:sz w:val="16"/>
          <w:szCs w:val="16"/>
        </w:rPr>
        <w:t>,</w:t>
      </w:r>
      <w:r w:rsidRPr="00435EF9">
        <w:rPr>
          <w:sz w:val="16"/>
          <w:szCs w:val="16"/>
        </w:rPr>
        <w:t xml:space="preserve"> </w:t>
      </w:r>
      <w:r w:rsidRPr="00435EF9" w:rsidR="00101D22">
        <w:rPr>
          <w:sz w:val="16"/>
          <w:szCs w:val="16"/>
        </w:rPr>
        <w:t xml:space="preserve">являясь физическим лицом, не относящимся к физическим лицам, перечисленным в качестве исключений в ч.1 ст.14.17.1 КоАП РФ,   незаконно осуществил розничную продажу </w:t>
      </w:r>
      <w:r w:rsidRPr="00435EF9" w:rsidR="00894918">
        <w:rPr>
          <w:sz w:val="16"/>
          <w:szCs w:val="16"/>
        </w:rPr>
        <w:t>алкогольной и спиртосодержащей пищевой продукции</w:t>
      </w:r>
      <w:r w:rsidRPr="00435EF9" w:rsidR="00101D22">
        <w:rPr>
          <w:sz w:val="16"/>
          <w:szCs w:val="16"/>
        </w:rPr>
        <w:t>, это действие не содержит уголовно наказуемого деяния, при следующих обстоятельствах.</w:t>
      </w:r>
    </w:p>
    <w:p w:rsidR="00101D22" w:rsidRPr="00435EF9" w:rsidP="00AA50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435EF9">
        <w:rPr>
          <w:rFonts w:eastAsiaTheme="minorHAnsi"/>
          <w:sz w:val="16"/>
          <w:szCs w:val="16"/>
          <w:lang w:eastAsia="en-US"/>
        </w:rPr>
        <w:t>1</w:t>
      </w:r>
      <w:r w:rsidRPr="00435EF9" w:rsidR="00D3056C">
        <w:rPr>
          <w:rFonts w:eastAsiaTheme="minorHAnsi"/>
          <w:sz w:val="16"/>
          <w:szCs w:val="16"/>
          <w:lang w:eastAsia="en-US"/>
        </w:rPr>
        <w:t>7</w:t>
      </w:r>
      <w:r w:rsidRPr="00435EF9">
        <w:rPr>
          <w:rFonts w:eastAsiaTheme="minorHAnsi"/>
          <w:sz w:val="16"/>
          <w:szCs w:val="16"/>
          <w:lang w:eastAsia="en-US"/>
        </w:rPr>
        <w:t>.</w:t>
      </w:r>
      <w:r w:rsidRPr="00435EF9" w:rsidR="00D3056C">
        <w:rPr>
          <w:rFonts w:eastAsiaTheme="minorHAnsi"/>
          <w:sz w:val="16"/>
          <w:szCs w:val="16"/>
          <w:lang w:eastAsia="en-US"/>
        </w:rPr>
        <w:t>06</w:t>
      </w:r>
      <w:r w:rsidRPr="00435EF9">
        <w:rPr>
          <w:rFonts w:eastAsiaTheme="minorHAnsi"/>
          <w:sz w:val="16"/>
          <w:szCs w:val="16"/>
          <w:lang w:eastAsia="en-US"/>
        </w:rPr>
        <w:t>.202</w:t>
      </w:r>
      <w:r w:rsidRPr="00435EF9" w:rsidR="00D3056C">
        <w:rPr>
          <w:rFonts w:eastAsiaTheme="minorHAnsi"/>
          <w:sz w:val="16"/>
          <w:szCs w:val="16"/>
          <w:lang w:eastAsia="en-US"/>
        </w:rPr>
        <w:t>3</w:t>
      </w:r>
      <w:r w:rsidRPr="00435EF9">
        <w:rPr>
          <w:rFonts w:eastAsiaTheme="minorHAnsi"/>
          <w:sz w:val="16"/>
          <w:szCs w:val="16"/>
          <w:lang w:eastAsia="en-US"/>
        </w:rPr>
        <w:t xml:space="preserve"> в 1</w:t>
      </w:r>
      <w:r w:rsidRPr="00435EF9" w:rsidR="00D3056C">
        <w:rPr>
          <w:rFonts w:eastAsiaTheme="minorHAnsi"/>
          <w:sz w:val="16"/>
          <w:szCs w:val="16"/>
          <w:lang w:eastAsia="en-US"/>
        </w:rPr>
        <w:t>4</w:t>
      </w:r>
      <w:r w:rsidRPr="00435EF9">
        <w:rPr>
          <w:rFonts w:eastAsiaTheme="minorHAnsi"/>
          <w:sz w:val="16"/>
          <w:szCs w:val="16"/>
          <w:lang w:eastAsia="en-US"/>
        </w:rPr>
        <w:t>:</w:t>
      </w:r>
      <w:r w:rsidRPr="00435EF9" w:rsidR="00D3056C">
        <w:rPr>
          <w:rFonts w:eastAsiaTheme="minorHAnsi"/>
          <w:sz w:val="16"/>
          <w:szCs w:val="16"/>
          <w:lang w:eastAsia="en-US"/>
        </w:rPr>
        <w:t>3</w:t>
      </w:r>
      <w:r w:rsidRPr="00435EF9">
        <w:rPr>
          <w:rFonts w:eastAsiaTheme="minorHAnsi"/>
          <w:sz w:val="16"/>
          <w:szCs w:val="16"/>
          <w:lang w:eastAsia="en-US"/>
        </w:rPr>
        <w:t xml:space="preserve">0 </w:t>
      </w:r>
      <w:r w:rsidRPr="00435EF9" w:rsidR="008C723F">
        <w:rPr>
          <w:rFonts w:eastAsiaTheme="minorHAnsi"/>
          <w:sz w:val="16"/>
          <w:szCs w:val="16"/>
          <w:lang w:eastAsia="en-US"/>
        </w:rPr>
        <w:t>в кафе «</w:t>
      </w:r>
      <w:r w:rsidRPr="00435EF9">
        <w:rPr>
          <w:rFonts w:eastAsiaTheme="minorHAnsi"/>
          <w:sz w:val="16"/>
          <w:szCs w:val="16"/>
          <w:lang w:eastAsia="en-US"/>
        </w:rPr>
        <w:t>ИЗЪЯТО</w:t>
      </w:r>
      <w:r w:rsidRPr="00435EF9" w:rsidR="008C723F">
        <w:rPr>
          <w:rFonts w:eastAsiaTheme="minorHAnsi"/>
          <w:sz w:val="16"/>
          <w:szCs w:val="16"/>
          <w:lang w:eastAsia="en-US"/>
        </w:rPr>
        <w:t>»</w:t>
      </w:r>
      <w:r w:rsidRPr="00435EF9">
        <w:rPr>
          <w:rFonts w:eastAsiaTheme="minorHAnsi"/>
          <w:sz w:val="16"/>
          <w:szCs w:val="16"/>
          <w:lang w:eastAsia="en-US"/>
        </w:rPr>
        <w:t xml:space="preserve">, расположенном по адресу: </w:t>
      </w:r>
      <w:r w:rsidRPr="00435EF9">
        <w:rPr>
          <w:rFonts w:eastAsiaTheme="minorHAnsi"/>
          <w:sz w:val="16"/>
          <w:szCs w:val="16"/>
          <w:lang w:eastAsia="en-US"/>
        </w:rPr>
        <w:t>АДРЕС</w:t>
      </w:r>
      <w:r w:rsidRPr="00435EF9" w:rsidR="008C723F">
        <w:rPr>
          <w:rFonts w:eastAsiaTheme="minorHAnsi"/>
          <w:sz w:val="16"/>
          <w:szCs w:val="16"/>
          <w:lang w:eastAsia="en-US"/>
        </w:rPr>
        <w:t>,</w:t>
      </w:r>
      <w:r w:rsidRPr="00435EF9">
        <w:rPr>
          <w:rFonts w:eastAsiaTheme="minorHAnsi"/>
          <w:sz w:val="16"/>
          <w:szCs w:val="16"/>
          <w:lang w:eastAsia="en-US"/>
        </w:rPr>
        <w:t xml:space="preserve"> </w:t>
      </w:r>
      <w:r w:rsidRPr="00435EF9" w:rsidR="008C723F">
        <w:rPr>
          <w:sz w:val="16"/>
          <w:szCs w:val="16"/>
        </w:rPr>
        <w:t>Кочоян</w:t>
      </w:r>
      <w:r w:rsidRPr="00435EF9" w:rsidR="008C723F">
        <w:rPr>
          <w:sz w:val="16"/>
          <w:szCs w:val="16"/>
        </w:rPr>
        <w:t xml:space="preserve"> Т.М.</w:t>
      </w:r>
      <w:r w:rsidRPr="00435EF9">
        <w:rPr>
          <w:rFonts w:eastAsiaTheme="minorHAnsi"/>
          <w:sz w:val="16"/>
          <w:szCs w:val="16"/>
          <w:lang w:eastAsia="en-US"/>
        </w:rPr>
        <w:t xml:space="preserve"> осуществлял  розничную продажу спиртосодержащей продукции, а именно </w:t>
      </w:r>
      <w:r w:rsidRPr="00435EF9" w:rsidR="0067220F">
        <w:rPr>
          <w:rFonts w:eastAsiaTheme="minorHAnsi"/>
          <w:sz w:val="16"/>
          <w:szCs w:val="16"/>
          <w:lang w:eastAsia="en-US"/>
        </w:rPr>
        <w:t>пив</w:t>
      </w:r>
      <w:r w:rsidRPr="00435EF9" w:rsidR="007668E3">
        <w:rPr>
          <w:rFonts w:eastAsiaTheme="minorHAnsi"/>
          <w:sz w:val="16"/>
          <w:szCs w:val="16"/>
          <w:lang w:eastAsia="en-US"/>
        </w:rPr>
        <w:t>а</w:t>
      </w:r>
      <w:r w:rsidRPr="00435EF9" w:rsidR="0067220F">
        <w:rPr>
          <w:rFonts w:eastAsiaTheme="minorHAnsi"/>
          <w:sz w:val="16"/>
          <w:szCs w:val="16"/>
          <w:lang w:eastAsia="en-US"/>
        </w:rPr>
        <w:t xml:space="preserve"> «Белый Медведь» в количестве 12 стеклянных бутылок, объемом 0.45 литров каждая, а также </w:t>
      </w:r>
      <w:r w:rsidRPr="00435EF9" w:rsidR="007668E3">
        <w:rPr>
          <w:rFonts w:eastAsiaTheme="minorHAnsi"/>
          <w:sz w:val="16"/>
          <w:szCs w:val="16"/>
          <w:lang w:eastAsia="en-US"/>
        </w:rPr>
        <w:t>пива</w:t>
      </w:r>
      <w:r w:rsidRPr="00435EF9" w:rsidR="0067220F">
        <w:rPr>
          <w:rFonts w:eastAsiaTheme="minorHAnsi"/>
          <w:sz w:val="16"/>
          <w:szCs w:val="16"/>
          <w:lang w:eastAsia="en-US"/>
        </w:rPr>
        <w:t xml:space="preserve"> «Жигули Барное» в количестве 12 жестяных банок, объемом 0.45 литров каждая</w:t>
      </w:r>
      <w:r w:rsidRPr="00435EF9">
        <w:rPr>
          <w:rFonts w:eastAsiaTheme="minorHAnsi"/>
          <w:sz w:val="16"/>
          <w:szCs w:val="16"/>
          <w:lang w:eastAsia="en-US"/>
        </w:rPr>
        <w:t>, не находясь в трудовых отношениях с организацией, имеющ</w:t>
      </w:r>
      <w:r w:rsidRPr="00435EF9" w:rsidR="007668E3">
        <w:rPr>
          <w:rFonts w:eastAsiaTheme="minorHAnsi"/>
          <w:sz w:val="16"/>
          <w:szCs w:val="16"/>
          <w:lang w:eastAsia="en-US"/>
        </w:rPr>
        <w:t>е</w:t>
      </w:r>
      <w:r w:rsidRPr="00435EF9">
        <w:rPr>
          <w:rFonts w:eastAsiaTheme="minorHAnsi"/>
          <w:sz w:val="16"/>
          <w:szCs w:val="16"/>
          <w:lang w:eastAsia="en-US"/>
        </w:rPr>
        <w:t>й лицензию на розничную продаж</w:t>
      </w:r>
      <w:r w:rsidRPr="00435EF9">
        <w:rPr>
          <w:rFonts w:eastAsiaTheme="minorHAnsi"/>
          <w:sz w:val="16"/>
          <w:szCs w:val="16"/>
          <w:lang w:eastAsia="en-US"/>
        </w:rPr>
        <w:t>у алкогольной продукции, и являясь физическим лицом, которому в силу закона запрещена</w:t>
      </w:r>
      <w:r w:rsidRPr="00435EF9">
        <w:rPr>
          <w:rFonts w:eastAsiaTheme="minorHAnsi"/>
          <w:sz w:val="16"/>
          <w:szCs w:val="16"/>
          <w:lang w:eastAsia="en-US"/>
        </w:rPr>
        <w:t xml:space="preserve"> реализация указанной продукции.</w:t>
      </w:r>
    </w:p>
    <w:p w:rsidR="00522FC1" w:rsidRPr="00435EF9" w:rsidP="00AA502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  <w:lang w:eastAsia="en-US"/>
        </w:rPr>
      </w:pPr>
      <w:r w:rsidRPr="00435EF9">
        <w:rPr>
          <w:sz w:val="16"/>
          <w:szCs w:val="16"/>
        </w:rPr>
        <w:t>Правонарушитель Кочоян Т.М.</w:t>
      </w:r>
      <w:r w:rsidRPr="00435EF9">
        <w:rPr>
          <w:rFonts w:eastAsiaTheme="minorHAnsi"/>
          <w:sz w:val="16"/>
          <w:szCs w:val="16"/>
          <w:lang w:eastAsia="en-US"/>
        </w:rPr>
        <w:t xml:space="preserve"> </w:t>
      </w:r>
      <w:r w:rsidRPr="00435EF9">
        <w:rPr>
          <w:sz w:val="16"/>
          <w:szCs w:val="16"/>
        </w:rPr>
        <w:t>вину свою в указанном правонарушении признал</w:t>
      </w:r>
      <w:r w:rsidRPr="00435EF9" w:rsidR="00F44027">
        <w:rPr>
          <w:sz w:val="16"/>
          <w:szCs w:val="16"/>
        </w:rPr>
        <w:t xml:space="preserve"> полностью, в содеянном раскаялся.</w:t>
      </w:r>
    </w:p>
    <w:p w:rsidR="00AA5020" w:rsidRPr="00435EF9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Исследовав материалы дела, судь</w:t>
      </w:r>
      <w:r w:rsidRPr="00435EF9">
        <w:rPr>
          <w:sz w:val="16"/>
          <w:szCs w:val="16"/>
        </w:rPr>
        <w:t>я приходит к следующему.</w:t>
      </w:r>
    </w:p>
    <w:p w:rsidR="00F44027" w:rsidRPr="00435EF9" w:rsidP="00F44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Согласно подпункту 16 статьи 2 Федерального закона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</w:t>
      </w:r>
      <w:r w:rsidRPr="00435EF9">
        <w:rPr>
          <w:sz w:val="16"/>
          <w:szCs w:val="16"/>
        </w:rPr>
        <w:t>когольной продукции" (далее - Федеральный закон N 171-ФЗ) оборотом алкогольной и спиртосодержащей продукции признается закупка (в том числе импорт), поставки (в том числе экспорт), хранение, перевозки и розничная продажа такой продукции, на которые</w:t>
      </w:r>
      <w:r w:rsidRPr="00435EF9">
        <w:rPr>
          <w:sz w:val="16"/>
          <w:szCs w:val="16"/>
        </w:rPr>
        <w:t xml:space="preserve"> распрос</w:t>
      </w:r>
      <w:r w:rsidRPr="00435EF9">
        <w:rPr>
          <w:sz w:val="16"/>
          <w:szCs w:val="16"/>
        </w:rPr>
        <w:t>траняется действие названного Закона.</w:t>
      </w:r>
    </w:p>
    <w:p w:rsidR="00F44027" w:rsidRPr="00435EF9" w:rsidP="00F44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Из пункта 1 статьи 16 Федерального закона N 171-ФЗ следует, что розничная продажа алкогольной продукции и розничная продажа алкогольной продукции при оказании услуг общественного питания (за исключением розничной прода</w:t>
      </w:r>
      <w:r w:rsidRPr="00435EF9">
        <w:rPr>
          <w:sz w:val="16"/>
          <w:szCs w:val="16"/>
        </w:rPr>
        <w:t>жи пива, пивных напитков, сидра, пуаре, медовухи, а также вина, игристого вина (шампанского), произведенных крестьянскими (фермерскими) хозяйствами без образования юридического лица, индивидуальными предпринимателями, признаваемыми сельскохозяйственными то</w:t>
      </w:r>
      <w:r w:rsidRPr="00435EF9">
        <w:rPr>
          <w:sz w:val="16"/>
          <w:szCs w:val="16"/>
        </w:rPr>
        <w:t>варопроизводителями) осуществляются организациями.</w:t>
      </w:r>
    </w:p>
    <w:p w:rsidR="00F44027" w:rsidRPr="00435EF9" w:rsidP="00F44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В соответствии с абзацем 10 пункта 2 статьи 18 Федерального закона N 171-ФЗ розничная продажа алкогольной продукции является одним из видов деятельности, на осуществление которой выдается лицензия.</w:t>
      </w:r>
    </w:p>
    <w:p w:rsidR="00F44027" w:rsidRPr="00435EF9" w:rsidP="00F4402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 xml:space="preserve">В силу </w:t>
      </w:r>
      <w:r w:rsidRPr="00435EF9">
        <w:rPr>
          <w:sz w:val="16"/>
          <w:szCs w:val="16"/>
        </w:rPr>
        <w:t>положений пункта 1 статьи 26 Федерального закона N 171-ФЗ в области производства и оборота этилового спирта, алкогольной и спиртосодержащей продукции запрещаются, в числе иного, поставки, розничная продажа алкогольной продукции и (или) произведенной в дома</w:t>
      </w:r>
      <w:r w:rsidRPr="00435EF9">
        <w:rPr>
          <w:sz w:val="16"/>
          <w:szCs w:val="16"/>
        </w:rPr>
        <w:t>шних условиях продукции, содержащей этиловый спирт, физическими лицами, за исключением случаев, установленных этим законом; розничная продажа алкогольной продукции с нарушением требований статьи 16 названного закона.</w:t>
      </w:r>
    </w:p>
    <w:p w:rsidR="00CA6C8A" w:rsidRPr="00435EF9" w:rsidP="00AA5020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Фактические обстоятельства дела подтвер</w:t>
      </w:r>
      <w:r w:rsidRPr="00435EF9">
        <w:rPr>
          <w:sz w:val="16"/>
          <w:szCs w:val="16"/>
        </w:rPr>
        <w:t>ждены собранными доказательствами, в том числе, протоколом об админи</w:t>
      </w:r>
      <w:r w:rsidRPr="00435EF9" w:rsidR="00263575">
        <w:rPr>
          <w:sz w:val="16"/>
          <w:szCs w:val="16"/>
        </w:rPr>
        <w:t>стративном правонарушении (л.д.</w:t>
      </w:r>
      <w:r w:rsidRPr="00435EF9">
        <w:rPr>
          <w:sz w:val="16"/>
          <w:szCs w:val="16"/>
        </w:rPr>
        <w:t xml:space="preserve">2), </w:t>
      </w:r>
      <w:r w:rsidRPr="00435EF9" w:rsidR="00263575">
        <w:rPr>
          <w:sz w:val="16"/>
          <w:szCs w:val="16"/>
        </w:rPr>
        <w:t xml:space="preserve">протоколом изъятия вещей и документов (л.д.3), </w:t>
      </w:r>
      <w:r w:rsidRPr="00435EF9">
        <w:rPr>
          <w:sz w:val="16"/>
          <w:szCs w:val="16"/>
        </w:rPr>
        <w:t>рапортом (л.д.</w:t>
      </w:r>
      <w:r w:rsidRPr="00435EF9" w:rsidR="00263575">
        <w:rPr>
          <w:sz w:val="16"/>
          <w:szCs w:val="16"/>
        </w:rPr>
        <w:t>7</w:t>
      </w:r>
      <w:r w:rsidRPr="00435EF9">
        <w:rPr>
          <w:sz w:val="16"/>
          <w:szCs w:val="16"/>
        </w:rPr>
        <w:t xml:space="preserve">), протоколом осмотра </w:t>
      </w:r>
      <w:r w:rsidRPr="00435EF9" w:rsidR="00263575">
        <w:rPr>
          <w:sz w:val="16"/>
          <w:szCs w:val="16"/>
        </w:rPr>
        <w:t xml:space="preserve">места совершения административного правонарушения </w:t>
      </w:r>
      <w:r w:rsidRPr="00435EF9">
        <w:rPr>
          <w:sz w:val="16"/>
          <w:szCs w:val="16"/>
        </w:rPr>
        <w:t>(л.д.</w:t>
      </w:r>
      <w:r w:rsidRPr="00435EF9" w:rsidR="00263575">
        <w:rPr>
          <w:sz w:val="16"/>
          <w:szCs w:val="16"/>
        </w:rPr>
        <w:t>9</w:t>
      </w:r>
      <w:r w:rsidRPr="00435EF9">
        <w:rPr>
          <w:sz w:val="16"/>
          <w:szCs w:val="16"/>
        </w:rPr>
        <w:t xml:space="preserve"> - </w:t>
      </w:r>
      <w:r w:rsidRPr="00435EF9" w:rsidR="00263575">
        <w:rPr>
          <w:sz w:val="16"/>
          <w:szCs w:val="16"/>
        </w:rPr>
        <w:t>11</w:t>
      </w:r>
      <w:r w:rsidRPr="00435EF9">
        <w:rPr>
          <w:sz w:val="16"/>
          <w:szCs w:val="16"/>
        </w:rPr>
        <w:t>), письменными объяснениями ФИО</w:t>
      </w:r>
      <w:r w:rsidRPr="00435EF9">
        <w:rPr>
          <w:sz w:val="16"/>
          <w:szCs w:val="16"/>
        </w:rPr>
        <w:t>, ФИО</w:t>
      </w:r>
      <w:r w:rsidRPr="00435EF9">
        <w:rPr>
          <w:sz w:val="16"/>
          <w:szCs w:val="16"/>
        </w:rPr>
        <w:t xml:space="preserve"> (л.д.</w:t>
      </w:r>
      <w:r w:rsidRPr="00435EF9" w:rsidR="005A16AC">
        <w:rPr>
          <w:sz w:val="16"/>
          <w:szCs w:val="16"/>
        </w:rPr>
        <w:t>12, 13</w:t>
      </w:r>
      <w:r w:rsidRPr="00435EF9">
        <w:rPr>
          <w:sz w:val="16"/>
          <w:szCs w:val="16"/>
        </w:rPr>
        <w:t xml:space="preserve">), </w:t>
      </w:r>
      <w:r w:rsidRPr="00435EF9" w:rsidR="005A16AC">
        <w:rPr>
          <w:sz w:val="16"/>
          <w:szCs w:val="16"/>
        </w:rPr>
        <w:t>фототаблицей</w:t>
      </w:r>
      <w:r w:rsidRPr="00435EF9" w:rsidR="005A16AC">
        <w:rPr>
          <w:sz w:val="16"/>
          <w:szCs w:val="16"/>
        </w:rPr>
        <w:t xml:space="preserve"> (л.д.14-15)</w:t>
      </w:r>
      <w:r w:rsidRPr="00435EF9" w:rsidR="008E3DC5">
        <w:rPr>
          <w:sz w:val="16"/>
          <w:szCs w:val="16"/>
        </w:rPr>
        <w:t>.</w:t>
      </w:r>
    </w:p>
    <w:p w:rsidR="0048151F" w:rsidRPr="00435EF9" w:rsidP="0048151F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 xml:space="preserve"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</w:t>
      </w:r>
      <w:r w:rsidRPr="00435EF9">
        <w:rPr>
          <w:sz w:val="16"/>
          <w:szCs w:val="16"/>
        </w:rPr>
        <w:t>нарушений по его оформлению не допущено, все сведения необходимые для правильного разрешения дела в нем отражены.</w:t>
      </w:r>
    </w:p>
    <w:p w:rsidR="0048151F" w:rsidRPr="00435EF9" w:rsidP="0048151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4" w:history="1">
        <w:r w:rsidRPr="00435EF9">
          <w:rPr>
            <w:sz w:val="16"/>
            <w:szCs w:val="16"/>
          </w:rPr>
          <w:t>статьей 1.5</w:t>
        </w:r>
      </w:hyperlink>
      <w:r w:rsidRPr="00435EF9">
        <w:rPr>
          <w:sz w:val="16"/>
          <w:szCs w:val="16"/>
        </w:rPr>
        <w:t xml:space="preserve"> КоАП РФ должны быть истолкованы в пользу </w:t>
      </w:r>
      <w:r w:rsidRPr="00435EF9" w:rsidR="005A16AC">
        <w:rPr>
          <w:sz w:val="16"/>
          <w:szCs w:val="16"/>
        </w:rPr>
        <w:t>Кочоян</w:t>
      </w:r>
      <w:r w:rsidRPr="00435EF9" w:rsidR="00F72840">
        <w:rPr>
          <w:sz w:val="16"/>
          <w:szCs w:val="16"/>
        </w:rPr>
        <w:t>а</w:t>
      </w:r>
      <w:r w:rsidRPr="00435EF9" w:rsidR="005A16AC">
        <w:rPr>
          <w:sz w:val="16"/>
          <w:szCs w:val="16"/>
        </w:rPr>
        <w:t xml:space="preserve"> Т.М.</w:t>
      </w:r>
      <w:r w:rsidRPr="00435EF9">
        <w:rPr>
          <w:sz w:val="16"/>
          <w:szCs w:val="16"/>
        </w:rPr>
        <w:t>,  по делу не установлено.</w:t>
      </w:r>
    </w:p>
    <w:p w:rsidR="00D1555A" w:rsidRPr="00435EF9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В соответствии со ст. 24.1 КоАП РФ задачами производства по делам об административн</w:t>
      </w:r>
      <w:r w:rsidRPr="00435EF9">
        <w:rPr>
          <w:sz w:val="16"/>
          <w:szCs w:val="16"/>
        </w:rPr>
        <w:t>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</w:t>
      </w:r>
      <w:r w:rsidRPr="00435EF9">
        <w:rPr>
          <w:sz w:val="16"/>
          <w:szCs w:val="16"/>
        </w:rPr>
        <w:t>ших совершению административных правонарушений</w:t>
      </w:r>
    </w:p>
    <w:p w:rsidR="00D1555A" w:rsidRPr="00435EF9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</w:t>
      </w:r>
      <w:r w:rsidRPr="00435EF9">
        <w:rPr>
          <w:sz w:val="16"/>
          <w:szCs w:val="16"/>
        </w:rPr>
        <w:t>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94918" w:rsidRPr="00435EF9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Оценив имеющиеся доказательства на п</w:t>
      </w:r>
      <w:r w:rsidRPr="00435EF9">
        <w:rPr>
          <w:sz w:val="16"/>
          <w:szCs w:val="16"/>
        </w:rPr>
        <w:t xml:space="preserve">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435EF9" w:rsidR="005A16AC">
        <w:rPr>
          <w:sz w:val="16"/>
          <w:szCs w:val="16"/>
        </w:rPr>
        <w:t>Кочоян</w:t>
      </w:r>
      <w:r w:rsidRPr="00435EF9" w:rsidR="00F72840">
        <w:rPr>
          <w:sz w:val="16"/>
          <w:szCs w:val="16"/>
        </w:rPr>
        <w:t>а</w:t>
      </w:r>
      <w:r w:rsidRPr="00435EF9" w:rsidR="005A16AC">
        <w:rPr>
          <w:sz w:val="16"/>
          <w:szCs w:val="16"/>
        </w:rPr>
        <w:t xml:space="preserve"> Т.М</w:t>
      </w:r>
      <w:r w:rsidRPr="00435EF9">
        <w:rPr>
          <w:sz w:val="16"/>
          <w:szCs w:val="16"/>
        </w:rPr>
        <w:t>. по ч.1 ст.14.17.1 КоАП РФ, так как он, я</w:t>
      </w:r>
      <w:r w:rsidRPr="00435EF9">
        <w:rPr>
          <w:sz w:val="16"/>
          <w:szCs w:val="16"/>
        </w:rPr>
        <w:t>вляясь физическим лицом, не относящимся к физическим лицам, перечисленным в качестве исключений в ч.1 ст</w:t>
      </w:r>
      <w:r w:rsidRPr="00435EF9">
        <w:rPr>
          <w:sz w:val="16"/>
          <w:szCs w:val="16"/>
        </w:rPr>
        <w:t>.14.17.1 КоАП РФ,   незаконно осуществил розничную продажу алкогольной и спиртосодержащей пищевой продукции, это действие не содержит уголовно наказуемо</w:t>
      </w:r>
      <w:r w:rsidRPr="00435EF9">
        <w:rPr>
          <w:sz w:val="16"/>
          <w:szCs w:val="16"/>
        </w:rPr>
        <w:t>го деяния.</w:t>
      </w:r>
    </w:p>
    <w:p w:rsidR="00D1555A" w:rsidRPr="00435EF9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D1555A" w:rsidRPr="00435EF9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виновного, его имущественное положение.</w:t>
      </w:r>
    </w:p>
    <w:p w:rsidR="00F44027" w:rsidRPr="00435EF9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К обстоятельств</w:t>
      </w:r>
      <w:r w:rsidRPr="00435EF9">
        <w:rPr>
          <w:sz w:val="16"/>
          <w:szCs w:val="16"/>
        </w:rPr>
        <w:t xml:space="preserve">ам, смягчающим ответственность, судья относит раскаяние в </w:t>
      </w:r>
      <w:r w:rsidRPr="00435EF9">
        <w:rPr>
          <w:sz w:val="16"/>
          <w:szCs w:val="16"/>
        </w:rPr>
        <w:t>содеянном</w:t>
      </w:r>
      <w:r w:rsidRPr="00435EF9">
        <w:rPr>
          <w:sz w:val="16"/>
          <w:szCs w:val="16"/>
        </w:rPr>
        <w:t>, осуществление ухода за инвалидом.</w:t>
      </w:r>
    </w:p>
    <w:p w:rsidR="00D1555A" w:rsidRPr="00435EF9" w:rsidP="00D1555A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Обстоятельств,  отягчающих ответственность, не установлено.</w:t>
      </w:r>
    </w:p>
    <w:p w:rsidR="00C63A9D" w:rsidRPr="00435EF9" w:rsidP="00C63A9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Учитывая, что назначение виновному лицу административного наказания должно быть строго индиви</w:t>
      </w:r>
      <w:r w:rsidRPr="00435EF9">
        <w:rPr>
          <w:sz w:val="16"/>
          <w:szCs w:val="16"/>
        </w:rPr>
        <w:t>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</w:t>
      </w:r>
      <w:r w:rsidRPr="00435EF9">
        <w:rPr>
          <w:sz w:val="16"/>
          <w:szCs w:val="16"/>
        </w:rPr>
        <w:t>о лица, судья, в производстве которого находится дело о таком административном правонарушении, вправе назначить наказание в виде административного штрафа в размере менее минимального размера административного штрафа, предусмотренного</w:t>
      </w:r>
      <w:r w:rsidRPr="00435EF9">
        <w:rPr>
          <w:sz w:val="16"/>
          <w:szCs w:val="16"/>
        </w:rPr>
        <w:t xml:space="preserve"> соответствующей статье</w:t>
      </w:r>
      <w:r w:rsidRPr="00435EF9">
        <w:rPr>
          <w:sz w:val="16"/>
          <w:szCs w:val="16"/>
        </w:rPr>
        <w:t>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рублей. При этом</w:t>
      </w:r>
      <w:r w:rsidRPr="00435EF9">
        <w:rPr>
          <w:sz w:val="16"/>
          <w:szCs w:val="16"/>
        </w:rPr>
        <w:t>,</w:t>
      </w:r>
      <w:r w:rsidRPr="00435EF9">
        <w:rPr>
          <w:sz w:val="16"/>
          <w:szCs w:val="16"/>
        </w:rPr>
        <w:t xml:space="preserve"> размер административного штрафа не может составлять менее половины минимального раз</w:t>
      </w:r>
      <w:r w:rsidRPr="00435EF9">
        <w:rPr>
          <w:sz w:val="16"/>
          <w:szCs w:val="16"/>
        </w:rPr>
        <w:t>мера административного штрафа, предусмотренного для граждан (ч.2, 2.2, 2.3 ст.4.1 КоАП РФ).</w:t>
      </w:r>
    </w:p>
    <w:p w:rsidR="00C63A9D" w:rsidRPr="00435EF9" w:rsidP="00C63A9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 xml:space="preserve">При таких обстоятельствах, а также учитывая характер совершенного административного правонарушения, личность и имущественное положение </w:t>
      </w:r>
      <w:r w:rsidRPr="00435EF9" w:rsidR="005A16AC">
        <w:rPr>
          <w:sz w:val="16"/>
          <w:szCs w:val="16"/>
        </w:rPr>
        <w:t>Кочоян</w:t>
      </w:r>
      <w:r w:rsidRPr="00435EF9" w:rsidR="00F72840">
        <w:rPr>
          <w:sz w:val="16"/>
          <w:szCs w:val="16"/>
        </w:rPr>
        <w:t>а</w:t>
      </w:r>
      <w:r w:rsidRPr="00435EF9" w:rsidR="005A16AC">
        <w:rPr>
          <w:sz w:val="16"/>
          <w:szCs w:val="16"/>
        </w:rPr>
        <w:t xml:space="preserve"> Т.М</w:t>
      </w:r>
      <w:r w:rsidRPr="00435EF9">
        <w:rPr>
          <w:sz w:val="16"/>
          <w:szCs w:val="16"/>
        </w:rPr>
        <w:t>., отсутствие существенных негативных последствий административного правонарушения, отягчающих обстоятельств по делу, судья считает, что назначение административного наказания в виде административного штрафа в пределах, установленных санкцией статьи  не со</w:t>
      </w:r>
      <w:r w:rsidRPr="00435EF9">
        <w:rPr>
          <w:sz w:val="16"/>
          <w:szCs w:val="16"/>
        </w:rPr>
        <w:t>ответствует характеру совершенного им административного правонарушения и с учетом конкретных обстоятельств дела позволяет снизить размер административного наказания</w:t>
      </w:r>
      <w:r w:rsidRPr="00435EF9">
        <w:rPr>
          <w:sz w:val="16"/>
          <w:szCs w:val="16"/>
        </w:rPr>
        <w:t xml:space="preserve"> ниже низшего предела, предусмотренного санкцией ч.1 ст.14.17.1  КоАП РФ, но до размера не м</w:t>
      </w:r>
      <w:r w:rsidRPr="00435EF9">
        <w:rPr>
          <w:sz w:val="16"/>
          <w:szCs w:val="16"/>
        </w:rPr>
        <w:t>енее половины минимального размера.</w:t>
      </w:r>
    </w:p>
    <w:p w:rsidR="00A25C05" w:rsidRPr="00435EF9" w:rsidP="00C63A9D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Оснований для применения положений ст.ст. 2.9,4.1.1 КоАП РФ не усматривается.</w:t>
      </w:r>
    </w:p>
    <w:p w:rsidR="00D1555A" w:rsidRPr="00435EF9" w:rsidP="00D1555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16"/>
          <w:szCs w:val="16"/>
        </w:rPr>
      </w:pPr>
      <w:r w:rsidRPr="00435EF9">
        <w:rPr>
          <w:color w:val="000000" w:themeColor="text1"/>
          <w:sz w:val="16"/>
          <w:szCs w:val="16"/>
        </w:rPr>
        <w:t>В силу п. 2 ч.  3 ст. 29.10 КоАП РФ в постановлении по делу об административном правонарушении должны быть решены вопросы об изъятых вещах и д</w:t>
      </w:r>
      <w:r w:rsidRPr="00435EF9">
        <w:rPr>
          <w:color w:val="000000" w:themeColor="text1"/>
          <w:sz w:val="16"/>
          <w:szCs w:val="16"/>
        </w:rPr>
        <w:t>окументах, о вещах, на которые наложен арест, если в отношении их не применено или не может быть применено административное наказание в виде конфискации. При этом вещи, изъятые из оборота, подлежат передаче в соответствующие организации или уничтожению.</w:t>
      </w:r>
    </w:p>
    <w:p w:rsidR="00A25C05" w:rsidRPr="00435EF9" w:rsidP="00A25C0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Ко</w:t>
      </w:r>
      <w:r w:rsidRPr="00435EF9">
        <w:rPr>
          <w:sz w:val="16"/>
          <w:szCs w:val="16"/>
        </w:rPr>
        <w:t>нфискация изъятых из оборота предметов административного правонарушения в силу статьи 3.7 Кодекса Российской Федерации об административных правонарушениях, статьи 25 Закона N 171-ФЗ не может быть применена в данном случае. Изъятые из незаконного оборота пр</w:t>
      </w:r>
      <w:r w:rsidRPr="00435EF9">
        <w:rPr>
          <w:sz w:val="16"/>
          <w:szCs w:val="16"/>
        </w:rPr>
        <w:t>едметы административного правонарушения подлежат уничтожению.</w:t>
      </w:r>
    </w:p>
    <w:p w:rsidR="00BC3208" w:rsidRPr="00435EF9" w:rsidP="00BC3208">
      <w:pPr>
        <w:ind w:firstLine="708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Руководствуясь ст.</w:t>
      </w:r>
      <w:r w:rsidRPr="00435EF9" w:rsidR="00610826">
        <w:rPr>
          <w:sz w:val="16"/>
          <w:szCs w:val="16"/>
        </w:rPr>
        <w:t xml:space="preserve">ст. 4.1, </w:t>
      </w:r>
      <w:r w:rsidRPr="00435EF9">
        <w:rPr>
          <w:sz w:val="16"/>
          <w:szCs w:val="16"/>
        </w:rPr>
        <w:t xml:space="preserve"> 29.9-29.11 Кодекса Российской Федерации об  административных правонарушениях,</w:t>
      </w:r>
    </w:p>
    <w:p w:rsidR="00BC3208" w:rsidRPr="00435EF9" w:rsidP="00BC3208">
      <w:pPr>
        <w:jc w:val="center"/>
        <w:rPr>
          <w:b/>
          <w:i/>
          <w:sz w:val="16"/>
          <w:szCs w:val="16"/>
        </w:rPr>
      </w:pPr>
      <w:r w:rsidRPr="00435EF9">
        <w:rPr>
          <w:b/>
          <w:i/>
          <w:sz w:val="16"/>
          <w:szCs w:val="16"/>
        </w:rPr>
        <w:t>П</w:t>
      </w:r>
      <w:r w:rsidRPr="00435EF9">
        <w:rPr>
          <w:b/>
          <w:i/>
          <w:sz w:val="16"/>
          <w:szCs w:val="16"/>
        </w:rPr>
        <w:t xml:space="preserve"> О С Т А Н О В И Л :</w:t>
      </w:r>
    </w:p>
    <w:p w:rsidR="00BC3208" w:rsidRPr="00435EF9" w:rsidP="00BC3208">
      <w:pPr>
        <w:jc w:val="center"/>
        <w:rPr>
          <w:b/>
          <w:i/>
          <w:sz w:val="16"/>
          <w:szCs w:val="16"/>
        </w:rPr>
      </w:pPr>
    </w:p>
    <w:p w:rsidR="00BC3208" w:rsidRPr="00435EF9" w:rsidP="006108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435EF9">
        <w:rPr>
          <w:b/>
          <w:i/>
          <w:sz w:val="16"/>
          <w:szCs w:val="16"/>
        </w:rPr>
        <w:t>Кочояна</w:t>
      </w:r>
      <w:r w:rsidRPr="00435EF9">
        <w:rPr>
          <w:b/>
          <w:i/>
          <w:sz w:val="16"/>
          <w:szCs w:val="16"/>
        </w:rPr>
        <w:t xml:space="preserve"> Т.</w:t>
      </w:r>
      <w:r w:rsidRPr="00435EF9">
        <w:rPr>
          <w:b/>
          <w:i/>
          <w:sz w:val="16"/>
          <w:szCs w:val="16"/>
        </w:rPr>
        <w:t xml:space="preserve"> М.</w:t>
      </w:r>
      <w:r w:rsidRPr="00435EF9" w:rsidR="00C63A9D">
        <w:rPr>
          <w:b/>
          <w:i/>
          <w:sz w:val="16"/>
          <w:szCs w:val="16"/>
        </w:rPr>
        <w:t xml:space="preserve"> </w:t>
      </w:r>
      <w:r w:rsidRPr="00435EF9">
        <w:rPr>
          <w:sz w:val="16"/>
          <w:szCs w:val="16"/>
        </w:rPr>
        <w:t>признать виновн</w:t>
      </w:r>
      <w:r w:rsidRPr="00435EF9" w:rsidR="00C63A9D">
        <w:rPr>
          <w:sz w:val="16"/>
          <w:szCs w:val="16"/>
        </w:rPr>
        <w:t>ым</w:t>
      </w:r>
      <w:r w:rsidRPr="00435EF9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435EF9" w:rsidR="00610826">
        <w:rPr>
          <w:sz w:val="16"/>
          <w:szCs w:val="16"/>
        </w:rPr>
        <w:t>ч.1 ст.14.17.1</w:t>
      </w:r>
      <w:r w:rsidRPr="00435EF9">
        <w:rPr>
          <w:sz w:val="16"/>
          <w:szCs w:val="16"/>
        </w:rPr>
        <w:t xml:space="preserve"> КоАП РФ  и назначить е</w:t>
      </w:r>
      <w:r w:rsidRPr="00435EF9" w:rsidR="00C63A9D">
        <w:rPr>
          <w:sz w:val="16"/>
          <w:szCs w:val="16"/>
        </w:rPr>
        <w:t>му</w:t>
      </w:r>
      <w:r w:rsidRPr="00435EF9">
        <w:rPr>
          <w:sz w:val="16"/>
          <w:szCs w:val="16"/>
        </w:rPr>
        <w:t xml:space="preserve">  наказание в виде </w:t>
      </w:r>
      <w:r w:rsidRPr="00435EF9" w:rsidR="00610826">
        <w:rPr>
          <w:rFonts w:eastAsiaTheme="minorHAnsi"/>
          <w:sz w:val="16"/>
          <w:szCs w:val="16"/>
          <w:lang w:eastAsia="en-US"/>
        </w:rPr>
        <w:t>административного штрафа в размере 15</w:t>
      </w:r>
      <w:r w:rsidRPr="00435EF9" w:rsidR="00E44822">
        <w:rPr>
          <w:rFonts w:eastAsiaTheme="minorHAnsi"/>
          <w:sz w:val="16"/>
          <w:szCs w:val="16"/>
          <w:lang w:eastAsia="en-US"/>
        </w:rPr>
        <w:t> </w:t>
      </w:r>
      <w:r w:rsidRPr="00435EF9" w:rsidR="00610826">
        <w:rPr>
          <w:rFonts w:eastAsiaTheme="minorHAnsi"/>
          <w:sz w:val="16"/>
          <w:szCs w:val="16"/>
          <w:lang w:eastAsia="en-US"/>
        </w:rPr>
        <w:t>000</w:t>
      </w:r>
      <w:r w:rsidRPr="00435EF9" w:rsidR="00E44822">
        <w:rPr>
          <w:rFonts w:eastAsiaTheme="minorHAnsi"/>
          <w:sz w:val="16"/>
          <w:szCs w:val="16"/>
          <w:lang w:eastAsia="en-US"/>
        </w:rPr>
        <w:t xml:space="preserve"> (пятнадцать тысяч)</w:t>
      </w:r>
      <w:r w:rsidRPr="00435EF9" w:rsidR="00610826">
        <w:rPr>
          <w:rFonts w:eastAsiaTheme="minorHAnsi"/>
          <w:sz w:val="16"/>
          <w:szCs w:val="16"/>
          <w:lang w:eastAsia="en-US"/>
        </w:rPr>
        <w:t xml:space="preserve"> рублей</w:t>
      </w:r>
      <w:r w:rsidRPr="00435EF9" w:rsidR="00F72840">
        <w:rPr>
          <w:rFonts w:eastAsiaTheme="minorHAnsi"/>
          <w:sz w:val="16"/>
          <w:szCs w:val="16"/>
          <w:lang w:eastAsia="en-US"/>
        </w:rPr>
        <w:t xml:space="preserve"> </w:t>
      </w:r>
      <w:r w:rsidRPr="00435EF9" w:rsidR="00F72840">
        <w:rPr>
          <w:color w:val="000000"/>
          <w:sz w:val="16"/>
          <w:szCs w:val="16"/>
          <w:shd w:val="clear" w:color="auto" w:fill="FFFFFF"/>
        </w:rPr>
        <w:t>с конфискацией алкогольной и спиртосодержащей продукции</w:t>
      </w:r>
      <w:r w:rsidRPr="00435EF9" w:rsidR="00C63A9D">
        <w:rPr>
          <w:rFonts w:eastAsiaTheme="minorHAnsi"/>
          <w:sz w:val="16"/>
          <w:szCs w:val="16"/>
          <w:lang w:eastAsia="en-US"/>
        </w:rPr>
        <w:t>.</w:t>
      </w:r>
    </w:p>
    <w:p w:rsidR="00C63A9D" w:rsidRPr="00435EF9" w:rsidP="005A16AC">
      <w:pPr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435EF9" w:rsidR="00AF3036">
        <w:rPr>
          <w:sz w:val="16"/>
          <w:szCs w:val="16"/>
        </w:rPr>
        <w:t>юридический адрес: Россия, Р</w:t>
      </w:r>
      <w:r w:rsidRPr="00435EF9" w:rsidR="00610826">
        <w:rPr>
          <w:sz w:val="16"/>
          <w:szCs w:val="16"/>
        </w:rPr>
        <w:t>е</w:t>
      </w:r>
      <w:r w:rsidRPr="00435EF9" w:rsidR="00AF3036">
        <w:rPr>
          <w:sz w:val="16"/>
          <w:szCs w:val="16"/>
        </w:rPr>
        <w:t>спублика Крым, 295000, г</w:t>
      </w:r>
      <w:r w:rsidRPr="00435EF9" w:rsidR="00AF3036">
        <w:rPr>
          <w:sz w:val="16"/>
          <w:szCs w:val="16"/>
        </w:rPr>
        <w:t>.С</w:t>
      </w:r>
      <w:r w:rsidRPr="00435EF9" w:rsidR="00AF3036">
        <w:rPr>
          <w:sz w:val="16"/>
          <w:szCs w:val="16"/>
        </w:rPr>
        <w:t xml:space="preserve">имферополь, ул. Набережная им.60-летия СССР, 28, </w:t>
      </w:r>
      <w:r w:rsidRPr="00435EF9">
        <w:rPr>
          <w:sz w:val="16"/>
          <w:szCs w:val="16"/>
        </w:rPr>
        <w:t>получатель: УФК по Республике Крым (Министерство юстиции Республики Крым),</w:t>
      </w:r>
      <w:r w:rsidRPr="00435EF9">
        <w:rPr>
          <w:sz w:val="16"/>
          <w:szCs w:val="16"/>
        </w:rPr>
        <w:t xml:space="preserve"> Наименование банка: </w:t>
      </w:r>
      <w:r w:rsidRPr="00435EF9">
        <w:rPr>
          <w:sz w:val="16"/>
          <w:szCs w:val="16"/>
        </w:rPr>
        <w:t>Отделение Республика Крым Банка, России/УФК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</w:t>
      </w:r>
      <w:r w:rsidRPr="00435EF9">
        <w:rPr>
          <w:sz w:val="16"/>
          <w:szCs w:val="16"/>
        </w:rPr>
        <w:t xml:space="preserve">0 в УФК по Республике Крым, Код Сводного реестра 35220323, ОКТМО 35709000, </w:t>
      </w:r>
      <w:r w:rsidRPr="00435EF9" w:rsidR="0088540E">
        <w:rPr>
          <w:sz w:val="16"/>
          <w:szCs w:val="16"/>
        </w:rPr>
        <w:t>КБК 828 1 16 01333 01 0000 140</w:t>
      </w:r>
      <w:r w:rsidRPr="00435EF9" w:rsidR="0088540E">
        <w:rPr>
          <w:color w:val="000000"/>
          <w:sz w:val="16"/>
          <w:szCs w:val="16"/>
          <w:shd w:val="clear" w:color="auto" w:fill="FFFFFF"/>
        </w:rPr>
        <w:t>, УИН 0410760300345002862314162,</w:t>
      </w:r>
      <w:r w:rsidRPr="00435EF9">
        <w:rPr>
          <w:sz w:val="16"/>
          <w:szCs w:val="16"/>
        </w:rPr>
        <w:t xml:space="preserve"> назначение </w:t>
      </w:r>
      <w:r w:rsidRPr="00435EF9" w:rsidR="00936DDE">
        <w:rPr>
          <w:sz w:val="16"/>
          <w:szCs w:val="16"/>
        </w:rPr>
        <w:t xml:space="preserve">платежа </w:t>
      </w:r>
      <w:r w:rsidRPr="00435EF9">
        <w:rPr>
          <w:sz w:val="16"/>
          <w:szCs w:val="16"/>
        </w:rPr>
        <w:t>- оплата штрафа по постановлению № 5-</w:t>
      </w:r>
      <w:r w:rsidRPr="00435EF9" w:rsidR="0088540E">
        <w:rPr>
          <w:sz w:val="16"/>
          <w:szCs w:val="16"/>
        </w:rPr>
        <w:t>286</w:t>
      </w:r>
      <w:r w:rsidRPr="00435EF9">
        <w:rPr>
          <w:sz w:val="16"/>
          <w:szCs w:val="16"/>
        </w:rPr>
        <w:t>/3</w:t>
      </w:r>
      <w:r w:rsidRPr="00435EF9" w:rsidR="0088540E">
        <w:rPr>
          <w:sz w:val="16"/>
          <w:szCs w:val="16"/>
        </w:rPr>
        <w:t>4</w:t>
      </w:r>
      <w:r w:rsidRPr="00435EF9">
        <w:rPr>
          <w:sz w:val="16"/>
          <w:szCs w:val="16"/>
        </w:rPr>
        <w:t>/2023.</w:t>
      </w:r>
    </w:p>
    <w:p w:rsidR="00A25C05" w:rsidRPr="00435EF9" w:rsidP="00F72840">
      <w:pPr>
        <w:ind w:firstLine="709"/>
        <w:jc w:val="both"/>
        <w:rPr>
          <w:rFonts w:eastAsia="Calibri"/>
          <w:sz w:val="16"/>
          <w:szCs w:val="16"/>
          <w:lang w:eastAsia="en-US"/>
        </w:rPr>
      </w:pPr>
      <w:r w:rsidRPr="00435EF9">
        <w:rPr>
          <w:rFonts w:eastAsia="Calibri"/>
          <w:sz w:val="16"/>
          <w:szCs w:val="16"/>
          <w:lang w:eastAsia="en-US"/>
        </w:rPr>
        <w:t xml:space="preserve">Изъятую </w:t>
      </w:r>
      <w:r w:rsidRPr="00435EF9" w:rsidR="00802EE5">
        <w:rPr>
          <w:rFonts w:eastAsia="Calibri"/>
          <w:sz w:val="16"/>
          <w:szCs w:val="16"/>
          <w:lang w:eastAsia="en-US"/>
        </w:rPr>
        <w:t xml:space="preserve">спиртосодержащую </w:t>
      </w:r>
      <w:r w:rsidRPr="00435EF9">
        <w:rPr>
          <w:rFonts w:eastAsia="Calibri"/>
          <w:sz w:val="16"/>
          <w:szCs w:val="16"/>
          <w:lang w:eastAsia="en-US"/>
        </w:rPr>
        <w:t>продукцию (протокол</w:t>
      </w:r>
      <w:r w:rsidRPr="00435EF9" w:rsidR="00802EE5">
        <w:rPr>
          <w:rFonts w:eastAsia="Calibri"/>
          <w:sz w:val="16"/>
          <w:szCs w:val="16"/>
          <w:lang w:eastAsia="en-US"/>
        </w:rPr>
        <w:t xml:space="preserve"> изъятия</w:t>
      </w:r>
      <w:r w:rsidRPr="00435EF9">
        <w:rPr>
          <w:rFonts w:eastAsia="Calibri"/>
          <w:sz w:val="16"/>
          <w:szCs w:val="16"/>
          <w:lang w:eastAsia="en-US"/>
        </w:rPr>
        <w:t xml:space="preserve"> № 002462 от 17.06.2023)</w:t>
      </w:r>
      <w:r w:rsidRPr="00435EF9" w:rsidR="00802EE5">
        <w:rPr>
          <w:rFonts w:eastAsia="Calibri"/>
          <w:sz w:val="16"/>
          <w:szCs w:val="16"/>
          <w:lang w:eastAsia="en-US"/>
        </w:rPr>
        <w:t>,</w:t>
      </w:r>
      <w:r w:rsidRPr="00435EF9">
        <w:rPr>
          <w:rFonts w:eastAsia="Calibri"/>
          <w:sz w:val="16"/>
          <w:szCs w:val="16"/>
          <w:lang w:eastAsia="en-US"/>
        </w:rPr>
        <w:t xml:space="preserve"> хранящуюся в МО МВД России «Джанкойский»  – направить на уничтожение в порядке, установленном действующим законодательством.</w:t>
      </w:r>
    </w:p>
    <w:p w:rsidR="00BC3208" w:rsidRPr="00435EF9" w:rsidP="00BC3208">
      <w:pPr>
        <w:ind w:firstLine="708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</w:t>
      </w:r>
      <w:r w:rsidRPr="00435EF9">
        <w:rPr>
          <w:sz w:val="16"/>
          <w:szCs w:val="16"/>
        </w:rPr>
        <w:t xml:space="preserve">ка отсрочки или срока рассрочки, предусмотренных </w:t>
      </w:r>
      <w:hyperlink r:id="rId5" w:history="1">
        <w:r w:rsidRPr="00435EF9">
          <w:rPr>
            <w:sz w:val="16"/>
            <w:szCs w:val="16"/>
          </w:rPr>
          <w:t>статьей 31.5</w:t>
        </w:r>
      </w:hyperlink>
      <w:r w:rsidRPr="00435EF9">
        <w:rPr>
          <w:sz w:val="16"/>
          <w:szCs w:val="16"/>
        </w:rPr>
        <w:t xml:space="preserve"> Кодекса Российской Федерации об административных правонарушения</w:t>
      </w:r>
      <w:r w:rsidRPr="00435EF9">
        <w:rPr>
          <w:sz w:val="16"/>
          <w:szCs w:val="16"/>
        </w:rPr>
        <w:t>х.</w:t>
      </w:r>
    </w:p>
    <w:p w:rsidR="00BC3208" w:rsidRPr="00435EF9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 w:rsidRPr="00435EF9">
        <w:rPr>
          <w:sz w:val="16"/>
          <w:szCs w:val="16"/>
        </w:rPr>
        <w:t>, либо обязательные работы на срок до пятидесяти часов.</w:t>
      </w:r>
    </w:p>
    <w:p w:rsidR="00D96FD5" w:rsidRPr="00435EF9" w:rsidP="00BC3208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435EF9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C3208" w:rsidRPr="00435EF9" w:rsidP="00BC3208">
      <w:pPr>
        <w:jc w:val="both"/>
        <w:rPr>
          <w:sz w:val="16"/>
          <w:szCs w:val="16"/>
        </w:rPr>
      </w:pPr>
      <w:r w:rsidRPr="00435EF9">
        <w:rPr>
          <w:sz w:val="16"/>
          <w:szCs w:val="16"/>
        </w:rPr>
        <w:t xml:space="preserve">          Постановление может быть обж</w:t>
      </w:r>
      <w:r w:rsidRPr="00435EF9">
        <w:rPr>
          <w:sz w:val="16"/>
          <w:szCs w:val="16"/>
        </w:rPr>
        <w:t>аловано в Джанкойский районный суд  Республики Крым в течение 10 суток со дня вручения или получения копии постановления.</w:t>
      </w:r>
    </w:p>
    <w:p w:rsidR="00BC3208" w:rsidRPr="00435EF9" w:rsidP="00BC3208">
      <w:pPr>
        <w:jc w:val="both"/>
        <w:rPr>
          <w:sz w:val="16"/>
          <w:szCs w:val="16"/>
        </w:rPr>
      </w:pPr>
    </w:p>
    <w:p w:rsidR="00BC3208" w:rsidRPr="00435EF9" w:rsidP="00BC3208">
      <w:pPr>
        <w:rPr>
          <w:sz w:val="16"/>
          <w:szCs w:val="16"/>
        </w:rPr>
      </w:pPr>
      <w:r w:rsidRPr="00435EF9">
        <w:rPr>
          <w:sz w:val="16"/>
          <w:szCs w:val="16"/>
        </w:rPr>
        <w:t>Мировой  судья</w:t>
      </w:r>
      <w:r w:rsidRPr="00435EF9">
        <w:rPr>
          <w:sz w:val="16"/>
          <w:szCs w:val="16"/>
        </w:rPr>
        <w:tab/>
      </w:r>
      <w:r w:rsidRPr="00435EF9">
        <w:rPr>
          <w:sz w:val="16"/>
          <w:szCs w:val="16"/>
        </w:rPr>
        <w:tab/>
      </w:r>
      <w:r w:rsidRPr="00435EF9">
        <w:rPr>
          <w:sz w:val="16"/>
          <w:szCs w:val="16"/>
        </w:rPr>
        <w:tab/>
      </w:r>
      <w:r w:rsidRPr="00435EF9">
        <w:rPr>
          <w:sz w:val="16"/>
          <w:szCs w:val="16"/>
        </w:rPr>
        <w:tab/>
      </w:r>
      <w:r w:rsidRPr="00435EF9" w:rsidR="00A4301C">
        <w:rPr>
          <w:sz w:val="16"/>
          <w:szCs w:val="16"/>
        </w:rPr>
        <w:t xml:space="preserve">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435EF9" w:rsidR="00A4301C">
        <w:rPr>
          <w:sz w:val="16"/>
          <w:szCs w:val="16"/>
        </w:rPr>
        <w:t xml:space="preserve">  </w:t>
      </w:r>
      <w:r w:rsidRPr="00435EF9" w:rsidR="00894918">
        <w:rPr>
          <w:sz w:val="16"/>
          <w:szCs w:val="16"/>
        </w:rPr>
        <w:t xml:space="preserve">      </w:t>
      </w:r>
      <w:r w:rsidRPr="00435EF9">
        <w:rPr>
          <w:sz w:val="16"/>
          <w:szCs w:val="16"/>
        </w:rPr>
        <w:t>С. А. Самойленко</w:t>
      </w:r>
    </w:p>
    <w:sectPr w:rsidSect="00F440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08"/>
    <w:rsid w:val="00044AAA"/>
    <w:rsid w:val="00067818"/>
    <w:rsid w:val="00096029"/>
    <w:rsid w:val="000D4AEC"/>
    <w:rsid w:val="00101D22"/>
    <w:rsid w:val="00231944"/>
    <w:rsid w:val="00254B2A"/>
    <w:rsid w:val="00263575"/>
    <w:rsid w:val="003019A5"/>
    <w:rsid w:val="00355141"/>
    <w:rsid w:val="003F21F0"/>
    <w:rsid w:val="00435EF9"/>
    <w:rsid w:val="0048151F"/>
    <w:rsid w:val="004D36AC"/>
    <w:rsid w:val="00516A1B"/>
    <w:rsid w:val="00522FC1"/>
    <w:rsid w:val="00530E8D"/>
    <w:rsid w:val="005706A8"/>
    <w:rsid w:val="005805D7"/>
    <w:rsid w:val="005A16AC"/>
    <w:rsid w:val="005B3695"/>
    <w:rsid w:val="005D622E"/>
    <w:rsid w:val="005E2142"/>
    <w:rsid w:val="005E7C41"/>
    <w:rsid w:val="00610826"/>
    <w:rsid w:val="00646F3F"/>
    <w:rsid w:val="0067220F"/>
    <w:rsid w:val="006D7A3E"/>
    <w:rsid w:val="006F13F0"/>
    <w:rsid w:val="00704DF3"/>
    <w:rsid w:val="007229C2"/>
    <w:rsid w:val="007668E3"/>
    <w:rsid w:val="00787C7A"/>
    <w:rsid w:val="007B2047"/>
    <w:rsid w:val="007B2A33"/>
    <w:rsid w:val="007B5DCA"/>
    <w:rsid w:val="007C047A"/>
    <w:rsid w:val="007F34FF"/>
    <w:rsid w:val="00802EE5"/>
    <w:rsid w:val="0088540E"/>
    <w:rsid w:val="00894918"/>
    <w:rsid w:val="008C723F"/>
    <w:rsid w:val="008E3DC5"/>
    <w:rsid w:val="00902F2C"/>
    <w:rsid w:val="00936DDE"/>
    <w:rsid w:val="009F771F"/>
    <w:rsid w:val="00A00AF1"/>
    <w:rsid w:val="00A25C05"/>
    <w:rsid w:val="00A4301C"/>
    <w:rsid w:val="00AA5020"/>
    <w:rsid w:val="00AC2711"/>
    <w:rsid w:val="00AF3036"/>
    <w:rsid w:val="00B029A9"/>
    <w:rsid w:val="00B12B72"/>
    <w:rsid w:val="00BC3208"/>
    <w:rsid w:val="00BE2E2A"/>
    <w:rsid w:val="00C10056"/>
    <w:rsid w:val="00C1180E"/>
    <w:rsid w:val="00C47BE1"/>
    <w:rsid w:val="00C63A9D"/>
    <w:rsid w:val="00CA0491"/>
    <w:rsid w:val="00CA6C8A"/>
    <w:rsid w:val="00D14BBA"/>
    <w:rsid w:val="00D1555A"/>
    <w:rsid w:val="00D3056C"/>
    <w:rsid w:val="00D96FD5"/>
    <w:rsid w:val="00DA20BF"/>
    <w:rsid w:val="00DA3FDD"/>
    <w:rsid w:val="00E05175"/>
    <w:rsid w:val="00E44822"/>
    <w:rsid w:val="00EA0109"/>
    <w:rsid w:val="00EA0D1B"/>
    <w:rsid w:val="00ED0911"/>
    <w:rsid w:val="00EE719E"/>
    <w:rsid w:val="00EF44FA"/>
    <w:rsid w:val="00F44027"/>
    <w:rsid w:val="00F6164C"/>
    <w:rsid w:val="00F7284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151F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D3056C"/>
    <w:pPr>
      <w:spacing w:after="120"/>
    </w:pPr>
    <w:rPr>
      <w:rFonts w:ascii="Calibri" w:hAnsi="Calibri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3056C"/>
    <w:rPr>
      <w:rFonts w:ascii="Calibri" w:eastAsia="Times New Roman" w:hAnsi="Calibri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704DF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4D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consultantplus://offline/ref=AF232172B0C621A6FA593E9BB369F373F615B11F91F5F7BE7BCA93D8D01452E03C7F0458EEE6A1A4OEr0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