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 w14:paraId="4955C3E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7559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7559F" w:rsidRPr="00F7559F" w:rsidP="00F7559F" w14:paraId="7A48C99B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</w:t>
      </w:r>
      <w:r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="00AF2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</w:p>
    <w:p w:rsidR="00076E44" w:rsidRPr="00276727" w:rsidP="00276727" w14:paraId="556B3FF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 w14:paraId="0E819590" w14:textId="7777777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 w14:paraId="1C537CF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 w14:paraId="49ED1C4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 w14:paraId="28623A1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1809F4" w:rsidRPr="00276727" w:rsidP="00276727" w14:paraId="5B5A5E17" w14:textId="5C6B4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35 Джанкойского судебного района Республики Крым Гончаров С</w:t>
      </w:r>
      <w:r w:rsidR="00472C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472C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в открытом судебном заседании по адресу: 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Джанкой, ул. Октябрьская, д. 84, каб.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</w:t>
      </w:r>
      <w:r w:rsidR="00472C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2C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C10"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уроженца</w:t>
      </w:r>
      <w:r w:rsidR="00C93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C10"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имеющего паспорт </w:t>
      </w:r>
      <w:r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Украины 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472C1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выданный </w:t>
      </w:r>
      <w:r w:rsidR="00472C1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472C1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="00472C1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состоящего в зарегистрированном браке, не имеющего на иждивении малолетних и (или) несовершеннолетних детей, официально не трудоустроенного</w:t>
      </w:r>
      <w:r w:rsidR="00C7489F">
        <w:rPr>
          <w:rFonts w:ascii="Times New Roman" w:hAnsi="Times New Roman" w:cs="Times New Roman"/>
          <w:sz w:val="24"/>
          <w:szCs w:val="24"/>
        </w:rPr>
        <w:t>,</w:t>
      </w:r>
      <w:r w:rsidRPr="00AF2A56" w:rsidR="00AF2A56">
        <w:t xml:space="preserve"> </w:t>
      </w:r>
      <w:r w:rsidRPr="00AF2A56" w:rsidR="00AF2A56">
        <w:rPr>
          <w:rFonts w:ascii="Times New Roman" w:hAnsi="Times New Roman" w:cs="Times New Roman"/>
          <w:sz w:val="24"/>
          <w:szCs w:val="24"/>
        </w:rPr>
        <w:t>ранее привлекавшейся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076E44" w:rsidRPr="00276727" w:rsidP="00276727" w14:paraId="34D86FD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276727" w:rsidP="00276727" w14:paraId="6E489DD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35" w:rsidP="00276727" w14:paraId="72DC4D85" w14:textId="6E00479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Руденко Д.А. 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472C1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472C1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32.2 КоАП РФ срок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судьи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 районного суда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 по делу об административном правонарушении № 5-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A20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="00545E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A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A206E">
        <w:rPr>
          <w:rFonts w:ascii="Times New Roman" w:eastAsia="Times New Roman" w:hAnsi="Times New Roman" w:cs="Times New Roman"/>
          <w:sz w:val="24"/>
          <w:szCs w:val="24"/>
          <w:lang w:eastAsia="ru-RU"/>
        </w:rPr>
        <w:t>9.3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24.04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совершил правонарушение, предусмотренное ч. 1 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0896D072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штраф не оплатил,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виду того, что забыл за него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P="008426F6" w14:paraId="1CC752E6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 w14:paraId="25C3FED9" w14:textId="5D637E5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№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AA206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(л.д. </w:t>
      </w:r>
      <w:r w:rsidR="00545E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Протокол составлен уполномоченным лицом, копия протокола вручена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недостатков, которые могли бы повлечь его недействительность, протокол не содержит; копией постановления </w:t>
      </w:r>
      <w:r w:rsidR="004C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судьи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 районного суда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делу об административном правонарушении № 5-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A20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13.04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которого,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за совершение правонарушения, предусмотренного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A206E">
        <w:rPr>
          <w:rFonts w:ascii="Times New Roman" w:eastAsia="Times New Roman" w:hAnsi="Times New Roman" w:cs="Times New Roman"/>
          <w:sz w:val="24"/>
          <w:szCs w:val="24"/>
          <w:lang w:eastAsia="ru-RU"/>
        </w:rPr>
        <w:t>9.3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(л.д.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копией постановления о возбуждении исполнительного производства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72C1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 </w:t>
      </w:r>
      <w:r w:rsidR="00AA206E"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объяснением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(л.д.</w:t>
      </w:r>
      <w:r w:rsidR="0054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0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Руденко Д.А.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276727" w:rsidRPr="00276727" w:rsidP="00276727" w14:paraId="6B1494A2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вышеуказанных доказательств по делу у суда не вызывает сомнений,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 w14:paraId="0F9707D6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31.5 Ко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АП РФ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727" w:rsidP="00276727" w14:paraId="30144F52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полностью установлен и доказан, а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 w14:paraId="1633C792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 w14:paraId="5B7BEA27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 w14:paraId="3BD2CA43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ть, личность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Руденко Д.А.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20A63BFE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ч. 2 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A56" w:rsidP="00276727" w14:paraId="245835F9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ответственность, в соответствии с п. 2 ч. 1 ст. 4.3 КоАП РФ суд признает повторное совершение однородных административных правонарушений, что подтверждается копией постановления мирового судьи судебного участка № 35 Джанкойского судебного района Республики Крым по делу об административном правонарушении № 5-</w:t>
      </w:r>
      <w:r w:rsidR="00B53E75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P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-35/2024 от </w:t>
      </w:r>
      <w:r w:rsidR="00B53E7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53E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(л.д. 1</w:t>
      </w:r>
      <w:r w:rsidR="00AA206E">
        <w:rPr>
          <w:rFonts w:ascii="Times New Roman" w:eastAsia="Times New Roman" w:hAnsi="Times New Roman" w:cs="Times New Roman"/>
          <w:sz w:val="24"/>
          <w:szCs w:val="24"/>
          <w:lang w:eastAsia="ru-RU"/>
        </w:rPr>
        <w:t>3-14</w:t>
      </w:r>
      <w:r w:rsidRP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согласно которой </w:t>
      </w:r>
      <w:r w:rsidR="00B53E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подвергнут</w:t>
      </w:r>
      <w:r w:rsidR="00B53E7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рассмотрения дела административному наказанию за совершение правонарушения, предусмотренного ч. 1         ст. 20.25 КоАП РФ, которое является однородным в силу разъяснений указанных в п. 16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по отношении к административному правонарушению, предусмотренному ч. 1 ст. 20.25 КоАП РФ.</w:t>
      </w:r>
    </w:p>
    <w:p w:rsidR="00691047" w:rsidP="00276727" w14:paraId="671B5BDC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Руденко Д.А.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076E44" w:rsidRPr="00276727" w:rsidP="00276727" w14:paraId="1F9FEEED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Руденко Д.А.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276727" w:rsidP="00276727" w14:paraId="559DB211" w14:textId="7777777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29.11 КоАП РФ, мировой судья,</w:t>
      </w:r>
    </w:p>
    <w:p w:rsidR="00076E44" w:rsidRPr="00276727" w:rsidP="00276727" w14:paraId="1DC52A51" w14:textId="7777777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276727" w:rsidP="00276727" w14:paraId="2FF52DBC" w14:textId="2D9F194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</w:t>
      </w:r>
      <w:r w:rsidR="00472C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472C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1 ст. 20.25 КоАПРФ, и назначить е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обязательных работ на срок 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076E44" w:rsidRPr="00276727" w:rsidP="00276727" w14:paraId="6BE843A3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Джанкойскому району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исполнения в порядке, установленном федеральным законодательством.</w:t>
      </w:r>
    </w:p>
    <w:p w:rsidR="00076E44" w:rsidRPr="00276727" w:rsidP="00276727" w14:paraId="4877A2D9" w14:textId="7B3B65F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Руденко Д</w:t>
      </w:r>
      <w:r w:rsidR="00472C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472C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 w14:paraId="30AF488F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 w14:paraId="4F7F54B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 w14:paraId="62E2B8B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 w14:paraId="2ED621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mirrorMargin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095013"/>
    <w:rsid w:val="001809F4"/>
    <w:rsid w:val="00181511"/>
    <w:rsid w:val="00276727"/>
    <w:rsid w:val="002B184F"/>
    <w:rsid w:val="00322392"/>
    <w:rsid w:val="00322662"/>
    <w:rsid w:val="00391295"/>
    <w:rsid w:val="00472C10"/>
    <w:rsid w:val="00481F18"/>
    <w:rsid w:val="004C6D92"/>
    <w:rsid w:val="005238E9"/>
    <w:rsid w:val="00545E53"/>
    <w:rsid w:val="00553BC6"/>
    <w:rsid w:val="005C3088"/>
    <w:rsid w:val="00691047"/>
    <w:rsid w:val="006C6384"/>
    <w:rsid w:val="006D4FAF"/>
    <w:rsid w:val="006E0173"/>
    <w:rsid w:val="007047CF"/>
    <w:rsid w:val="007736DB"/>
    <w:rsid w:val="00781A6E"/>
    <w:rsid w:val="007976C1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A0570"/>
    <w:rsid w:val="00AA206E"/>
    <w:rsid w:val="00AF2A56"/>
    <w:rsid w:val="00B53E75"/>
    <w:rsid w:val="00B718B6"/>
    <w:rsid w:val="00BA3355"/>
    <w:rsid w:val="00BC23CE"/>
    <w:rsid w:val="00BE277D"/>
    <w:rsid w:val="00C56AC4"/>
    <w:rsid w:val="00C65DD3"/>
    <w:rsid w:val="00C713BE"/>
    <w:rsid w:val="00C7489F"/>
    <w:rsid w:val="00C93A10"/>
    <w:rsid w:val="00CC497B"/>
    <w:rsid w:val="00CD1AA6"/>
    <w:rsid w:val="00D225DA"/>
    <w:rsid w:val="00D95B1E"/>
    <w:rsid w:val="00DA2D63"/>
    <w:rsid w:val="00DE3514"/>
    <w:rsid w:val="00E23AA6"/>
    <w:rsid w:val="00EF1F35"/>
    <w:rsid w:val="00F55635"/>
    <w:rsid w:val="00F7559F"/>
    <w:rsid w:val="00F80BAC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A9A3B8-30C8-4E3E-B10E-E1EFFFA4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