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7B66" w:rsidRPr="0050351D" w:rsidP="00777B66">
      <w:pPr>
        <w:spacing w:line="276" w:lineRule="auto"/>
        <w:jc w:val="right"/>
      </w:pPr>
      <w:r w:rsidRPr="0050351D">
        <w:t xml:space="preserve">Дело № </w:t>
      </w:r>
      <w:r>
        <w:t>5-239</w:t>
      </w:r>
      <w:r w:rsidRPr="0050351D">
        <w:t>/3</w:t>
      </w:r>
      <w:r>
        <w:t>6</w:t>
      </w:r>
      <w:r w:rsidRPr="0050351D">
        <w:t>/202</w:t>
      </w:r>
      <w:r>
        <w:t>6</w:t>
      </w:r>
    </w:p>
    <w:p w:rsidR="00777B66" w:rsidRPr="00E37C91" w:rsidP="00777B66">
      <w:pPr>
        <w:spacing w:line="276" w:lineRule="auto"/>
        <w:jc w:val="right"/>
      </w:pPr>
      <w:r w:rsidRPr="0050351D">
        <w:t>УИД:</w:t>
      </w:r>
      <w:r w:rsidRPr="00C6294C">
        <w:t xml:space="preserve"> </w:t>
      </w:r>
      <w:r w:rsidRPr="00735986">
        <w:t>91MS0036-01-2026-001317-56</w:t>
      </w:r>
    </w:p>
    <w:p w:rsidR="00777B66" w:rsidRPr="006D3890" w:rsidP="00777B66">
      <w:pPr>
        <w:spacing w:line="300" w:lineRule="auto"/>
        <w:jc w:val="right"/>
        <w:rPr>
          <w:sz w:val="28"/>
          <w:szCs w:val="28"/>
        </w:rPr>
      </w:pPr>
    </w:p>
    <w:p w:rsidR="00777B66" w:rsidP="00777B66">
      <w:pPr>
        <w:spacing w:line="300" w:lineRule="auto"/>
        <w:jc w:val="center"/>
        <w:rPr>
          <w:b/>
          <w:sz w:val="28"/>
          <w:szCs w:val="28"/>
        </w:rPr>
      </w:pPr>
      <w:r w:rsidRPr="00CF2DA8">
        <w:rPr>
          <w:b/>
          <w:sz w:val="28"/>
          <w:szCs w:val="28"/>
        </w:rPr>
        <w:t>П</w:t>
      </w:r>
      <w:r w:rsidRPr="00CF2DA8">
        <w:rPr>
          <w:b/>
          <w:sz w:val="28"/>
          <w:szCs w:val="28"/>
        </w:rPr>
        <w:t xml:space="preserve"> О С Т А Н О В Л Е Н И Е</w:t>
      </w:r>
    </w:p>
    <w:p w:rsidR="00777B66" w:rsidRPr="00F757B7" w:rsidP="00777B66">
      <w:pPr>
        <w:spacing w:line="300" w:lineRule="auto"/>
        <w:jc w:val="center"/>
        <w:rPr>
          <w:bCs/>
          <w:sz w:val="28"/>
          <w:szCs w:val="28"/>
        </w:rPr>
      </w:pPr>
      <w:r w:rsidRPr="00F757B7">
        <w:rPr>
          <w:bCs/>
          <w:sz w:val="28"/>
          <w:szCs w:val="28"/>
        </w:rPr>
        <w:t>по делу об административном правонарушении</w:t>
      </w:r>
    </w:p>
    <w:p w:rsidR="00777B66" w:rsidRPr="00430373" w:rsidP="00777B66">
      <w:pPr>
        <w:spacing w:line="300" w:lineRule="auto"/>
        <w:jc w:val="both"/>
        <w:rPr>
          <w:sz w:val="28"/>
          <w:szCs w:val="28"/>
        </w:rPr>
      </w:pPr>
    </w:p>
    <w:p w:rsidR="00777B66" w:rsidRPr="00430373" w:rsidP="00777B66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01 июля 2026</w:t>
      </w:r>
      <w:r w:rsidRPr="00430373">
        <w:rPr>
          <w:sz w:val="28"/>
          <w:szCs w:val="28"/>
        </w:rPr>
        <w:t xml:space="preserve"> года                                                                </w:t>
      </w:r>
      <w:r>
        <w:rPr>
          <w:sz w:val="28"/>
          <w:szCs w:val="28"/>
        </w:rPr>
        <w:tab/>
      </w:r>
      <w:r w:rsidRPr="00430373">
        <w:rPr>
          <w:sz w:val="28"/>
          <w:szCs w:val="28"/>
        </w:rPr>
        <w:t xml:space="preserve"> г. Джанкой</w:t>
      </w:r>
    </w:p>
    <w:p w:rsidR="00777B66" w:rsidRPr="00430373" w:rsidP="00777B66">
      <w:pPr>
        <w:spacing w:line="300" w:lineRule="auto"/>
        <w:jc w:val="both"/>
        <w:rPr>
          <w:sz w:val="28"/>
          <w:szCs w:val="28"/>
        </w:rPr>
      </w:pP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735986">
        <w:rPr>
          <w:sz w:val="26"/>
          <w:szCs w:val="26"/>
        </w:rPr>
        <w:t xml:space="preserve">Мировой судья судебного участка № 36 Джанкойского судебного  района </w:t>
      </w:r>
      <w:r>
        <w:rPr>
          <w:sz w:val="26"/>
          <w:szCs w:val="26"/>
        </w:rPr>
        <w:t>(</w:t>
      </w:r>
      <w:r w:rsidRPr="00735986">
        <w:rPr>
          <w:sz w:val="26"/>
          <w:szCs w:val="26"/>
        </w:rPr>
        <w:t xml:space="preserve">Джанкойский район и город республиканского значения Джанкой с подчиненной ему территорией) Республики Крым </w:t>
      </w:r>
      <w:r w:rsidRPr="00735986">
        <w:rPr>
          <w:sz w:val="26"/>
          <w:szCs w:val="26"/>
        </w:rPr>
        <w:t>Фабинская</w:t>
      </w:r>
      <w:r w:rsidRPr="00735986">
        <w:rPr>
          <w:sz w:val="26"/>
          <w:szCs w:val="26"/>
        </w:rPr>
        <w:t xml:space="preserve"> В.В., </w:t>
      </w:r>
      <w:r w:rsidRPr="00CB782A">
        <w:rPr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                                    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>, рассмотрев в открытом судебном заседании в зале судебного заседания судебного участка № 37 Джанкойского судебного района (Джанкойский муниципальный район и городской</w:t>
      </w:r>
      <w:r w:rsidRPr="00CB782A">
        <w:rPr>
          <w:sz w:val="26"/>
          <w:szCs w:val="26"/>
        </w:rPr>
        <w:t xml:space="preserve"> округ Джанкой) Республики Крым дело в отношении</w:t>
      </w:r>
    </w:p>
    <w:p w:rsidR="00777B66" w:rsidRPr="00CB782A" w:rsidP="00777B66">
      <w:pPr>
        <w:spacing w:line="276" w:lineRule="auto"/>
        <w:ind w:left="2835" w:right="43" w:hanging="1701"/>
        <w:jc w:val="both"/>
        <w:rPr>
          <w:color w:val="FF0000"/>
          <w:sz w:val="26"/>
          <w:szCs w:val="26"/>
          <w:lang w:val="x-none" w:eastAsia="x-none"/>
        </w:rPr>
      </w:pPr>
      <w:r w:rsidRPr="00CB782A">
        <w:rPr>
          <w:b/>
          <w:sz w:val="26"/>
          <w:szCs w:val="26"/>
          <w:lang w:eastAsia="x-none"/>
        </w:rPr>
        <w:t>Ращупкина</w:t>
      </w:r>
      <w:r w:rsidRPr="00CB782A">
        <w:rPr>
          <w:b/>
          <w:sz w:val="26"/>
          <w:szCs w:val="26"/>
          <w:lang w:eastAsia="x-none"/>
        </w:rPr>
        <w:t xml:space="preserve"> </w:t>
      </w:r>
      <w:r w:rsidR="00FE48BC">
        <w:rPr>
          <w:b/>
          <w:sz w:val="26"/>
          <w:szCs w:val="26"/>
          <w:lang w:eastAsia="x-none"/>
        </w:rPr>
        <w:t>К.О.</w:t>
      </w:r>
      <w:r w:rsidRPr="00CB782A">
        <w:rPr>
          <w:sz w:val="26"/>
          <w:szCs w:val="26"/>
          <w:lang w:val="x-none" w:eastAsia="x-none"/>
        </w:rPr>
        <w:t xml:space="preserve">,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  <w:lang w:eastAsia="x-none"/>
        </w:rPr>
        <w:t xml:space="preserve"> </w:t>
      </w:r>
      <w:r w:rsidRPr="00CB782A">
        <w:rPr>
          <w:sz w:val="26"/>
          <w:szCs w:val="26"/>
          <w:lang w:val="x-none" w:eastAsia="x-none"/>
        </w:rPr>
        <w:t>года рождения, урожен</w:t>
      </w:r>
      <w:r w:rsidRPr="00CB782A">
        <w:rPr>
          <w:sz w:val="26"/>
          <w:szCs w:val="26"/>
          <w:lang w:eastAsia="x-none"/>
        </w:rPr>
        <w:t>ца</w:t>
      </w:r>
      <w:r w:rsidRPr="00CB782A">
        <w:rPr>
          <w:sz w:val="26"/>
          <w:szCs w:val="26"/>
          <w:lang w:val="x-none" w:eastAsia="x-none"/>
        </w:rPr>
        <w:t xml:space="preserve">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  <w:lang w:val="x-none" w:eastAsia="x-none"/>
        </w:rPr>
        <w:t>, граждани</w:t>
      </w:r>
      <w:r w:rsidRPr="00CB782A">
        <w:rPr>
          <w:sz w:val="26"/>
          <w:szCs w:val="26"/>
          <w:lang w:eastAsia="x-none"/>
        </w:rPr>
        <w:t>на</w:t>
      </w:r>
      <w:r w:rsidRPr="00CB782A">
        <w:rPr>
          <w:sz w:val="26"/>
          <w:szCs w:val="26"/>
          <w:lang w:val="x-none" w:eastAsia="x-none"/>
        </w:rPr>
        <w:t xml:space="preserve"> </w:t>
      </w:r>
      <w:r w:rsidRPr="00CB782A">
        <w:rPr>
          <w:sz w:val="26"/>
          <w:szCs w:val="26"/>
          <w:lang w:eastAsia="x-none"/>
        </w:rPr>
        <w:t>Российской Федерации</w:t>
      </w:r>
      <w:r w:rsidRPr="00CB782A">
        <w:rPr>
          <w:sz w:val="26"/>
          <w:szCs w:val="26"/>
          <w:lang w:val="x-none" w:eastAsia="x-none"/>
        </w:rPr>
        <w:t xml:space="preserve">, </w:t>
      </w:r>
      <w:r w:rsidRPr="00CB782A">
        <w:rPr>
          <w:sz w:val="26"/>
          <w:szCs w:val="26"/>
          <w:lang w:eastAsia="x-none"/>
        </w:rPr>
        <w:t xml:space="preserve">имеющего среднее специальное </w:t>
      </w:r>
      <w:r w:rsidRPr="00CB782A">
        <w:rPr>
          <w:sz w:val="26"/>
          <w:szCs w:val="26"/>
          <w:lang w:val="x-none" w:eastAsia="x-none"/>
        </w:rPr>
        <w:t xml:space="preserve">образование, </w:t>
      </w:r>
      <w:r w:rsidRPr="00CB782A">
        <w:rPr>
          <w:sz w:val="26"/>
          <w:szCs w:val="26"/>
          <w:lang w:eastAsia="x-none"/>
        </w:rPr>
        <w:t xml:space="preserve">не женатого, не имеющего на иждивении несовершеннолетних детей, работающего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  <w:lang w:eastAsia="x-none"/>
        </w:rPr>
        <w:t xml:space="preserve">, зарегистрированного по адресу: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  <w:lang w:eastAsia="x-none"/>
        </w:rPr>
        <w:t>,</w:t>
      </w:r>
      <w:r w:rsidRPr="00CB782A">
        <w:rPr>
          <w:color w:val="FF0000"/>
          <w:sz w:val="26"/>
          <w:szCs w:val="26"/>
          <w:lang w:eastAsia="x-none"/>
        </w:rPr>
        <w:t xml:space="preserve"> </w:t>
      </w:r>
      <w:r w:rsidRPr="00CB782A">
        <w:rPr>
          <w:sz w:val="26"/>
          <w:szCs w:val="26"/>
          <w:lang w:eastAsia="x-none"/>
        </w:rPr>
        <w:t xml:space="preserve">проживающего по адресу: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  <w:lang w:eastAsia="x-none"/>
        </w:rPr>
        <w:t xml:space="preserve">, </w:t>
      </w:r>
      <w:r w:rsidRPr="00CB782A">
        <w:rPr>
          <w:sz w:val="26"/>
          <w:szCs w:val="26"/>
        </w:rPr>
        <w:t xml:space="preserve">паспорт гражданина Российской Федерации серия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</w:rPr>
        <w:t>,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об административном правонарушении, предусмотренном </w:t>
      </w:r>
      <w:r w:rsidRPr="00CB782A">
        <w:rPr>
          <w:b/>
          <w:bCs/>
          <w:sz w:val="26"/>
          <w:szCs w:val="26"/>
        </w:rPr>
        <w:t>ч. 3 ст.19.24 КоАП РФ</w:t>
      </w:r>
      <w:r w:rsidRPr="00CB782A">
        <w:rPr>
          <w:sz w:val="26"/>
          <w:szCs w:val="26"/>
        </w:rPr>
        <w:t xml:space="preserve">, </w:t>
      </w:r>
    </w:p>
    <w:p w:rsidR="00777B66" w:rsidRPr="00CB782A" w:rsidP="00777B66">
      <w:pPr>
        <w:spacing w:line="300" w:lineRule="auto"/>
        <w:ind w:firstLine="709"/>
        <w:jc w:val="both"/>
        <w:rPr>
          <w:b/>
          <w:sz w:val="26"/>
          <w:szCs w:val="26"/>
        </w:rPr>
      </w:pPr>
      <w:r w:rsidRPr="00CB782A">
        <w:rPr>
          <w:i/>
          <w:sz w:val="26"/>
          <w:szCs w:val="26"/>
        </w:rPr>
        <w:t xml:space="preserve"> </w:t>
      </w:r>
      <w:r w:rsidRPr="00CB782A">
        <w:rPr>
          <w:sz w:val="26"/>
          <w:szCs w:val="26"/>
        </w:rPr>
        <w:t xml:space="preserve">                                      </w:t>
      </w:r>
      <w:r w:rsidRPr="00CB782A">
        <w:rPr>
          <w:b/>
          <w:sz w:val="26"/>
          <w:szCs w:val="26"/>
        </w:rPr>
        <w:t>у с т а н о в и л</w:t>
      </w:r>
      <w:r w:rsidRPr="00CB782A">
        <w:rPr>
          <w:b/>
          <w:sz w:val="26"/>
          <w:szCs w:val="26"/>
        </w:rPr>
        <w:t xml:space="preserve"> :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outlineLvl w:val="2"/>
        <w:rPr>
          <w:sz w:val="26"/>
          <w:szCs w:val="26"/>
        </w:rPr>
      </w:pPr>
      <w:r w:rsidRPr="00CB782A">
        <w:rPr>
          <w:sz w:val="26"/>
          <w:szCs w:val="26"/>
        </w:rPr>
        <w:t xml:space="preserve">К.О. </w:t>
      </w:r>
      <w:r w:rsidRPr="00CB782A">
        <w:rPr>
          <w:sz w:val="26"/>
          <w:szCs w:val="26"/>
        </w:rPr>
        <w:t>Ращупкин</w:t>
      </w:r>
      <w:r w:rsidRPr="00CB782A">
        <w:rPr>
          <w:sz w:val="26"/>
          <w:szCs w:val="26"/>
        </w:rPr>
        <w:t xml:space="preserve">, являясь лицом, в отношении которого установлен административный надзор, повторно в течение года после привлечения к административной ответственности не соблюдал административные ограничения, установленные ему судом в соответствии с федеральным </w:t>
      </w:r>
      <w:hyperlink r:id="rId4" w:history="1">
        <w:r w:rsidRPr="00CB782A">
          <w:rPr>
            <w:sz w:val="26"/>
            <w:szCs w:val="26"/>
          </w:rPr>
          <w:t>законом</w:t>
        </w:r>
      </w:hyperlink>
      <w:r w:rsidRPr="00CB782A">
        <w:rPr>
          <w:sz w:val="26"/>
          <w:szCs w:val="26"/>
        </w:rPr>
        <w:t>, при этом, эти действия не содержат уголовно наказуемого деяния, при следующих обстоятельствах.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Решением Керченского городского суда Республики Крым от 08 февраля 2023 года в отношении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 xml:space="preserve"> установлен административный надзор сроком на 3 (три) года с наложением следующих ограничений на период действия административного надзора: обязанности являться 2 раза в месяц в орган внутренних дел, осуществляющий административный надзор в отношении указанного лица по месту жительства или пребывания или фактического нахождения для регистрации</w:t>
      </w:r>
      <w:r w:rsidRPr="00CB782A">
        <w:rPr>
          <w:sz w:val="26"/>
          <w:szCs w:val="26"/>
        </w:rPr>
        <w:t xml:space="preserve">, запрета нахождения вне жилого помещения, являющегося местом жительства или </w:t>
      </w:r>
      <w:r w:rsidRPr="00CB782A">
        <w:rPr>
          <w:sz w:val="26"/>
          <w:szCs w:val="26"/>
        </w:rPr>
        <w:t>пребывания или фактического нахождения поднадзорного лица в ночное время суток с 22 часов 00 минут до 06 часов 00 минут, не посещать места проведения митингов, демонстраций, иных массовых мероприятий.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>Решением Джанкойского районного суда Республики Крым от 30 октября 2025 года срок административного надзора продлен на 3 месяца с установлением дополнительных ограничений.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Постановлением мирового судьи судебного участка № 37 Джанкойского судебного района </w:t>
      </w:r>
      <w:r>
        <w:rPr>
          <w:sz w:val="26"/>
          <w:szCs w:val="26"/>
        </w:rPr>
        <w:t>(</w:t>
      </w:r>
      <w:r w:rsidRPr="00735986">
        <w:rPr>
          <w:sz w:val="26"/>
          <w:szCs w:val="26"/>
        </w:rPr>
        <w:t xml:space="preserve">Джанкойский район и город республиканского значения Джанкой с подчиненной ему территорией) </w:t>
      </w:r>
      <w:r w:rsidRPr="00CB782A">
        <w:rPr>
          <w:sz w:val="26"/>
          <w:szCs w:val="26"/>
        </w:rPr>
        <w:t xml:space="preserve">Республики Крым от </w:t>
      </w:r>
      <w:r>
        <w:rPr>
          <w:sz w:val="26"/>
          <w:szCs w:val="26"/>
        </w:rPr>
        <w:t xml:space="preserve">11.12.2025 </w:t>
      </w:r>
      <w:r w:rsidRPr="00CB782A">
        <w:rPr>
          <w:sz w:val="26"/>
          <w:szCs w:val="26"/>
        </w:rPr>
        <w:t xml:space="preserve">года К.О. </w:t>
      </w:r>
      <w:r w:rsidRPr="00CB782A">
        <w:rPr>
          <w:sz w:val="26"/>
          <w:szCs w:val="26"/>
        </w:rPr>
        <w:t>Ращупкин</w:t>
      </w:r>
      <w:r w:rsidRPr="00CB782A">
        <w:rPr>
          <w:sz w:val="26"/>
          <w:szCs w:val="26"/>
        </w:rPr>
        <w:t xml:space="preserve"> привлекался к административной ответственности по ч. 3 ст. 19.24 КоАП РФ.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bCs/>
          <w:sz w:val="26"/>
          <w:szCs w:val="26"/>
        </w:rPr>
      </w:pPr>
      <w:r w:rsidRPr="00782742">
        <w:rPr>
          <w:bCs/>
          <w:sz w:val="26"/>
          <w:szCs w:val="26"/>
        </w:rPr>
        <w:t>29.06.2026 в 18 часа 05 минут не явился</w:t>
      </w:r>
      <w:r w:rsidRPr="00782742">
        <w:rPr>
          <w:sz w:val="26"/>
          <w:szCs w:val="26"/>
        </w:rPr>
        <w:t xml:space="preserve"> на регистрацию в МО МВД России «Джанкойский», чем нарушил запрет, установленный ему судом в соответствии с Федеральным </w:t>
      </w:r>
      <w:hyperlink r:id="rId4" w:history="1">
        <w:r w:rsidRPr="00782742">
          <w:rPr>
            <w:color w:val="0000FF"/>
            <w:sz w:val="26"/>
            <w:szCs w:val="26"/>
          </w:rPr>
          <w:t>законом</w:t>
        </w:r>
      </w:hyperlink>
      <w:r w:rsidRPr="00782742">
        <w:rPr>
          <w:sz w:val="26"/>
          <w:szCs w:val="26"/>
        </w:rPr>
        <w:t xml:space="preserve">  от 06.04.2011 г. № 64-ФЗ «Об административном надзоре за лицами, освобожденными из мест лишения свободы»</w:t>
      </w:r>
      <w:r w:rsidRPr="00782742">
        <w:rPr>
          <w:bCs/>
          <w:sz w:val="26"/>
          <w:szCs w:val="26"/>
        </w:rPr>
        <w:t>.</w:t>
      </w:r>
      <w:r w:rsidRPr="00CB782A">
        <w:rPr>
          <w:bCs/>
          <w:sz w:val="26"/>
          <w:szCs w:val="26"/>
        </w:rPr>
        <w:t xml:space="preserve"> При этом</w:t>
      </w:r>
      <w:r w:rsidRPr="00CB782A">
        <w:rPr>
          <w:bCs/>
          <w:sz w:val="26"/>
          <w:szCs w:val="26"/>
        </w:rPr>
        <w:t>,</w:t>
      </w:r>
      <w:r w:rsidRPr="00CB782A">
        <w:rPr>
          <w:bCs/>
          <w:sz w:val="26"/>
          <w:szCs w:val="26"/>
        </w:rPr>
        <w:t xml:space="preserve"> его действия не содержат уголовно наказуемого деяния.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При рассмотрении дела К.О. </w:t>
      </w:r>
      <w:r w:rsidRPr="00CB782A">
        <w:rPr>
          <w:sz w:val="26"/>
          <w:szCs w:val="26"/>
        </w:rPr>
        <w:t>Ращупкин</w:t>
      </w:r>
      <w:r w:rsidRPr="00CB782A">
        <w:rPr>
          <w:sz w:val="26"/>
          <w:szCs w:val="26"/>
        </w:rPr>
        <w:t xml:space="preserve"> свою виновность в совершении административного правонарушения, предусмотренного ч.3 ст.19.24 КоАП РФ, признал полностью, </w:t>
      </w:r>
      <w:r w:rsidRPr="00CB782A">
        <w:rPr>
          <w:sz w:val="26"/>
          <w:szCs w:val="26"/>
        </w:rPr>
        <w:t>в</w:t>
      </w:r>
      <w:r w:rsidRPr="00CB782A">
        <w:rPr>
          <w:sz w:val="26"/>
          <w:szCs w:val="26"/>
        </w:rPr>
        <w:t xml:space="preserve"> содеянном раскаялся. Проси</w:t>
      </w:r>
      <w:r>
        <w:rPr>
          <w:sz w:val="26"/>
          <w:szCs w:val="26"/>
        </w:rPr>
        <w:t>л</w:t>
      </w:r>
      <w:r w:rsidRPr="00CB782A">
        <w:rPr>
          <w:sz w:val="26"/>
          <w:szCs w:val="26"/>
        </w:rPr>
        <w:t xml:space="preserve"> строго не наказывать.</w:t>
      </w:r>
    </w:p>
    <w:p w:rsidR="00777B66" w:rsidRPr="00CB782A" w:rsidP="00777B66">
      <w:pPr>
        <w:pStyle w:val="BodyTextIndent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Заслушав пояснения лица, в отношении которого ведется производство по делу об административном правонарушение, исследовав имеющиеся в материалах дела доказательства, мировой судья приходит к выводу о том, что виновность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 xml:space="preserve"> полностью установлена и подтверждается, как его пояснениями, при рассмотрении дела, так и следующими письменными доказательствами, являющимися относимыми и допустимыми: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>- протоколом об административном правонарушении 8201 №</w:t>
      </w:r>
      <w:r>
        <w:rPr>
          <w:sz w:val="26"/>
          <w:szCs w:val="26"/>
        </w:rPr>
        <w:t>401417/3753</w:t>
      </w:r>
      <w:r w:rsidRPr="00CB782A">
        <w:rPr>
          <w:sz w:val="26"/>
          <w:szCs w:val="26"/>
        </w:rPr>
        <w:t xml:space="preserve"> от </w:t>
      </w:r>
      <w:r>
        <w:rPr>
          <w:sz w:val="26"/>
          <w:szCs w:val="26"/>
        </w:rPr>
        <w:t>30.06.2026</w:t>
      </w:r>
      <w:r w:rsidRPr="00CB782A">
        <w:rPr>
          <w:sz w:val="26"/>
          <w:szCs w:val="26"/>
        </w:rPr>
        <w:t>, который составлен уполномоченным на это должностным лицом с разъяснением предусмотренных прав и соответствует требованиям ст. 28.2 КоАП (</w:t>
      </w:r>
      <w:r w:rsidRPr="00CB782A">
        <w:rPr>
          <w:sz w:val="26"/>
          <w:szCs w:val="26"/>
        </w:rPr>
        <w:t>л.д</w:t>
      </w:r>
      <w:r w:rsidRPr="00CB782A">
        <w:rPr>
          <w:sz w:val="26"/>
          <w:szCs w:val="26"/>
        </w:rPr>
        <w:t xml:space="preserve">. 2); 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- рапортом сотрудника ОУУП и ПДН МО МВД России «Джанкойский» </w:t>
      </w:r>
      <w:r w:rsidR="00FE48BC">
        <w:rPr>
          <w:color w:val="0000FF"/>
          <w:sz w:val="28"/>
          <w:szCs w:val="28"/>
        </w:rPr>
        <w:t>***</w:t>
      </w:r>
      <w:r w:rsidRPr="00CB782A">
        <w:rPr>
          <w:sz w:val="26"/>
          <w:szCs w:val="26"/>
        </w:rPr>
        <w:t xml:space="preserve"> от </w:t>
      </w:r>
      <w:r>
        <w:rPr>
          <w:sz w:val="26"/>
          <w:szCs w:val="26"/>
        </w:rPr>
        <w:t>30.06.2026</w:t>
      </w:r>
      <w:r w:rsidRPr="00CB782A">
        <w:rPr>
          <w:sz w:val="26"/>
          <w:szCs w:val="26"/>
        </w:rPr>
        <w:t xml:space="preserve"> о выявлении административного правонарушения (</w:t>
      </w:r>
      <w:r w:rsidRPr="00CB782A">
        <w:rPr>
          <w:sz w:val="26"/>
          <w:szCs w:val="26"/>
        </w:rPr>
        <w:t>л.д</w:t>
      </w:r>
      <w:r w:rsidRPr="00CB782A">
        <w:rPr>
          <w:sz w:val="26"/>
          <w:szCs w:val="26"/>
        </w:rPr>
        <w:t>. 3);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- письменными пояснениями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 xml:space="preserve"> при составлении протокола, которые соответствуют тем, которые он дал при рассмотрении дела (</w:t>
      </w:r>
      <w:r w:rsidRPr="00CB782A">
        <w:rPr>
          <w:sz w:val="26"/>
          <w:szCs w:val="26"/>
        </w:rPr>
        <w:t>л.д</w:t>
      </w:r>
      <w:r w:rsidRPr="00CB782A">
        <w:rPr>
          <w:sz w:val="26"/>
          <w:szCs w:val="26"/>
        </w:rPr>
        <w:t>. 2</w:t>
      </w:r>
      <w:r>
        <w:rPr>
          <w:sz w:val="26"/>
          <w:szCs w:val="26"/>
        </w:rPr>
        <w:t>2</w:t>
      </w:r>
      <w:r w:rsidRPr="00CB782A">
        <w:rPr>
          <w:sz w:val="26"/>
          <w:szCs w:val="26"/>
        </w:rPr>
        <w:t>);</w:t>
      </w:r>
    </w:p>
    <w:p w:rsidR="00777B66" w:rsidP="00777B66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копией регистрационного листа поднадзорного лица (л.д.4);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-копия графика прибытия поднадзорного лица на регистрацию (</w:t>
      </w:r>
      <w:r>
        <w:rPr>
          <w:sz w:val="26"/>
          <w:szCs w:val="26"/>
        </w:rPr>
        <w:t>л.д</w:t>
      </w:r>
      <w:r>
        <w:rPr>
          <w:sz w:val="26"/>
          <w:szCs w:val="26"/>
        </w:rPr>
        <w:t>. 5);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>- решением Керченского городского суда Республики Крым от 08 февраля 2023 года и решением Джанкойского районного суда Республики Крым от 30 октября 2025 года, копии имеются в материалах дела (</w:t>
      </w:r>
      <w:r w:rsidRPr="00CB782A">
        <w:rPr>
          <w:sz w:val="26"/>
          <w:szCs w:val="26"/>
        </w:rPr>
        <w:t>л.д</w:t>
      </w:r>
      <w:r w:rsidRPr="00CB782A">
        <w:rPr>
          <w:sz w:val="26"/>
          <w:szCs w:val="26"/>
        </w:rPr>
        <w:t xml:space="preserve">. </w:t>
      </w:r>
      <w:r>
        <w:rPr>
          <w:sz w:val="26"/>
          <w:szCs w:val="26"/>
        </w:rPr>
        <w:t>6-16</w:t>
      </w:r>
      <w:r w:rsidRPr="00CB782A">
        <w:rPr>
          <w:sz w:val="26"/>
          <w:szCs w:val="26"/>
        </w:rPr>
        <w:t xml:space="preserve">); 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- справкой об освобождении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>, копия имеется в материалах дела (</w:t>
      </w:r>
      <w:r w:rsidRPr="00CB782A">
        <w:rPr>
          <w:sz w:val="26"/>
          <w:szCs w:val="26"/>
        </w:rPr>
        <w:t>л.д</w:t>
      </w:r>
      <w:r w:rsidRPr="00CB782A">
        <w:rPr>
          <w:sz w:val="26"/>
          <w:szCs w:val="26"/>
        </w:rPr>
        <w:t xml:space="preserve">. </w:t>
      </w:r>
      <w:r>
        <w:rPr>
          <w:sz w:val="26"/>
          <w:szCs w:val="26"/>
        </w:rPr>
        <w:t>17</w:t>
      </w:r>
      <w:r w:rsidRPr="00CB782A">
        <w:rPr>
          <w:sz w:val="26"/>
          <w:szCs w:val="26"/>
        </w:rPr>
        <w:t>);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- данными постановления мирового судьи судебного участка № 37 судебного района </w:t>
      </w:r>
      <w:r>
        <w:rPr>
          <w:sz w:val="26"/>
          <w:szCs w:val="26"/>
        </w:rPr>
        <w:t>(</w:t>
      </w:r>
      <w:r w:rsidRPr="00735986">
        <w:rPr>
          <w:sz w:val="26"/>
          <w:szCs w:val="26"/>
        </w:rPr>
        <w:t xml:space="preserve">Джанкойский район и город республиканского значения Джанкой с подчиненной ему территорией) </w:t>
      </w:r>
      <w:r w:rsidRPr="00CB782A">
        <w:rPr>
          <w:sz w:val="26"/>
          <w:szCs w:val="26"/>
        </w:rPr>
        <w:t xml:space="preserve">Республики Крым от </w:t>
      </w:r>
      <w:r>
        <w:rPr>
          <w:sz w:val="26"/>
          <w:szCs w:val="26"/>
        </w:rPr>
        <w:t>11.12.</w:t>
      </w:r>
      <w:r w:rsidRPr="00CB782A">
        <w:rPr>
          <w:sz w:val="26"/>
          <w:szCs w:val="26"/>
        </w:rPr>
        <w:t xml:space="preserve">2025 года, которым К.О. </w:t>
      </w:r>
      <w:r w:rsidRPr="00CB782A">
        <w:rPr>
          <w:sz w:val="26"/>
          <w:szCs w:val="26"/>
        </w:rPr>
        <w:t>Ращупкин</w:t>
      </w:r>
      <w:r w:rsidRPr="00CB782A">
        <w:rPr>
          <w:sz w:val="26"/>
          <w:szCs w:val="26"/>
        </w:rPr>
        <w:t xml:space="preserve"> привлечен к административной ответственности по ч. 3 ст. 19.24 КоАП РФ (</w:t>
      </w:r>
      <w:r w:rsidRPr="00CB782A">
        <w:rPr>
          <w:sz w:val="26"/>
          <w:szCs w:val="26"/>
        </w:rPr>
        <w:t>л.д</w:t>
      </w:r>
      <w:r w:rsidRPr="00CB782A">
        <w:rPr>
          <w:sz w:val="26"/>
          <w:szCs w:val="26"/>
        </w:rPr>
        <w:t xml:space="preserve">. </w:t>
      </w:r>
      <w:r>
        <w:rPr>
          <w:sz w:val="26"/>
          <w:szCs w:val="26"/>
        </w:rPr>
        <w:t>19-21</w:t>
      </w:r>
      <w:r w:rsidRPr="00CB782A">
        <w:rPr>
          <w:sz w:val="26"/>
          <w:szCs w:val="26"/>
        </w:rPr>
        <w:t>).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Согласно </w:t>
      </w:r>
      <w:hyperlink r:id="rId5" w:history="1">
        <w:r w:rsidRPr="00CB782A">
          <w:rPr>
            <w:sz w:val="26"/>
            <w:szCs w:val="26"/>
          </w:rPr>
          <w:t>п. 1 ч. 1 ст. 1</w:t>
        </w:r>
      </w:hyperlink>
      <w:r w:rsidRPr="00CB782A">
        <w:rPr>
          <w:sz w:val="26"/>
          <w:szCs w:val="26"/>
        </w:rPr>
        <w:t xml:space="preserve"> Федерального закона от 06.04.2011 года № 64-ФЗ «Об административном надзоре за лицами, освобожденными из мест лишения свободы»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</w:t>
      </w:r>
      <w:hyperlink r:id="rId6" w:history="1">
        <w:r w:rsidRPr="00CB782A">
          <w:rPr>
            <w:sz w:val="26"/>
            <w:szCs w:val="26"/>
          </w:rPr>
          <w:t>законом</w:t>
        </w:r>
      </w:hyperlink>
      <w:r w:rsidRPr="00CB782A">
        <w:rPr>
          <w:sz w:val="26"/>
          <w:szCs w:val="26"/>
        </w:rPr>
        <w:t xml:space="preserve"> временных ограничений его прав и свобод, а также за выполнением им обязанностей, предусмотренных настоящим</w:t>
      </w:r>
      <w:r w:rsidRPr="00CB782A">
        <w:rPr>
          <w:sz w:val="26"/>
          <w:szCs w:val="26"/>
        </w:rPr>
        <w:t xml:space="preserve"> Федеральным </w:t>
      </w:r>
      <w:hyperlink r:id="rId6" w:history="1">
        <w:r w:rsidRPr="00CB782A">
          <w:rPr>
            <w:sz w:val="26"/>
            <w:szCs w:val="26"/>
          </w:rPr>
          <w:t>законом</w:t>
        </w:r>
      </w:hyperlink>
      <w:r w:rsidRPr="00CB782A">
        <w:rPr>
          <w:sz w:val="26"/>
          <w:szCs w:val="26"/>
        </w:rPr>
        <w:t>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В соответствии со </w:t>
      </w:r>
      <w:hyperlink r:id="rId7" w:history="1">
        <w:r w:rsidRPr="00CB782A">
          <w:rPr>
            <w:sz w:val="26"/>
            <w:szCs w:val="26"/>
          </w:rPr>
          <w:t>ст. 2</w:t>
        </w:r>
      </w:hyperlink>
      <w:r w:rsidRPr="00CB782A">
        <w:rPr>
          <w:sz w:val="26"/>
          <w:szCs w:val="26"/>
        </w:rPr>
        <w:t xml:space="preserve"> Федерального Закона от 06.04.2011 года № 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освобождаемыми или освобожденными из мест лишения свободы и имеющих непогашенную либо неснятую судимость,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что не</w:t>
      </w:r>
      <w:r w:rsidRPr="00CB782A">
        <w:rPr>
          <w:sz w:val="26"/>
          <w:szCs w:val="26"/>
        </w:rPr>
        <w:t xml:space="preserve"> противоречит положениям </w:t>
      </w:r>
      <w:hyperlink r:id="rId8" w:history="1">
        <w:r w:rsidRPr="00CB782A">
          <w:rPr>
            <w:sz w:val="26"/>
            <w:szCs w:val="26"/>
          </w:rPr>
          <w:t>ч. 3 ст. 55</w:t>
        </w:r>
      </w:hyperlink>
      <w:r w:rsidRPr="00CB782A">
        <w:rPr>
          <w:sz w:val="26"/>
          <w:szCs w:val="26"/>
        </w:rPr>
        <w:t xml:space="preserve"> Конституции Российской Федерации, допускающим возможность ограничения прав и свобод человека и гражданина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>Частью 2 статьи 3 указанного Федерального закона установлено, что в отношении совершеннолетнего лица,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несовершеннолетнего, а также за совершение преступления при опасном или особо опасном рецидиве преступлений, административный надзор устанавливается независимо от наличия на то оснований.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outlineLvl w:val="0"/>
        <w:rPr>
          <w:sz w:val="26"/>
          <w:szCs w:val="26"/>
        </w:rPr>
      </w:pPr>
      <w:r w:rsidRPr="00CB782A">
        <w:rPr>
          <w:sz w:val="26"/>
          <w:szCs w:val="26"/>
        </w:rPr>
        <w:t xml:space="preserve">Статьей 8 Федерального Закона от 06.04.2011 года № 64-ФЗ «Об административном надзоре за лицами, освобожденными из мест лишения свободы» наблюдение за соблюдением поднадзорным лицом установленных в отношении его административных ограничений, а также за выполнением им предусмотренных настоящим Федеральным законом обязанностей возложено на </w:t>
      </w:r>
      <w:hyperlink r:id="rId9" w:history="1">
        <w:r w:rsidRPr="00CB782A">
          <w:rPr>
            <w:sz w:val="26"/>
            <w:szCs w:val="26"/>
          </w:rPr>
          <w:t>орган</w:t>
        </w:r>
      </w:hyperlink>
      <w:r w:rsidRPr="00CB782A">
        <w:rPr>
          <w:sz w:val="26"/>
          <w:szCs w:val="26"/>
        </w:rPr>
        <w:t xml:space="preserve"> внутренних дел </w:t>
      </w:r>
      <w:r w:rsidRPr="00CB782A">
        <w:rPr>
          <w:sz w:val="26"/>
          <w:szCs w:val="26"/>
        </w:rPr>
        <w:t>по месту жительства или пребывания поднадзорного лица.</w:t>
      </w:r>
      <w:r w:rsidRPr="00CB782A">
        <w:rPr>
          <w:sz w:val="26"/>
          <w:szCs w:val="26"/>
        </w:rPr>
        <w:t xml:space="preserve"> </w:t>
      </w:r>
      <w:hyperlink r:id="rId10" w:history="1">
        <w:r w:rsidRPr="00CB782A">
          <w:rPr>
            <w:sz w:val="26"/>
            <w:szCs w:val="26"/>
          </w:rPr>
          <w:t>Порядок</w:t>
        </w:r>
      </w:hyperlink>
      <w:r w:rsidRPr="00CB782A">
        <w:rPr>
          <w:sz w:val="26"/>
          <w:szCs w:val="26"/>
        </w:rPr>
        <w:t xml:space="preserve"> осуществления органами внутренних дел административного надзора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outlineLvl w:val="0"/>
        <w:rPr>
          <w:sz w:val="26"/>
          <w:szCs w:val="26"/>
        </w:rPr>
      </w:pPr>
      <w:r w:rsidRPr="00CB782A">
        <w:rPr>
          <w:sz w:val="26"/>
          <w:szCs w:val="26"/>
        </w:rPr>
        <w:t xml:space="preserve">К.О. </w:t>
      </w:r>
      <w:r w:rsidRPr="00CB782A">
        <w:rPr>
          <w:sz w:val="26"/>
          <w:szCs w:val="26"/>
        </w:rPr>
        <w:t>Ращупкин</w:t>
      </w:r>
      <w:r w:rsidRPr="00CB782A">
        <w:rPr>
          <w:sz w:val="26"/>
          <w:szCs w:val="26"/>
        </w:rPr>
        <w:t>, на которого в предусмотренном указанным Федеральным законом порядке возложены административные ограничения с обязанностями являться 4 раза в месяц в орган внутренних дел, осуществляющий административный надзор в отношении указанного лица по месту жительства или пребывания или фактического нахождения для регистрации, запрета нахождения вне жилого помещения, являющегося местом жительства или пребывания или фактического нахождения поднадзорного лица в ночное время</w:t>
      </w:r>
      <w:r w:rsidRPr="00CB782A">
        <w:rPr>
          <w:sz w:val="26"/>
          <w:szCs w:val="26"/>
        </w:rPr>
        <w:t xml:space="preserve"> суток с 22 часов 00 минут до 06 часов 00 минут, не посещать места проведения митингов, демонстраций, иных массовых мероприятий, нарушил их </w:t>
      </w:r>
      <w:r>
        <w:rPr>
          <w:sz w:val="26"/>
          <w:szCs w:val="26"/>
        </w:rPr>
        <w:t>29.06.2026</w:t>
      </w:r>
      <w:r w:rsidRPr="00CB782A">
        <w:rPr>
          <w:sz w:val="26"/>
          <w:szCs w:val="26"/>
        </w:rPr>
        <w:t xml:space="preserve"> в </w:t>
      </w:r>
      <w:r>
        <w:rPr>
          <w:sz w:val="26"/>
          <w:szCs w:val="26"/>
        </w:rPr>
        <w:t>18</w:t>
      </w:r>
      <w:r w:rsidRPr="00CB782A">
        <w:rPr>
          <w:sz w:val="26"/>
          <w:szCs w:val="26"/>
        </w:rPr>
        <w:t xml:space="preserve"> часа </w:t>
      </w:r>
      <w:r>
        <w:rPr>
          <w:sz w:val="26"/>
          <w:szCs w:val="26"/>
        </w:rPr>
        <w:t>05</w:t>
      </w:r>
      <w:r w:rsidRPr="00CB782A">
        <w:rPr>
          <w:sz w:val="26"/>
          <w:szCs w:val="26"/>
        </w:rPr>
        <w:t xml:space="preserve"> минут, что достоверно установлено имеющимися в материалах доказательствами. Данное нарушение допущено им в течение года после привлечения к административной ответственности по ч. 3 ст. 19.24 КоАП РФ.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jc w:val="both"/>
        <w:outlineLvl w:val="0"/>
        <w:rPr>
          <w:sz w:val="26"/>
          <w:szCs w:val="26"/>
        </w:rPr>
      </w:pPr>
      <w:r w:rsidRPr="00CB782A">
        <w:rPr>
          <w:sz w:val="26"/>
          <w:szCs w:val="26"/>
        </w:rPr>
        <w:t xml:space="preserve">При таких обстоятельствах мировой судья квалифицирует действия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 xml:space="preserve"> по ч.3  ст. 19.24 КоАП РФ, как п</w:t>
      </w:r>
      <w:r w:rsidRPr="00CB782A">
        <w:rPr>
          <w:color w:val="000000"/>
          <w:sz w:val="26"/>
          <w:szCs w:val="26"/>
          <w:shd w:val="clear" w:color="auto" w:fill="FFFFFF"/>
        </w:rPr>
        <w:t xml:space="preserve">овторное в течение одного года </w:t>
      </w:r>
      <w:r w:rsidRPr="00CB782A">
        <w:rPr>
          <w:sz w:val="26"/>
          <w:szCs w:val="26"/>
        </w:rPr>
        <w:t>н</w:t>
      </w:r>
      <w:r w:rsidRPr="00CB782A">
        <w:rPr>
          <w:sz w:val="26"/>
          <w:szCs w:val="26"/>
          <w:shd w:val="clear" w:color="auto" w:fill="FFFFFF"/>
        </w:rPr>
        <w:t>есоблюдение лицом, в отношении которого установлен административный надзор, административного ограничения, установленных ему судом в соответствии с федеральным </w:t>
      </w:r>
      <w:hyperlink r:id="rId11" w:anchor="dst100025" w:history="1">
        <w:r w:rsidRPr="00CB782A">
          <w:rPr>
            <w:rStyle w:val="Hyperlink"/>
            <w:sz w:val="26"/>
            <w:szCs w:val="26"/>
            <w:shd w:val="clear" w:color="auto" w:fill="FFFFFF"/>
          </w:rPr>
          <w:t>законом</w:t>
        </w:r>
      </w:hyperlink>
      <w:r w:rsidRPr="00CB782A">
        <w:rPr>
          <w:sz w:val="26"/>
          <w:szCs w:val="26"/>
          <w:shd w:val="clear" w:color="auto" w:fill="FFFFFF"/>
        </w:rPr>
        <w:t>, если эти действия не содержат уголовно наказуемого деяния</w:t>
      </w:r>
      <w:r w:rsidRPr="00CB782A">
        <w:rPr>
          <w:sz w:val="26"/>
          <w:szCs w:val="26"/>
        </w:rPr>
        <w:t>.</w:t>
      </w:r>
    </w:p>
    <w:p w:rsidR="00777B66" w:rsidRPr="00CB782A" w:rsidP="00777B66">
      <w:pPr>
        <w:pStyle w:val="BodyTextIndent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Оснований для прекращения производства по делу не имеется и К.О. </w:t>
      </w:r>
      <w:r w:rsidRPr="00CB782A">
        <w:rPr>
          <w:sz w:val="26"/>
          <w:szCs w:val="26"/>
        </w:rPr>
        <w:t>Ращупкин</w:t>
      </w:r>
      <w:r w:rsidRPr="00CB782A">
        <w:rPr>
          <w:sz w:val="26"/>
          <w:szCs w:val="26"/>
        </w:rPr>
        <w:t xml:space="preserve"> подлежит административной ответственности с назначением ему административного наказания.</w:t>
      </w:r>
    </w:p>
    <w:p w:rsidR="00777B66" w:rsidRPr="00CB782A" w:rsidP="00777B66">
      <w:pPr>
        <w:pStyle w:val="BodyTextIndent"/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Назначая К.О. </w:t>
      </w:r>
      <w:r w:rsidRPr="00CB782A">
        <w:rPr>
          <w:sz w:val="26"/>
          <w:szCs w:val="26"/>
        </w:rPr>
        <w:t>Ращупкину</w:t>
      </w:r>
      <w:r w:rsidRPr="00CB782A">
        <w:rPr>
          <w:sz w:val="26"/>
          <w:szCs w:val="26"/>
        </w:rPr>
        <w:t xml:space="preserve"> административное наказание, мировой судья учитывает характер совершенного им административного правонарушения, данные о его личности, его имущественное положение. </w:t>
      </w:r>
    </w:p>
    <w:p w:rsidR="00777B66" w:rsidRPr="00CB782A" w:rsidP="00777B66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Обстоятельством, смягчающим административную ответственность К.О. </w:t>
      </w:r>
      <w:r w:rsidRPr="00CB782A">
        <w:rPr>
          <w:sz w:val="26"/>
          <w:szCs w:val="26"/>
        </w:rPr>
        <w:t>Ращупкина</w:t>
      </w:r>
      <w:r w:rsidRPr="00CB782A">
        <w:rPr>
          <w:sz w:val="26"/>
          <w:szCs w:val="26"/>
        </w:rPr>
        <w:t xml:space="preserve"> является раскаяние в совершении административного правонарушения, в соответствии со ст. 4.2 КоАП РФ. Обстоятельством, отягчающим административную ответственность, в соответствии с ч. 1 ст. 4.3 КоАП РФ является повторность.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Исходя из этого, мировой судья приходит к выводу о необходимости назначения К.О. </w:t>
      </w:r>
      <w:r w:rsidRPr="00CB782A">
        <w:rPr>
          <w:sz w:val="26"/>
          <w:szCs w:val="26"/>
        </w:rPr>
        <w:t>Ращупкину</w:t>
      </w:r>
      <w:r w:rsidRPr="00CB782A">
        <w:rPr>
          <w:sz w:val="26"/>
          <w:szCs w:val="26"/>
        </w:rPr>
        <w:t xml:space="preserve"> административного наказания в виде обязательных работ, предусмотренном ч. 3 ст. 19.24 КоАП РФ. Оснований для назначения административного ареста, с учетом указанного выше, не имеется.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В целях предупреждения совершения новых правонарушений, как самим правонарушителем, так и другими лицами, назначение именно такого административного наказания будет являться достаточным для достижения его целей. 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>Руководствуясь ст. ст. 29.9 - 29.11 Кодекса Российской Федерации об административных правонарушениях, мировой судья, -</w:t>
      </w:r>
    </w:p>
    <w:p w:rsidR="00777B66" w:rsidRPr="00CB782A" w:rsidP="00777B66">
      <w:pPr>
        <w:spacing w:line="300" w:lineRule="auto"/>
        <w:ind w:firstLine="709"/>
        <w:jc w:val="center"/>
        <w:rPr>
          <w:b/>
          <w:sz w:val="26"/>
          <w:szCs w:val="26"/>
        </w:rPr>
      </w:pPr>
    </w:p>
    <w:p w:rsidR="00777B66" w:rsidRPr="00CB782A" w:rsidP="00777B66">
      <w:pPr>
        <w:spacing w:line="300" w:lineRule="auto"/>
        <w:ind w:firstLine="709"/>
        <w:jc w:val="center"/>
        <w:rPr>
          <w:b/>
          <w:sz w:val="26"/>
          <w:szCs w:val="26"/>
        </w:rPr>
      </w:pPr>
      <w:r w:rsidRPr="00CB782A">
        <w:rPr>
          <w:b/>
          <w:sz w:val="26"/>
          <w:szCs w:val="26"/>
        </w:rPr>
        <w:t>п</w:t>
      </w:r>
      <w:r w:rsidRPr="00CB782A">
        <w:rPr>
          <w:b/>
          <w:sz w:val="26"/>
          <w:szCs w:val="26"/>
        </w:rPr>
        <w:t xml:space="preserve"> о с т а н о в и л :</w:t>
      </w:r>
    </w:p>
    <w:p w:rsidR="00777B66" w:rsidRPr="00CB782A" w:rsidP="00777B66">
      <w:pPr>
        <w:pStyle w:val="BodyText"/>
        <w:spacing w:after="0" w:line="300" w:lineRule="auto"/>
        <w:ind w:firstLine="709"/>
        <w:jc w:val="both"/>
        <w:rPr>
          <w:sz w:val="26"/>
          <w:szCs w:val="26"/>
        </w:rPr>
      </w:pPr>
      <w:r w:rsidRPr="00CB782A">
        <w:rPr>
          <w:b/>
          <w:sz w:val="26"/>
          <w:szCs w:val="26"/>
        </w:rPr>
        <w:t>Ращупкина</w:t>
      </w:r>
      <w:r w:rsidRPr="00CB782A">
        <w:rPr>
          <w:b/>
          <w:sz w:val="26"/>
          <w:szCs w:val="26"/>
        </w:rPr>
        <w:t xml:space="preserve"> </w:t>
      </w:r>
      <w:r w:rsidR="00FE48BC">
        <w:rPr>
          <w:b/>
          <w:sz w:val="26"/>
          <w:szCs w:val="26"/>
        </w:rPr>
        <w:t>К.О.</w:t>
      </w:r>
      <w:r w:rsidRPr="00CB782A">
        <w:rPr>
          <w:b/>
          <w:i/>
          <w:sz w:val="26"/>
          <w:szCs w:val="26"/>
        </w:rPr>
        <w:t xml:space="preserve"> </w:t>
      </w:r>
      <w:r w:rsidRPr="00CB782A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r w:rsidRPr="00CB782A">
        <w:rPr>
          <w:b/>
          <w:bCs/>
          <w:sz w:val="26"/>
          <w:szCs w:val="26"/>
        </w:rPr>
        <w:t>ч.3 ст.19.24 КоАП РФ</w:t>
      </w:r>
      <w:r w:rsidRPr="00CB782A">
        <w:rPr>
          <w:sz w:val="26"/>
          <w:szCs w:val="26"/>
        </w:rPr>
        <w:t xml:space="preserve">, и назначить ему административное наказание </w:t>
      </w:r>
      <w:r w:rsidRPr="00CB782A">
        <w:rPr>
          <w:b/>
          <w:sz w:val="26"/>
          <w:szCs w:val="26"/>
        </w:rPr>
        <w:t xml:space="preserve">в виде обязательных работ </w:t>
      </w:r>
      <w:r w:rsidRPr="00CB782A">
        <w:rPr>
          <w:b/>
          <w:bCs/>
          <w:sz w:val="26"/>
          <w:szCs w:val="26"/>
        </w:rPr>
        <w:t xml:space="preserve">на срок </w:t>
      </w:r>
      <w:r>
        <w:rPr>
          <w:b/>
          <w:bCs/>
          <w:sz w:val="26"/>
          <w:szCs w:val="26"/>
        </w:rPr>
        <w:t>20</w:t>
      </w:r>
      <w:r w:rsidRPr="00CB782A">
        <w:rPr>
          <w:b/>
          <w:bCs/>
          <w:sz w:val="26"/>
          <w:szCs w:val="26"/>
        </w:rPr>
        <w:t xml:space="preserve"> (</w:t>
      </w:r>
      <w:r>
        <w:rPr>
          <w:b/>
          <w:bCs/>
          <w:sz w:val="26"/>
          <w:szCs w:val="26"/>
        </w:rPr>
        <w:t>двадцать</w:t>
      </w:r>
      <w:r w:rsidRPr="00CB782A">
        <w:rPr>
          <w:b/>
          <w:bCs/>
          <w:sz w:val="26"/>
          <w:szCs w:val="26"/>
        </w:rPr>
        <w:t>) часов</w:t>
      </w:r>
      <w:r w:rsidRPr="00CB782A">
        <w:rPr>
          <w:sz w:val="26"/>
          <w:szCs w:val="26"/>
        </w:rPr>
        <w:t>.</w:t>
      </w:r>
    </w:p>
    <w:p w:rsidR="00777B66" w:rsidRPr="00CB782A" w:rsidP="00777B66">
      <w:pPr>
        <w:pStyle w:val="BodyText"/>
        <w:spacing w:after="0" w:line="300" w:lineRule="auto"/>
        <w:ind w:firstLine="709"/>
        <w:rPr>
          <w:rStyle w:val="cnsl"/>
          <w:sz w:val="26"/>
          <w:szCs w:val="26"/>
        </w:rPr>
      </w:pPr>
      <w:r w:rsidRPr="00CB782A">
        <w:rPr>
          <w:sz w:val="26"/>
          <w:szCs w:val="26"/>
        </w:rPr>
        <w:t xml:space="preserve">Исполнение постановления поручить </w:t>
      </w:r>
      <w:r w:rsidRPr="00CB782A">
        <w:rPr>
          <w:rStyle w:val="cnsl"/>
          <w:sz w:val="26"/>
          <w:szCs w:val="26"/>
        </w:rPr>
        <w:t xml:space="preserve">отделению судебных приставов по г. Джанкою и </w:t>
      </w:r>
      <w:r w:rsidRPr="00CB782A">
        <w:rPr>
          <w:rStyle w:val="cnsl"/>
          <w:sz w:val="26"/>
          <w:szCs w:val="26"/>
        </w:rPr>
        <w:t>Джанкойскому</w:t>
      </w:r>
      <w:r w:rsidRPr="00CB782A">
        <w:rPr>
          <w:rStyle w:val="cnsl"/>
          <w:sz w:val="26"/>
          <w:szCs w:val="26"/>
        </w:rPr>
        <w:t xml:space="preserve"> району УФССП России по Республике Крым.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Разъяснить К.О. </w:t>
      </w:r>
      <w:r w:rsidRPr="00CB782A">
        <w:rPr>
          <w:sz w:val="26"/>
          <w:szCs w:val="26"/>
        </w:rPr>
        <w:t>Ращупкину</w:t>
      </w:r>
      <w:r w:rsidRPr="00CB782A">
        <w:rPr>
          <w:sz w:val="26"/>
          <w:szCs w:val="26"/>
        </w:rPr>
        <w:t>, что в соответствии с  ч. 12 ст. 32.13 КоАП РФ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</w:t>
      </w:r>
      <w:r w:rsidRPr="00CB782A">
        <w:rPr>
          <w:sz w:val="26"/>
          <w:szCs w:val="26"/>
        </w:rPr>
        <w:t xml:space="preserve">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 4 ст. 20.25 настоящего Кодекса.</w:t>
      </w:r>
    </w:p>
    <w:p w:rsidR="00777B66" w:rsidRPr="00CB782A" w:rsidP="00777B66">
      <w:pPr>
        <w:spacing w:line="300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>Согласно ч. 4 ст. 20.25 КоАП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777B66" w:rsidRPr="00CB782A" w:rsidP="00777B66">
      <w:pPr>
        <w:spacing w:line="276" w:lineRule="auto"/>
        <w:ind w:firstLine="709"/>
        <w:jc w:val="both"/>
        <w:rPr>
          <w:sz w:val="26"/>
          <w:szCs w:val="26"/>
        </w:rPr>
      </w:pPr>
      <w:r w:rsidRPr="00CB782A">
        <w:rPr>
          <w:sz w:val="26"/>
          <w:szCs w:val="26"/>
        </w:rPr>
        <w:t xml:space="preserve">Постановление может быть обжаловано в течение 10 дней со дня его вручения или получения копии постановления через мирового судью судебного участка </w:t>
      </w:r>
      <w:r w:rsidRPr="00CB782A">
        <w:rPr>
          <w:rFonts w:eastAsia="Calibri"/>
          <w:sz w:val="26"/>
          <w:szCs w:val="26"/>
        </w:rPr>
        <w:t>№ 37 Джанкойского судебного района (Джанкойский муниципальный район и городской округ Джанкой) Республики Крым либо непосредственно в Джанкойский районный суд Республики Крым.</w:t>
      </w:r>
    </w:p>
    <w:p w:rsidR="00777B66" w:rsidRPr="00CB782A" w:rsidP="00777B6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777B66" w:rsidRPr="00CB782A" w:rsidP="00777B66">
      <w:pPr>
        <w:pStyle w:val="BodyText3"/>
        <w:spacing w:after="0" w:line="276" w:lineRule="auto"/>
        <w:ind w:firstLine="709"/>
        <w:jc w:val="both"/>
        <w:rPr>
          <w:sz w:val="26"/>
          <w:szCs w:val="26"/>
          <w:lang w:val="ru-RU"/>
        </w:rPr>
      </w:pPr>
      <w:r w:rsidRPr="00CB782A">
        <w:rPr>
          <w:sz w:val="26"/>
          <w:szCs w:val="26"/>
        </w:rPr>
        <w:t xml:space="preserve">Мировой судья:      </w:t>
      </w:r>
      <w:r w:rsidRPr="00CB782A">
        <w:rPr>
          <w:sz w:val="26"/>
          <w:szCs w:val="26"/>
          <w:lang w:val="ru-RU"/>
        </w:rPr>
        <w:t xml:space="preserve">     </w:t>
      </w:r>
      <w:r w:rsidRPr="00FB2132">
        <w:rPr>
          <w:color w:val="FFFFFF"/>
          <w:sz w:val="26"/>
          <w:szCs w:val="26"/>
        </w:rPr>
        <w:t>личная подпись</w:t>
      </w:r>
      <w:r w:rsidRPr="00CB782A">
        <w:rPr>
          <w:sz w:val="26"/>
          <w:szCs w:val="26"/>
        </w:rPr>
        <w:t xml:space="preserve">       </w:t>
      </w:r>
      <w:r w:rsidRPr="00CB782A">
        <w:rPr>
          <w:sz w:val="26"/>
          <w:szCs w:val="26"/>
          <w:lang w:val="ru-RU"/>
        </w:rPr>
        <w:t xml:space="preserve">     </w:t>
      </w:r>
      <w:r w:rsidRPr="00CB782A">
        <w:rPr>
          <w:sz w:val="26"/>
          <w:szCs w:val="26"/>
        </w:rPr>
        <w:t xml:space="preserve">   </w:t>
      </w:r>
      <w:r>
        <w:rPr>
          <w:sz w:val="26"/>
          <w:szCs w:val="26"/>
          <w:lang w:val="ru-RU"/>
        </w:rPr>
        <w:t xml:space="preserve">В.В. </w:t>
      </w:r>
      <w:r>
        <w:rPr>
          <w:sz w:val="26"/>
          <w:szCs w:val="26"/>
          <w:lang w:val="ru-RU"/>
        </w:rPr>
        <w:t>Фабинская</w:t>
      </w:r>
    </w:p>
    <w:p w:rsidR="00C94F0A"/>
    <w:sectPr w:rsidSect="00E455D3">
      <w:footerReference w:type="default" r:id="rId12"/>
      <w:pgSz w:w="11906" w:h="16838"/>
      <w:pgMar w:top="1134" w:right="567" w:bottom="1134" w:left="567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31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E531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C4"/>
    <w:rsid w:val="00182A7D"/>
    <w:rsid w:val="00430373"/>
    <w:rsid w:val="0050351D"/>
    <w:rsid w:val="006D3890"/>
    <w:rsid w:val="00735986"/>
    <w:rsid w:val="00777B66"/>
    <w:rsid w:val="00782742"/>
    <w:rsid w:val="00C6294C"/>
    <w:rsid w:val="00C94F0A"/>
    <w:rsid w:val="00CB782A"/>
    <w:rsid w:val="00CC68C4"/>
    <w:rsid w:val="00CF2DA8"/>
    <w:rsid w:val="00E37C91"/>
    <w:rsid w:val="00F757B7"/>
    <w:rsid w:val="00FB2132"/>
    <w:rsid w:val="00FE48BC"/>
    <w:rsid w:val="00FE53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77B66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777B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777B66"/>
    <w:rPr>
      <w:color w:val="0000FF"/>
      <w:u w:val="single"/>
    </w:rPr>
  </w:style>
  <w:style w:type="paragraph" w:styleId="Footer">
    <w:name w:val="footer"/>
    <w:basedOn w:val="Normal"/>
    <w:link w:val="a0"/>
    <w:uiPriority w:val="99"/>
    <w:rsid w:val="00777B66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77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rsid w:val="00777B66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rsid w:val="00777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"/>
    <w:uiPriority w:val="99"/>
    <w:rsid w:val="00777B66"/>
    <w:pPr>
      <w:spacing w:after="120"/>
    </w:pPr>
    <w:rPr>
      <w:sz w:val="16"/>
      <w:szCs w:val="16"/>
      <w:lang w:val="x-none" w:eastAsia="x-none"/>
    </w:rPr>
  </w:style>
  <w:style w:type="character" w:customStyle="1" w:styleId="3">
    <w:name w:val="Основной текст 3 Знак"/>
    <w:basedOn w:val="DefaultParagraphFont"/>
    <w:link w:val="BodyText3"/>
    <w:uiPriority w:val="99"/>
    <w:rsid w:val="00777B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nsl">
    <w:name w:val="cnsl"/>
    <w:basedOn w:val="DefaultParagraphFont"/>
    <w:rsid w:val="00777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DB357B178F0A84F0F26746C6CE32720552A3BBB5E5DDA5615A1813E55B07A5C4A043B2B95B696540i6yFH" TargetMode="External" /><Relationship Id="rId11" Type="http://schemas.openxmlformats.org/officeDocument/2006/relationships/hyperlink" Target="https://www.consultant.ru/document/cons_doc_LAW_449622/9c4af81be1a04ad8c67cbd359e8695ea82bdc71f/" TargetMode="External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779F1DC5F392D8D98A232B55A9D8E21D7E3B4DD52DAFD426D3B6B39D689A354BF45C6EF1C58DAA1Z2X2J" TargetMode="External" /><Relationship Id="rId5" Type="http://schemas.openxmlformats.org/officeDocument/2006/relationships/hyperlink" Target="consultantplus://offline/ref=1C1E2F00AA2C68004D9EB0ED33B886FD2756003A128A1848F0F61ABFD97270ED72534F09581AABE7sEL4H" TargetMode="External" /><Relationship Id="rId6" Type="http://schemas.openxmlformats.org/officeDocument/2006/relationships/hyperlink" Target="consultantplus://offline/ref=1C1E2F00AA2C68004D9EB0ED33B886FD2756003A128A1848F0F61ABFD9s7L2H" TargetMode="External" /><Relationship Id="rId7" Type="http://schemas.openxmlformats.org/officeDocument/2006/relationships/hyperlink" Target="consultantplus://offline/ref=E38AE65FE7EAC63F5A773B3D74695D4EDD36091DA78B27DD93AA113BABAA961A6ACDCC56620DF472Y85CJ" TargetMode="External" /><Relationship Id="rId8" Type="http://schemas.openxmlformats.org/officeDocument/2006/relationships/hyperlink" Target="consultantplus://offline/ref=E38AE65FE7EAC63F5A773B3D74695D4EDE3F0C1FACDF70DFC2FF1F3EA3FADE0A2488C157600DYF5DJ" TargetMode="External" /><Relationship Id="rId9" Type="http://schemas.openxmlformats.org/officeDocument/2006/relationships/hyperlink" Target="consultantplus://offline/ref=DB357B178F0A84F0F26746C6CE32720552A4BCB2E5D7A5615A1813E55B07A5C4A043B2B95B69644Bi6y0H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