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FA3" w:rsidRPr="0006574D" w:rsidP="00E21FA3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06574D">
        <w:rPr>
          <w:b w:val="0"/>
          <w:sz w:val="24"/>
          <w:szCs w:val="24"/>
          <w:u w:val="none"/>
        </w:rPr>
        <w:t>Дело № 5-</w:t>
      </w:r>
      <w:r>
        <w:rPr>
          <w:b w:val="0"/>
          <w:sz w:val="24"/>
          <w:szCs w:val="24"/>
          <w:u w:val="none"/>
        </w:rPr>
        <w:t>257-</w:t>
      </w:r>
      <w:r w:rsidRPr="0006574D"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>6</w:t>
      </w:r>
      <w:r w:rsidRPr="0006574D"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</w:rPr>
        <w:t>4</w:t>
      </w:r>
    </w:p>
    <w:p w:rsidR="00E21FA3" w:rsidRPr="0006574D" w:rsidP="00E21FA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57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УИД 91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6574D">
        <w:rPr>
          <w:rFonts w:ascii="Times New Roman" w:hAnsi="Times New Roman"/>
          <w:sz w:val="24"/>
          <w:szCs w:val="24"/>
          <w:lang w:eastAsia="ru-RU"/>
        </w:rPr>
        <w:t>S00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06574D">
        <w:rPr>
          <w:rFonts w:ascii="Times New Roman" w:hAnsi="Times New Roman"/>
          <w:sz w:val="24"/>
          <w:szCs w:val="24"/>
          <w:lang w:eastAsia="ru-RU"/>
        </w:rPr>
        <w:t>-01-202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6574D">
        <w:rPr>
          <w:rFonts w:ascii="Times New Roman" w:hAnsi="Times New Roman"/>
          <w:sz w:val="24"/>
          <w:szCs w:val="24"/>
          <w:lang w:eastAsia="ru-RU"/>
        </w:rPr>
        <w:t>-00</w:t>
      </w:r>
      <w:r>
        <w:rPr>
          <w:rFonts w:ascii="Times New Roman" w:hAnsi="Times New Roman"/>
          <w:sz w:val="24"/>
          <w:szCs w:val="24"/>
          <w:lang w:eastAsia="ru-RU"/>
        </w:rPr>
        <w:t>1253</w:t>
      </w:r>
      <w:r w:rsidRPr="0006574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22</w:t>
      </w:r>
    </w:p>
    <w:p w:rsidR="00E21FA3" w:rsidP="00E21FA3">
      <w:pPr>
        <w:pStyle w:val="Heading1"/>
        <w:ind w:firstLine="709"/>
        <w:rPr>
          <w:b w:val="0"/>
          <w:sz w:val="24"/>
          <w:szCs w:val="24"/>
          <w:u w:val="none"/>
        </w:rPr>
      </w:pPr>
    </w:p>
    <w:p w:rsidR="00E21FA3" w:rsidRPr="00103733" w:rsidP="00E21FA3">
      <w:pPr>
        <w:pStyle w:val="Heading1"/>
        <w:ind w:firstLine="709"/>
        <w:rPr>
          <w:b w:val="0"/>
          <w:sz w:val="24"/>
          <w:szCs w:val="24"/>
          <w:u w:val="none"/>
        </w:rPr>
      </w:pPr>
      <w:r w:rsidRPr="00103733">
        <w:rPr>
          <w:b w:val="0"/>
          <w:sz w:val="24"/>
          <w:szCs w:val="24"/>
          <w:u w:val="none"/>
        </w:rPr>
        <w:t>ПОСТАНОВЛЕНИЕ</w:t>
      </w: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г. Джанкой</w:t>
      </w:r>
      <w:r w:rsidRPr="001037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10</w:t>
      </w:r>
      <w:r w:rsidRPr="00C0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C0461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0461E">
        <w:rPr>
          <w:rFonts w:ascii="Times New Roman" w:hAnsi="Times New Roman"/>
          <w:sz w:val="24"/>
          <w:szCs w:val="24"/>
        </w:rPr>
        <w:t xml:space="preserve"> года</w:t>
      </w:r>
      <w:r w:rsidRPr="00103733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</w:p>
    <w:p w:rsidR="00E21FA3" w:rsidRPr="00103733" w:rsidP="00E21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36 Джанкойского судебного района Республики Крым - м</w:t>
      </w:r>
      <w:r w:rsidRPr="00103733">
        <w:rPr>
          <w:rFonts w:ascii="Times New Roman" w:hAnsi="Times New Roman"/>
          <w:sz w:val="24"/>
          <w:szCs w:val="24"/>
        </w:rPr>
        <w:t xml:space="preserve">ировой судья судебного участка № 35 Джанкойского судебного района Республики Крым </w:t>
      </w:r>
      <w:r>
        <w:rPr>
          <w:rFonts w:ascii="Times New Roman" w:hAnsi="Times New Roman"/>
          <w:sz w:val="24"/>
          <w:szCs w:val="24"/>
        </w:rPr>
        <w:t>Гончаров Сергей Александрович</w:t>
      </w:r>
      <w:r w:rsidRPr="00103733">
        <w:rPr>
          <w:rFonts w:ascii="Times New Roman" w:hAnsi="Times New Roman"/>
          <w:sz w:val="24"/>
          <w:szCs w:val="24"/>
        </w:rPr>
        <w:t>, рассмотрев в открытом судебном заседа</w:t>
      </w:r>
      <w:r>
        <w:rPr>
          <w:rFonts w:ascii="Times New Roman" w:hAnsi="Times New Roman"/>
          <w:sz w:val="24"/>
          <w:szCs w:val="24"/>
        </w:rPr>
        <w:t xml:space="preserve">нии по адресу: </w:t>
      </w:r>
      <w:r>
        <w:rPr>
          <w:rFonts w:ascii="Times New Roman" w:hAnsi="Times New Roman"/>
          <w:sz w:val="24"/>
          <w:szCs w:val="24"/>
        </w:rPr>
        <w:t xml:space="preserve">Республика Крым, </w:t>
      </w:r>
      <w:r w:rsidRPr="00103733">
        <w:rPr>
          <w:rFonts w:ascii="Times New Roman" w:hAnsi="Times New Roman"/>
          <w:sz w:val="24"/>
          <w:szCs w:val="24"/>
        </w:rPr>
        <w:t xml:space="preserve">г. Джанкой, ул. Октябрьская,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03733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Fonts w:ascii="Times New Roman" w:hAnsi="Times New Roman"/>
          <w:sz w:val="24"/>
          <w:szCs w:val="24"/>
        </w:rPr>
        <w:t xml:space="preserve">84, </w:t>
      </w:r>
      <w:r w:rsidRPr="00103733">
        <w:rPr>
          <w:rFonts w:ascii="Times New Roman" w:hAnsi="Times New Roman"/>
          <w:sz w:val="24"/>
          <w:szCs w:val="24"/>
        </w:rPr>
        <w:t>каб</w:t>
      </w:r>
      <w:r w:rsidRPr="00103733">
        <w:rPr>
          <w:rFonts w:ascii="Times New Roman" w:hAnsi="Times New Roman"/>
          <w:sz w:val="24"/>
          <w:szCs w:val="24"/>
        </w:rPr>
        <w:t xml:space="preserve">. 107, </w:t>
      </w:r>
      <w:r>
        <w:rPr>
          <w:rFonts w:ascii="Times New Roman" w:hAnsi="Times New Roman"/>
          <w:sz w:val="24"/>
          <w:szCs w:val="24"/>
        </w:rPr>
        <w:t xml:space="preserve">с участием потерпевшей Селезнёвой </w:t>
      </w:r>
      <w:r>
        <w:rPr>
          <w:rFonts w:ascii="Times New Roman" w:hAnsi="Times New Roman"/>
          <w:sz w:val="24"/>
          <w:szCs w:val="24"/>
        </w:rPr>
        <w:t>Е.Л.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color w:val="000000"/>
        </w:rPr>
        <w:t>***</w:t>
      </w:r>
      <w:r>
        <w:rPr>
          <w:rFonts w:ascii="Times New Roman" w:hAnsi="Times New Roman"/>
          <w:sz w:val="24"/>
          <w:szCs w:val="24"/>
        </w:rPr>
        <w:t xml:space="preserve"> года рождения, </w:t>
      </w:r>
      <w:r w:rsidRPr="00103733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ст. 6.1.1 Кодекса Российской Федерации об административных правонарушениях (далее по тексту - КоАП РФ) в отношении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color w:val="000000"/>
        </w:rPr>
        <w:t>***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 года рождения, урожен</w:t>
      </w:r>
      <w:r>
        <w:rPr>
          <w:rFonts w:ascii="Times New Roman" w:hAnsi="Times New Roman"/>
          <w:color w:val="000000"/>
          <w:sz w:val="24"/>
          <w:szCs w:val="24"/>
        </w:rPr>
        <w:t xml:space="preserve">ца </w:t>
      </w:r>
      <w:r>
        <w:rPr>
          <w:color w:val="000000"/>
        </w:rPr>
        <w:t>***</w:t>
      </w:r>
      <w:r>
        <w:rPr>
          <w:rFonts w:ascii="Times New Roman" w:hAnsi="Times New Roman"/>
          <w:color w:val="000000"/>
          <w:sz w:val="24"/>
          <w:szCs w:val="24"/>
        </w:rPr>
        <w:t>, г</w:t>
      </w:r>
      <w:r w:rsidRPr="00103733">
        <w:rPr>
          <w:rFonts w:ascii="Times New Roman" w:hAnsi="Times New Roman"/>
          <w:color w:val="000000"/>
          <w:sz w:val="24"/>
          <w:szCs w:val="24"/>
        </w:rPr>
        <w:t>раждан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Pr="00103733">
        <w:rPr>
          <w:rFonts w:ascii="Times New Roman" w:hAnsi="Times New Roman"/>
          <w:color w:val="000000"/>
          <w:sz w:val="24"/>
          <w:szCs w:val="24"/>
        </w:rPr>
        <w:t>, имеюще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 паспорт </w:t>
      </w:r>
      <w:r>
        <w:rPr>
          <w:rFonts w:ascii="Times New Roman" w:hAnsi="Times New Roman"/>
          <w:color w:val="000000"/>
          <w:sz w:val="24"/>
          <w:szCs w:val="24"/>
        </w:rPr>
        <w:t xml:space="preserve">гражданина Российской Федерации 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серии </w:t>
      </w:r>
      <w:r>
        <w:rPr>
          <w:color w:val="000000"/>
        </w:rPr>
        <w:t>***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зарегистрированного по адресу: </w:t>
      </w:r>
      <w:r>
        <w:rPr>
          <w:color w:val="000000"/>
        </w:rPr>
        <w:t>***</w:t>
      </w:r>
      <w:r>
        <w:rPr>
          <w:rFonts w:ascii="Times New Roman" w:hAnsi="Times New Roman"/>
          <w:color w:val="000000"/>
          <w:sz w:val="24"/>
          <w:szCs w:val="24"/>
        </w:rPr>
        <w:t xml:space="preserve">, проживающего по адресу: </w:t>
      </w:r>
      <w:r>
        <w:rPr>
          <w:color w:val="000000"/>
        </w:rPr>
        <w:t>***</w:t>
      </w:r>
      <w:r w:rsidRPr="00103733">
        <w:rPr>
          <w:rFonts w:ascii="Times New Roman" w:hAnsi="Times New Roman"/>
          <w:sz w:val="24"/>
          <w:szCs w:val="24"/>
        </w:rPr>
        <w:t>состоящ</w:t>
      </w:r>
      <w:r>
        <w:rPr>
          <w:rFonts w:ascii="Times New Roman" w:hAnsi="Times New Roman"/>
          <w:sz w:val="24"/>
          <w:szCs w:val="24"/>
        </w:rPr>
        <w:t>его в зарегистрированном браке,</w:t>
      </w:r>
      <w:r w:rsidRPr="00103733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bidi="ru-RU"/>
        </w:rPr>
        <w:t xml:space="preserve">имеющего на иждивении двоих малолетних детей, официально не трудоустроенного, </w:t>
      </w:r>
      <w:r w:rsidRPr="00103733">
        <w:rPr>
          <w:rFonts w:ascii="Times New Roman" w:hAnsi="Times New Roman"/>
          <w:sz w:val="24"/>
          <w:szCs w:val="24"/>
        </w:rPr>
        <w:t xml:space="preserve">ранее не </w:t>
      </w:r>
      <w:r w:rsidRPr="00103733">
        <w:rPr>
          <w:rFonts w:ascii="Times New Roman" w:hAnsi="Times New Roman"/>
          <w:sz w:val="24"/>
          <w:szCs w:val="24"/>
        </w:rPr>
        <w:t>привлекавше</w:t>
      </w:r>
      <w:r>
        <w:rPr>
          <w:rFonts w:ascii="Times New Roman" w:hAnsi="Times New Roman"/>
          <w:sz w:val="24"/>
          <w:szCs w:val="24"/>
        </w:rPr>
        <w:t>гося</w:t>
      </w:r>
      <w:r w:rsidRPr="00103733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правонарушений посягающих на здоровье, санитарно-эпидемиологическое благополучие населения и общественную нравственность</w:t>
      </w:r>
      <w:r w:rsidRPr="00103733">
        <w:rPr>
          <w:rFonts w:ascii="Times New Roman" w:eastAsia="Courier New" w:hAnsi="Times New Roman"/>
          <w:sz w:val="24"/>
          <w:szCs w:val="24"/>
          <w:lang w:bidi="ru-RU"/>
        </w:rPr>
        <w:t>,</w:t>
      </w:r>
    </w:p>
    <w:p w:rsidR="00E21FA3" w:rsidRPr="00103733" w:rsidP="00E21F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>
        <w:t>У</w:t>
      </w:r>
      <w:r w:rsidRPr="00103733">
        <w:t>СТАНОВИЛ:</w:t>
      </w:r>
    </w:p>
    <w:p w:rsidR="00E21FA3" w:rsidRPr="0010373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FA3" w:rsidP="00E21FA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Блиндар</w:t>
      </w:r>
      <w:r>
        <w:rPr>
          <w:rFonts w:ascii="Times New Roman" w:hAnsi="Times New Roman"/>
          <w:sz w:val="24"/>
          <w:szCs w:val="24"/>
        </w:rPr>
        <w:t xml:space="preserve"> Д.В. 19.05.2024 в 15 </w:t>
      </w:r>
      <w:r w:rsidRPr="00287FF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287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287FFA">
        <w:rPr>
          <w:rFonts w:ascii="Times New Roman" w:hAnsi="Times New Roman"/>
          <w:sz w:val="24"/>
          <w:szCs w:val="24"/>
        </w:rPr>
        <w:t xml:space="preserve">0 минут </w:t>
      </w:r>
      <w:r w:rsidRPr="00136185">
        <w:rPr>
          <w:rFonts w:ascii="Times New Roman" w:hAnsi="Times New Roman"/>
          <w:sz w:val="24"/>
          <w:szCs w:val="24"/>
        </w:rPr>
        <w:t xml:space="preserve">находясь </w:t>
      </w:r>
      <w:r>
        <w:rPr>
          <w:rFonts w:ascii="Times New Roman" w:hAnsi="Times New Roman"/>
          <w:sz w:val="24"/>
          <w:szCs w:val="24"/>
        </w:rPr>
        <w:t xml:space="preserve">вблизи домовладения </w:t>
      </w:r>
      <w:r>
        <w:rPr>
          <w:color w:val="000000"/>
        </w:rPr>
        <w:t>***</w:t>
      </w:r>
      <w:r>
        <w:rPr>
          <w:rFonts w:ascii="Times New Roman" w:hAnsi="Times New Roman"/>
          <w:sz w:val="24"/>
          <w:szCs w:val="24"/>
        </w:rPr>
        <w:t>, в</w:t>
      </w:r>
      <w:r w:rsidRPr="00136185">
        <w:rPr>
          <w:rFonts w:ascii="Times New Roman" w:hAnsi="Times New Roman"/>
          <w:sz w:val="24"/>
          <w:szCs w:val="24"/>
        </w:rPr>
        <w:t xml:space="preserve"> ходе внезапно возникшего конфликта </w:t>
      </w:r>
      <w:r>
        <w:rPr>
          <w:rFonts w:ascii="Times New Roman" w:hAnsi="Times New Roman"/>
          <w:sz w:val="24"/>
          <w:szCs w:val="24"/>
        </w:rPr>
        <w:t xml:space="preserve">на почве личных неприязненных отношений хватал </w:t>
      </w:r>
      <w:r>
        <w:rPr>
          <w:rFonts w:ascii="Times New Roman" w:hAnsi="Times New Roman"/>
          <w:sz w:val="24"/>
          <w:szCs w:val="24"/>
        </w:rPr>
        <w:t>Селезнёву</w:t>
      </w:r>
      <w:r>
        <w:rPr>
          <w:rFonts w:ascii="Times New Roman" w:hAnsi="Times New Roman"/>
          <w:sz w:val="24"/>
          <w:szCs w:val="24"/>
        </w:rPr>
        <w:t xml:space="preserve"> Е.Л. за кисти рук и шею</w:t>
      </w:r>
      <w:r w:rsidRPr="00136185">
        <w:rPr>
          <w:rFonts w:ascii="Times New Roman" w:hAnsi="Times New Roman"/>
          <w:sz w:val="24"/>
          <w:szCs w:val="24"/>
        </w:rPr>
        <w:t xml:space="preserve">, чем причинил </w:t>
      </w:r>
      <w:r>
        <w:rPr>
          <w:rFonts w:ascii="Times New Roman" w:hAnsi="Times New Roman"/>
          <w:sz w:val="24"/>
          <w:szCs w:val="24"/>
        </w:rPr>
        <w:t>ей</w:t>
      </w:r>
      <w:r w:rsidRPr="00D80C67">
        <w:rPr>
          <w:rFonts w:ascii="Times New Roman" w:hAnsi="Times New Roman"/>
          <w:sz w:val="24"/>
          <w:szCs w:val="24"/>
        </w:rPr>
        <w:t xml:space="preserve"> телесные повреждения в виде </w:t>
      </w:r>
      <w:r>
        <w:rPr>
          <w:color w:val="000000"/>
        </w:rPr>
        <w:t>***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0C67">
        <w:rPr>
          <w:rFonts w:ascii="Times New Roman" w:hAnsi="Times New Roman"/>
          <w:sz w:val="24"/>
          <w:szCs w:val="24"/>
        </w:rPr>
        <w:t>не повлекших последствий, указанных в ст</w:t>
      </w:r>
      <w:r>
        <w:rPr>
          <w:rFonts w:ascii="Times New Roman" w:hAnsi="Times New Roman"/>
          <w:sz w:val="24"/>
          <w:szCs w:val="24"/>
        </w:rPr>
        <w:t>.</w:t>
      </w:r>
      <w:r w:rsidRPr="00D80C67">
        <w:rPr>
          <w:rFonts w:ascii="Times New Roman" w:hAnsi="Times New Roman"/>
          <w:sz w:val="24"/>
          <w:szCs w:val="24"/>
        </w:rPr>
        <w:t xml:space="preserve"> 115 У</w:t>
      </w:r>
      <w:r>
        <w:rPr>
          <w:rFonts w:ascii="Times New Roman" w:hAnsi="Times New Roman"/>
          <w:sz w:val="24"/>
          <w:szCs w:val="24"/>
        </w:rPr>
        <w:t>К РФ</w:t>
      </w:r>
      <w:r w:rsidRPr="00D80C67">
        <w:rPr>
          <w:rFonts w:ascii="Times New Roman" w:hAnsi="Times New Roman"/>
          <w:sz w:val="24"/>
          <w:szCs w:val="24"/>
        </w:rPr>
        <w:t xml:space="preserve">, при отсутствии, в действиях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D80C67">
        <w:rPr>
          <w:rFonts w:ascii="Times New Roman" w:hAnsi="Times New Roman"/>
          <w:sz w:val="24"/>
          <w:szCs w:val="24"/>
        </w:rPr>
        <w:t xml:space="preserve"> уголовно наказуемого деяния, то есть совершил</w:t>
      </w:r>
      <w:r w:rsidRPr="00D80C67">
        <w:rPr>
          <w:rFonts w:ascii="Times New Roman" w:hAnsi="Times New Roman"/>
          <w:sz w:val="24"/>
          <w:szCs w:val="24"/>
        </w:rPr>
        <w:t xml:space="preserve"> правонарушение, предусмотренного ст. 6.1.1 КоАП РФ.</w:t>
      </w:r>
    </w:p>
    <w:p w:rsidR="00E21FA3" w:rsidP="00E21FA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6185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 xml:space="preserve">удебном заседании </w:t>
      </w:r>
      <w:r>
        <w:rPr>
          <w:rFonts w:ascii="Times New Roman" w:hAnsi="Times New Roman"/>
          <w:sz w:val="24"/>
          <w:szCs w:val="24"/>
        </w:rPr>
        <w:t>Блиндар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136185">
        <w:rPr>
          <w:rFonts w:ascii="Times New Roman" w:hAnsi="Times New Roman"/>
          <w:sz w:val="24"/>
          <w:szCs w:val="24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что действительно </w:t>
      </w:r>
      <w:r>
        <w:rPr>
          <w:rFonts w:ascii="Times New Roman" w:hAnsi="Times New Roman"/>
          <w:sz w:val="24"/>
          <w:szCs w:val="24"/>
        </w:rPr>
        <w:t xml:space="preserve">хватал </w:t>
      </w:r>
      <w:r>
        <w:rPr>
          <w:rFonts w:ascii="Times New Roman" w:hAnsi="Times New Roman"/>
          <w:sz w:val="24"/>
          <w:szCs w:val="24"/>
        </w:rPr>
        <w:t>Селезнёву</w:t>
      </w:r>
      <w:r>
        <w:rPr>
          <w:rFonts w:ascii="Times New Roman" w:hAnsi="Times New Roman"/>
          <w:sz w:val="24"/>
          <w:szCs w:val="24"/>
        </w:rPr>
        <w:t xml:space="preserve"> Е.Л. за кисти рук и шею, чем причинил ей телесные повреждения.</w:t>
      </w:r>
      <w:r w:rsidRPr="0013618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1FA3" w:rsidP="00E21FA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Потерпевшая </w:t>
      </w:r>
      <w:r>
        <w:rPr>
          <w:rFonts w:ascii="Times New Roman" w:hAnsi="Times New Roman"/>
          <w:sz w:val="24"/>
          <w:szCs w:val="24"/>
        </w:rPr>
        <w:t>Селезнёва</w:t>
      </w:r>
      <w:r>
        <w:rPr>
          <w:rFonts w:ascii="Times New Roman" w:hAnsi="Times New Roman"/>
          <w:sz w:val="24"/>
          <w:szCs w:val="24"/>
        </w:rPr>
        <w:t xml:space="preserve"> Е.Л.</w:t>
      </w:r>
      <w:r w:rsidRPr="000C79D8">
        <w:rPr>
          <w:rFonts w:ascii="Times New Roman" w:hAnsi="Times New Roman"/>
          <w:sz w:val="24"/>
          <w:szCs w:val="24"/>
        </w:rPr>
        <w:t xml:space="preserve"> в судебном заседании показал</w:t>
      </w:r>
      <w:r>
        <w:rPr>
          <w:rFonts w:ascii="Times New Roman" w:hAnsi="Times New Roman"/>
          <w:sz w:val="24"/>
          <w:szCs w:val="24"/>
        </w:rPr>
        <w:t>а</w:t>
      </w:r>
      <w:r w:rsidRPr="000C79D8">
        <w:rPr>
          <w:rFonts w:ascii="Times New Roman" w:hAnsi="Times New Roman"/>
          <w:sz w:val="24"/>
          <w:szCs w:val="24"/>
        </w:rPr>
        <w:t>, что</w:t>
      </w:r>
      <w:r>
        <w:rPr>
          <w:rFonts w:ascii="Times New Roman" w:hAnsi="Times New Roman"/>
          <w:sz w:val="24"/>
          <w:szCs w:val="24"/>
        </w:rPr>
        <w:t xml:space="preserve"> именно          </w:t>
      </w:r>
      <w:r>
        <w:rPr>
          <w:rFonts w:ascii="Times New Roman" w:hAnsi="Times New Roman"/>
          <w:sz w:val="24"/>
          <w:szCs w:val="24"/>
        </w:rPr>
        <w:t>Блиндар</w:t>
      </w:r>
      <w:r>
        <w:rPr>
          <w:rFonts w:ascii="Times New Roman" w:hAnsi="Times New Roman"/>
          <w:sz w:val="24"/>
          <w:szCs w:val="24"/>
        </w:rPr>
        <w:t xml:space="preserve"> Д.В. хватал её руками за кисти её рук и шею, чем причинил ей телесные повреждения, в результате чего она почувствовала физическую боль.  </w:t>
      </w:r>
    </w:p>
    <w:p w:rsidR="00E21FA3" w:rsidRPr="007E5772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772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производство по делу об </w:t>
      </w:r>
      <w:r>
        <w:rPr>
          <w:rFonts w:ascii="Times New Roman" w:hAnsi="Times New Roman"/>
          <w:sz w:val="24"/>
          <w:szCs w:val="24"/>
        </w:rPr>
        <w:t>административном правонарушении,</w:t>
      </w:r>
      <w:r w:rsidRPr="007E5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потерпевшую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772">
        <w:rPr>
          <w:rFonts w:ascii="Times New Roman" w:hAnsi="Times New Roman"/>
          <w:sz w:val="24"/>
          <w:szCs w:val="24"/>
        </w:rPr>
        <w:t>исследовав материалы дела, прихожу к следующему.</w:t>
      </w:r>
    </w:p>
    <w:p w:rsidR="00E21FA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772">
        <w:rPr>
          <w:rFonts w:ascii="Times New Roman" w:hAnsi="Times New Roman"/>
          <w:sz w:val="24"/>
          <w:szCs w:val="24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</w:t>
      </w:r>
      <w:r>
        <w:rPr>
          <w:rFonts w:ascii="Times New Roman" w:hAnsi="Times New Roman"/>
          <w:sz w:val="24"/>
          <w:szCs w:val="24"/>
        </w:rPr>
        <w:t>К РФ</w:t>
      </w:r>
      <w:r w:rsidRPr="007E5772">
        <w:rPr>
          <w:rFonts w:ascii="Times New Roman" w:hAnsi="Times New Roman"/>
          <w:sz w:val="24"/>
          <w:szCs w:val="24"/>
        </w:rPr>
        <w:t>, если эти действия не содержат уголовно наказуемого деяния, образует объективную сторону состава административного правонарушения, предусмотренного ст. 6.1.1 К</w:t>
      </w:r>
      <w:r>
        <w:rPr>
          <w:rFonts w:ascii="Times New Roman" w:hAnsi="Times New Roman"/>
          <w:sz w:val="24"/>
          <w:szCs w:val="24"/>
        </w:rPr>
        <w:t>оАП РФ</w:t>
      </w:r>
      <w:r w:rsidRPr="007E5772">
        <w:rPr>
          <w:rFonts w:ascii="Times New Roman" w:hAnsi="Times New Roman"/>
          <w:sz w:val="24"/>
          <w:szCs w:val="24"/>
        </w:rPr>
        <w:t>, и влечет наложение административного штрафа в размере от пяти тысяч до сумма прописью, либо административный арест на срок от десяти до</w:t>
      </w:r>
      <w:r w:rsidRPr="007E5772">
        <w:rPr>
          <w:rFonts w:ascii="Times New Roman" w:hAnsi="Times New Roman"/>
          <w:sz w:val="24"/>
          <w:szCs w:val="24"/>
        </w:rPr>
        <w:t xml:space="preserve"> пятнадцати суток, либо обязательные работы на срок от шестидесяти до ста двадцати часов.</w:t>
      </w:r>
    </w:p>
    <w:p w:rsidR="00E21FA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185">
        <w:rPr>
          <w:rFonts w:ascii="Times New Roman" w:hAnsi="Times New Roman"/>
          <w:sz w:val="24"/>
          <w:szCs w:val="24"/>
        </w:rPr>
        <w:t xml:space="preserve">Как установлено в судебном заседании, что </w:t>
      </w:r>
      <w:r>
        <w:rPr>
          <w:rFonts w:ascii="Times New Roman" w:hAnsi="Times New Roman"/>
          <w:sz w:val="24"/>
          <w:szCs w:val="24"/>
        </w:rPr>
        <w:t>Блиндар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136185">
        <w:rPr>
          <w:rFonts w:ascii="Times New Roman" w:hAnsi="Times New Roman"/>
          <w:sz w:val="24"/>
          <w:szCs w:val="24"/>
        </w:rPr>
        <w:t xml:space="preserve"> умышленно </w:t>
      </w:r>
      <w:r>
        <w:rPr>
          <w:rFonts w:ascii="Times New Roman" w:hAnsi="Times New Roman"/>
          <w:sz w:val="24"/>
          <w:szCs w:val="24"/>
        </w:rPr>
        <w:t>причинил побои</w:t>
      </w:r>
      <w:r w:rsidRPr="0006574D">
        <w:rPr>
          <w:rFonts w:ascii="Times New Roman" w:hAnsi="Times New Roman"/>
          <w:sz w:val="24"/>
          <w:szCs w:val="24"/>
        </w:rPr>
        <w:t>, причинивш</w:t>
      </w:r>
      <w:r>
        <w:rPr>
          <w:rFonts w:ascii="Times New Roman" w:hAnsi="Times New Roman"/>
          <w:sz w:val="24"/>
          <w:szCs w:val="24"/>
        </w:rPr>
        <w:t>ие</w:t>
      </w:r>
      <w:r w:rsidRPr="0006574D">
        <w:rPr>
          <w:rFonts w:ascii="Times New Roman" w:hAnsi="Times New Roman"/>
          <w:sz w:val="24"/>
          <w:szCs w:val="24"/>
        </w:rPr>
        <w:t xml:space="preserve"> физическую боль</w:t>
      </w:r>
      <w:r w:rsidRPr="00136185">
        <w:rPr>
          <w:rFonts w:ascii="Times New Roman" w:hAnsi="Times New Roman"/>
          <w:sz w:val="24"/>
          <w:szCs w:val="24"/>
        </w:rPr>
        <w:t xml:space="preserve">, а именно: </w:t>
      </w:r>
      <w:r>
        <w:rPr>
          <w:rFonts w:ascii="Times New Roman" w:hAnsi="Times New Roman"/>
          <w:sz w:val="24"/>
          <w:szCs w:val="24"/>
        </w:rPr>
        <w:t>хватал за кисти рук и шею</w:t>
      </w:r>
      <w:r w:rsidRPr="00136185">
        <w:rPr>
          <w:rFonts w:ascii="Times New Roman" w:hAnsi="Times New Roman"/>
          <w:sz w:val="24"/>
          <w:szCs w:val="24"/>
        </w:rPr>
        <w:t xml:space="preserve">, причинив </w:t>
      </w:r>
      <w:r>
        <w:rPr>
          <w:rFonts w:ascii="Times New Roman" w:hAnsi="Times New Roman"/>
          <w:sz w:val="24"/>
          <w:szCs w:val="24"/>
        </w:rPr>
        <w:t xml:space="preserve">Селезнёвой Е.Л. </w:t>
      </w:r>
      <w:r w:rsidRPr="00890849">
        <w:rPr>
          <w:rFonts w:ascii="Times New Roman" w:hAnsi="Times New Roman"/>
          <w:sz w:val="24"/>
          <w:szCs w:val="24"/>
        </w:rPr>
        <w:t xml:space="preserve">телесные повреждения </w:t>
      </w:r>
      <w:r w:rsidRPr="009B5479">
        <w:rPr>
          <w:rFonts w:ascii="Times New Roman" w:hAnsi="Times New Roman"/>
          <w:sz w:val="24"/>
          <w:szCs w:val="24"/>
        </w:rPr>
        <w:t xml:space="preserve">в виде </w:t>
      </w:r>
      <w:r>
        <w:rPr>
          <w:color w:val="000000"/>
        </w:rPr>
        <w:t>***</w:t>
      </w:r>
      <w:r>
        <w:rPr>
          <w:rFonts w:ascii="Times New Roman" w:hAnsi="Times New Roman"/>
          <w:sz w:val="24"/>
          <w:szCs w:val="24"/>
        </w:rPr>
        <w:t>, от которых она почувствовала</w:t>
      </w:r>
      <w:r w:rsidRPr="00136185">
        <w:rPr>
          <w:rFonts w:ascii="Times New Roman" w:hAnsi="Times New Roman"/>
          <w:sz w:val="24"/>
          <w:szCs w:val="24"/>
        </w:rPr>
        <w:t xml:space="preserve"> острую физическую боль, не повлекш</w:t>
      </w:r>
      <w:r>
        <w:rPr>
          <w:rFonts w:ascii="Times New Roman" w:hAnsi="Times New Roman"/>
          <w:sz w:val="24"/>
          <w:szCs w:val="24"/>
        </w:rPr>
        <w:t>их</w:t>
      </w:r>
      <w:r w:rsidRPr="00136185">
        <w:rPr>
          <w:rFonts w:ascii="Times New Roman" w:hAnsi="Times New Roman"/>
          <w:sz w:val="24"/>
          <w:szCs w:val="24"/>
        </w:rPr>
        <w:t xml:space="preserve"> последствий, указанных в ст</w:t>
      </w:r>
      <w:r>
        <w:rPr>
          <w:rFonts w:ascii="Times New Roman" w:hAnsi="Times New Roman"/>
          <w:sz w:val="24"/>
          <w:szCs w:val="24"/>
        </w:rPr>
        <w:t>.</w:t>
      </w:r>
      <w:r w:rsidRPr="00136185">
        <w:rPr>
          <w:rFonts w:ascii="Times New Roman" w:hAnsi="Times New Roman"/>
          <w:sz w:val="24"/>
          <w:szCs w:val="24"/>
        </w:rPr>
        <w:t xml:space="preserve"> 115 У</w:t>
      </w:r>
      <w:r>
        <w:rPr>
          <w:rFonts w:ascii="Times New Roman" w:hAnsi="Times New Roman"/>
          <w:sz w:val="24"/>
          <w:szCs w:val="24"/>
        </w:rPr>
        <w:t>К РФ</w:t>
      </w:r>
      <w:r w:rsidRPr="00136185">
        <w:rPr>
          <w:rFonts w:ascii="Times New Roman" w:hAnsi="Times New Roman"/>
          <w:sz w:val="24"/>
          <w:szCs w:val="24"/>
        </w:rPr>
        <w:t>.</w:t>
      </w:r>
    </w:p>
    <w:p w:rsidR="00E21FA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772">
        <w:rPr>
          <w:rFonts w:ascii="Times New Roman" w:hAnsi="Times New Roman"/>
          <w:sz w:val="24"/>
          <w:szCs w:val="24"/>
        </w:rPr>
        <w:t>Как следует из диспозиции ст. 6.1.1 К</w:t>
      </w:r>
      <w:r>
        <w:rPr>
          <w:rFonts w:ascii="Times New Roman" w:hAnsi="Times New Roman"/>
          <w:sz w:val="24"/>
          <w:szCs w:val="24"/>
        </w:rPr>
        <w:t>оАП РФ</w:t>
      </w:r>
      <w:r w:rsidRPr="007E5772">
        <w:rPr>
          <w:rFonts w:ascii="Times New Roman" w:hAnsi="Times New Roman"/>
          <w:sz w:val="24"/>
          <w:szCs w:val="24"/>
        </w:rPr>
        <w:t xml:space="preserve">, субъективная сторона указанного состава административного правонарушения характеризуется умышленной формой вины, то </w:t>
      </w:r>
      <w:r w:rsidRPr="007E5772">
        <w:rPr>
          <w:rFonts w:ascii="Times New Roman" w:hAnsi="Times New Roman"/>
          <w:sz w:val="24"/>
          <w:szCs w:val="24"/>
        </w:rPr>
        <w:t>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</w:t>
      </w:r>
      <w:r>
        <w:rPr>
          <w:rFonts w:ascii="Times New Roman" w:hAnsi="Times New Roman"/>
          <w:sz w:val="24"/>
          <w:szCs w:val="24"/>
        </w:rPr>
        <w:t>АП РФ</w:t>
      </w:r>
      <w:r w:rsidRPr="007E5772">
        <w:rPr>
          <w:rFonts w:ascii="Times New Roman" w:hAnsi="Times New Roman"/>
          <w:sz w:val="24"/>
          <w:szCs w:val="24"/>
        </w:rPr>
        <w:t>).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E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Блиндара</w:t>
      </w:r>
      <w:r w:rsidRPr="002E1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Д.В. </w:t>
      </w:r>
      <w:r w:rsidRPr="002E13E9">
        <w:rPr>
          <w:rFonts w:ascii="Times New Roman" w:hAnsi="Times New Roman"/>
          <w:sz w:val="24"/>
          <w:szCs w:val="24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</w:t>
      </w:r>
      <w:r w:rsidRPr="00186F26">
        <w:rPr>
          <w:rFonts w:ascii="Times New Roman" w:hAnsi="Times New Roman"/>
          <w:sz w:val="24"/>
          <w:szCs w:val="24"/>
        </w:rPr>
        <w:t xml:space="preserve"> 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F26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8201 № </w:t>
      </w:r>
      <w:r>
        <w:rPr>
          <w:rFonts w:ascii="Times New Roman" w:hAnsi="Times New Roman"/>
          <w:sz w:val="24"/>
          <w:szCs w:val="24"/>
        </w:rPr>
        <w:t>200154 от 10</w:t>
      </w:r>
      <w:r w:rsidRPr="00186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186F2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86F26">
        <w:rPr>
          <w:rFonts w:ascii="Times New Roman" w:hAnsi="Times New Roman"/>
          <w:sz w:val="24"/>
          <w:szCs w:val="24"/>
        </w:rPr>
        <w:t xml:space="preserve">, согласно которому </w:t>
      </w:r>
      <w:r>
        <w:rPr>
          <w:rFonts w:ascii="Times New Roman" w:hAnsi="Times New Roman"/>
          <w:sz w:val="24"/>
          <w:szCs w:val="24"/>
        </w:rPr>
        <w:t>Блиндар</w:t>
      </w:r>
      <w:r>
        <w:rPr>
          <w:rFonts w:ascii="Times New Roman" w:hAnsi="Times New Roman"/>
          <w:sz w:val="24"/>
          <w:szCs w:val="24"/>
        </w:rPr>
        <w:t xml:space="preserve"> Д.В., совершил в отношении Селезнёвой Е.Л. побои, причинившие ей острую физическую боль </w:t>
      </w:r>
      <w:r w:rsidRPr="00186F26">
        <w:rPr>
          <w:rFonts w:ascii="Times New Roman" w:hAnsi="Times New Roman"/>
          <w:sz w:val="24"/>
          <w:szCs w:val="24"/>
        </w:rPr>
        <w:t>(</w:t>
      </w:r>
      <w:r w:rsidRPr="00186F26">
        <w:rPr>
          <w:rFonts w:ascii="Times New Roman" w:hAnsi="Times New Roman"/>
          <w:sz w:val="24"/>
          <w:szCs w:val="24"/>
        </w:rPr>
        <w:t>л.д</w:t>
      </w:r>
      <w:r w:rsidRPr="00186F2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186F26">
        <w:rPr>
          <w:rFonts w:ascii="Times New Roman" w:hAnsi="Times New Roman"/>
          <w:sz w:val="24"/>
          <w:szCs w:val="24"/>
        </w:rPr>
        <w:t xml:space="preserve">). </w:t>
      </w:r>
      <w:r w:rsidRPr="00186F26">
        <w:rPr>
          <w:rFonts w:ascii="Times New Roman" w:hAnsi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>
        <w:rPr>
          <w:rFonts w:ascii="Times New Roman" w:hAnsi="Times New Roman"/>
          <w:sz w:val="24"/>
          <w:szCs w:val="24"/>
        </w:rPr>
        <w:t>Блиндару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186F26">
        <w:rPr>
          <w:rFonts w:ascii="Times New Roman" w:hAnsi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УУП ОУУП и ПДН МО МВД России «Джанкойский» лейтенанта полиции </w:t>
      </w:r>
      <w:r>
        <w:rPr>
          <w:rFonts w:ascii="Times New Roman" w:hAnsi="Times New Roman"/>
          <w:sz w:val="24"/>
          <w:szCs w:val="24"/>
        </w:rPr>
        <w:t>Нестерук</w:t>
      </w:r>
      <w:r>
        <w:rPr>
          <w:rFonts w:ascii="Times New Roman" w:hAnsi="Times New Roman"/>
          <w:sz w:val="24"/>
          <w:szCs w:val="24"/>
        </w:rPr>
        <w:t xml:space="preserve"> Д.М. об обнаружении признаков административного правонарушения от 10.07.2024, в котором подробно описаны обстоятельства совершенного административного правонарушения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2);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заявлением Селезнёвой Е.Л. от 19.05.2024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объяснением Селезневой Е.Л. от 19.05.2024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7);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 от 19.05.2024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8);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УУП ОУУП и ПДН МО МВД России «Джанкойский» младшего лейтенанта полиции </w:t>
      </w:r>
      <w:r>
        <w:rPr>
          <w:color w:val="000000"/>
        </w:rPr>
        <w:t>***</w:t>
      </w:r>
      <w:r>
        <w:rPr>
          <w:rFonts w:ascii="Times New Roman" w:hAnsi="Times New Roman"/>
          <w:sz w:val="24"/>
          <w:szCs w:val="24"/>
        </w:rPr>
        <w:t xml:space="preserve"> от 19.05.2024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10);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постановления судьи Джанкойского районного суда Республики Крым в отношении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 по делу об административном правонарушении предусмотренным ст. 20.1 ч.1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11);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 от 20.05.2024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12);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 от 20.05.2024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13);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актом </w:t>
      </w:r>
      <w:r>
        <w:rPr>
          <w:rFonts w:ascii="Times New Roman" w:hAnsi="Times New Roman"/>
          <w:sz w:val="24"/>
          <w:szCs w:val="24"/>
        </w:rPr>
        <w:t>судебно</w:t>
      </w:r>
      <w:r>
        <w:rPr>
          <w:rFonts w:ascii="Times New Roman" w:hAnsi="Times New Roman"/>
          <w:sz w:val="24"/>
          <w:szCs w:val="24"/>
        </w:rPr>
        <w:t xml:space="preserve"> – медицинского освидетельствования № 402 от 21.05.2024, согласно которого у гражданки Селезневой Е.Л. обнаружены повреждения </w:t>
      </w:r>
      <w:r w:rsidRPr="00CC08CB">
        <w:rPr>
          <w:rFonts w:ascii="Times New Roman" w:hAnsi="Times New Roman"/>
          <w:sz w:val="24"/>
          <w:szCs w:val="24"/>
        </w:rPr>
        <w:t xml:space="preserve">в виде </w:t>
      </w:r>
      <w:r>
        <w:rPr>
          <w:color w:val="000000"/>
        </w:rPr>
        <w:t>***</w:t>
      </w:r>
      <w:r>
        <w:rPr>
          <w:rFonts w:ascii="Times New Roman" w:hAnsi="Times New Roman"/>
          <w:sz w:val="24"/>
          <w:szCs w:val="24"/>
        </w:rPr>
        <w:t>. Указанные повреждения образовались от действия тупых предметов. Срок образования данных телесных повреждений возможен 19.05.2024. Данные повреждения</w:t>
      </w:r>
      <w:r w:rsidRPr="00BD3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расцениваются, согласно п. 9 «Медицинских критериев определения степени тяжести вреда, причинённого здоровью человека» утверждённых Приказом № 194н от 24.04.2008 г. Министерства здравоохранения и социального развития РФ, как не причинившие вред здоровью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24-25);</w:t>
      </w:r>
    </w:p>
    <w:p w:rsidR="00E21FA3" w:rsidRPr="0010373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4"/>
          <w:szCs w:val="24"/>
        </w:rPr>
      </w:pPr>
      <w:r w:rsidRPr="00186F26">
        <w:rPr>
          <w:rFonts w:ascii="Times New Roman" w:hAnsi="Times New Roman"/>
          <w:sz w:val="24"/>
          <w:szCs w:val="24"/>
        </w:rPr>
        <w:t xml:space="preserve">Пояснениями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 и Селезнёвой Е.Л.</w:t>
      </w:r>
      <w:r w:rsidRPr="00186F26">
        <w:rPr>
          <w:rFonts w:ascii="Times New Roman" w:hAnsi="Times New Roman"/>
          <w:sz w:val="24"/>
          <w:szCs w:val="24"/>
        </w:rPr>
        <w:t xml:space="preserve"> данными им</w:t>
      </w:r>
      <w:r>
        <w:rPr>
          <w:rFonts w:ascii="Times New Roman" w:hAnsi="Times New Roman"/>
          <w:sz w:val="24"/>
          <w:szCs w:val="24"/>
        </w:rPr>
        <w:t>и</w:t>
      </w:r>
      <w:r w:rsidRPr="00186F26">
        <w:rPr>
          <w:rFonts w:ascii="Times New Roman" w:hAnsi="Times New Roman"/>
          <w:sz w:val="24"/>
          <w:szCs w:val="24"/>
        </w:rPr>
        <w:t xml:space="preserve"> в ходе судебного заседания.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Style w:val="data2"/>
          <w:rFonts w:ascii="Times New Roman" w:hAnsi="Times New Roman"/>
          <w:sz w:val="24"/>
          <w:szCs w:val="24"/>
        </w:rPr>
        <w:t xml:space="preserve">   </w:t>
      </w: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>
        <w:rPr>
          <w:rFonts w:ascii="Times New Roman" w:hAnsi="Times New Roman"/>
          <w:sz w:val="24"/>
          <w:szCs w:val="24"/>
        </w:rPr>
        <w:t>Блиндаром</w:t>
      </w:r>
      <w:r>
        <w:rPr>
          <w:rFonts w:ascii="Times New Roman" w:hAnsi="Times New Roman"/>
          <w:sz w:val="24"/>
          <w:szCs w:val="24"/>
        </w:rPr>
        <w:t xml:space="preserve"> Д.В. </w:t>
      </w:r>
      <w:r w:rsidRPr="00103733">
        <w:rPr>
          <w:rFonts w:ascii="Times New Roman" w:hAnsi="Times New Roman"/>
          <w:sz w:val="24"/>
          <w:szCs w:val="24"/>
        </w:rPr>
        <w:t>правонарушения, полно</w:t>
      </w:r>
      <w:r>
        <w:rPr>
          <w:rFonts w:ascii="Times New Roman" w:hAnsi="Times New Roman"/>
          <w:sz w:val="24"/>
          <w:szCs w:val="24"/>
        </w:rPr>
        <w:t>стью установлен и доказан, и его</w:t>
      </w:r>
      <w:r w:rsidRPr="00103733">
        <w:rPr>
          <w:rFonts w:ascii="Times New Roman" w:hAnsi="Times New Roman"/>
          <w:sz w:val="24"/>
          <w:szCs w:val="24"/>
        </w:rPr>
        <w:t xml:space="preserve"> действия судом квалифицируются по ст. 6.1.1 КоАП РФ, как </w:t>
      </w:r>
      <w:r>
        <w:rPr>
          <w:rFonts w:ascii="Times New Roman" w:hAnsi="Times New Roman"/>
          <w:sz w:val="24"/>
          <w:szCs w:val="24"/>
        </w:rPr>
        <w:t>–</w:t>
      </w:r>
      <w:r w:rsidRPr="0010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нанесение побоев</w:t>
      </w:r>
      <w:r w:rsidRPr="006943CA">
        <w:rPr>
          <w:rFonts w:ascii="Times New Roman" w:hAnsi="Times New Roman"/>
          <w:sz w:val="24"/>
          <w:szCs w:val="24"/>
          <w:lang w:eastAsia="ru-RU"/>
        </w:rPr>
        <w:t>, причинивших физическую боль</w:t>
      </w:r>
      <w:r w:rsidRPr="00795477">
        <w:rPr>
          <w:rFonts w:ascii="Times New Roman" w:hAnsi="Times New Roman"/>
          <w:sz w:val="24"/>
          <w:szCs w:val="24"/>
          <w:lang w:eastAsia="ru-RU"/>
        </w:rPr>
        <w:t>, но не повлекших последствий, указанных в статье 115 У</w:t>
      </w:r>
      <w:r>
        <w:rPr>
          <w:rFonts w:ascii="Times New Roman" w:hAnsi="Times New Roman"/>
          <w:sz w:val="24"/>
          <w:szCs w:val="24"/>
          <w:lang w:eastAsia="ru-RU"/>
        </w:rPr>
        <w:t>К РФ</w:t>
      </w:r>
      <w:r w:rsidRPr="00795477">
        <w:rPr>
          <w:rFonts w:ascii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</w:t>
      </w:r>
      <w:r w:rsidRPr="00103733">
        <w:rPr>
          <w:rFonts w:ascii="Times New Roman" w:hAnsi="Times New Roman"/>
          <w:sz w:val="24"/>
          <w:szCs w:val="24"/>
        </w:rPr>
        <w:t>.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909">
        <w:rPr>
          <w:rFonts w:ascii="Times New Roman" w:hAnsi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90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772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с соблюдением требований закона, противоречий не содерж</w:t>
      </w:r>
      <w:r>
        <w:rPr>
          <w:rFonts w:ascii="Times New Roman" w:hAnsi="Times New Roman"/>
          <w:sz w:val="24"/>
          <w:szCs w:val="24"/>
        </w:rPr>
        <w:t xml:space="preserve">ит. </w:t>
      </w:r>
    </w:p>
    <w:p w:rsidR="00E21FA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 посягающее на здоровье, санитарно-эпидемиологическое благополучие населения и общественную нравственность, личность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103733">
        <w:rPr>
          <w:rFonts w:ascii="Times New Roman" w:hAnsi="Times New Roman"/>
          <w:sz w:val="24"/>
          <w:szCs w:val="24"/>
        </w:rPr>
        <w:t>, е</w:t>
      </w:r>
      <w:r>
        <w:rPr>
          <w:rFonts w:ascii="Times New Roman" w:hAnsi="Times New Roman"/>
          <w:sz w:val="24"/>
          <w:szCs w:val="24"/>
        </w:rPr>
        <w:t>го</w:t>
      </w:r>
      <w:r w:rsidRPr="00103733">
        <w:rPr>
          <w:rFonts w:ascii="Times New Roman" w:hAnsi="Times New Roman"/>
          <w:sz w:val="24"/>
          <w:szCs w:val="24"/>
        </w:rPr>
        <w:t xml:space="preserve"> имущественное положение, </w:t>
      </w:r>
      <w:r>
        <w:rPr>
          <w:rFonts w:ascii="Times New Roman" w:hAnsi="Times New Roman"/>
          <w:sz w:val="24"/>
          <w:szCs w:val="24"/>
        </w:rPr>
        <w:t xml:space="preserve">в том числе отсутствие постоянного места работы, </w:t>
      </w:r>
      <w:r w:rsidRPr="007E5772">
        <w:rPr>
          <w:rFonts w:ascii="Times New Roman" w:hAnsi="Times New Roman"/>
          <w:sz w:val="24"/>
          <w:szCs w:val="24"/>
        </w:rPr>
        <w:t xml:space="preserve">а также наличие обстоятельств, </w:t>
      </w:r>
      <w:r w:rsidRPr="007E5772">
        <w:rPr>
          <w:rFonts w:ascii="Times New Roman" w:hAnsi="Times New Roman"/>
          <w:sz w:val="24"/>
          <w:szCs w:val="24"/>
        </w:rPr>
        <w:t>смягчающих административную ответственность</w:t>
      </w:r>
      <w:r>
        <w:rPr>
          <w:rFonts w:ascii="Times New Roman" w:hAnsi="Times New Roman"/>
          <w:sz w:val="24"/>
          <w:szCs w:val="24"/>
        </w:rPr>
        <w:t xml:space="preserve"> и отсутствие обстоятельств отягчающих обстоятельств</w:t>
      </w:r>
      <w:r w:rsidRPr="007E5772">
        <w:rPr>
          <w:rFonts w:ascii="Times New Roman" w:hAnsi="Times New Roman"/>
          <w:sz w:val="24"/>
          <w:szCs w:val="24"/>
        </w:rPr>
        <w:t>.</w:t>
      </w:r>
    </w:p>
    <w:p w:rsidR="00E21FA3" w:rsidRPr="00145B37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B37">
        <w:rPr>
          <w:rFonts w:ascii="Times New Roman" w:hAnsi="Times New Roman"/>
          <w:sz w:val="24"/>
          <w:szCs w:val="24"/>
        </w:rPr>
        <w:t>Обстоятельства</w:t>
      </w:r>
      <w:r>
        <w:rPr>
          <w:rFonts w:ascii="Times New Roman" w:hAnsi="Times New Roman"/>
          <w:sz w:val="24"/>
          <w:szCs w:val="24"/>
        </w:rPr>
        <w:t>ми, смягчающими ответственность</w:t>
      </w:r>
      <w:r w:rsidRPr="00145B37">
        <w:rPr>
          <w:rFonts w:ascii="Times New Roman" w:hAnsi="Times New Roman"/>
          <w:sz w:val="24"/>
          <w:szCs w:val="24"/>
        </w:rPr>
        <w:t xml:space="preserve">, в соответствии с ч. 2 ст. 4.2 КоАП РФ являются </w:t>
      </w:r>
      <w:r>
        <w:rPr>
          <w:rFonts w:ascii="Times New Roman" w:hAnsi="Times New Roman"/>
          <w:sz w:val="24"/>
          <w:szCs w:val="24"/>
        </w:rPr>
        <w:t xml:space="preserve">полное </w:t>
      </w:r>
      <w:r w:rsidRPr="00145B37">
        <w:rPr>
          <w:rFonts w:ascii="Times New Roman" w:hAnsi="Times New Roman"/>
          <w:sz w:val="24"/>
          <w:szCs w:val="24"/>
        </w:rPr>
        <w:t>признание вины в совершении административного правонарушения, предусмотренного ст. 6.1.1 КоАП РФ</w:t>
      </w:r>
      <w:r>
        <w:rPr>
          <w:rFonts w:ascii="Times New Roman" w:hAnsi="Times New Roman"/>
          <w:sz w:val="24"/>
          <w:szCs w:val="24"/>
        </w:rPr>
        <w:t>.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B37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не имеется. </w:t>
      </w:r>
    </w:p>
    <w:p w:rsidR="00E21FA3" w:rsidRPr="0010373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03733">
        <w:rPr>
          <w:rFonts w:ascii="Times New Roman" w:hAnsi="Times New Roman"/>
          <w:sz w:val="24"/>
          <w:szCs w:val="24"/>
        </w:rPr>
        <w:t>правонарушений</w:t>
      </w:r>
      <w:r w:rsidRPr="00103733">
        <w:rPr>
          <w:rFonts w:ascii="Times New Roman" w:hAnsi="Times New Roman"/>
          <w:sz w:val="24"/>
          <w:szCs w:val="24"/>
        </w:rPr>
        <w:t xml:space="preserve"> как самим правонарушителем, так и другими лицами</w:t>
      </w:r>
      <w:r>
        <w:rPr>
          <w:rFonts w:ascii="Times New Roman" w:hAnsi="Times New Roman"/>
          <w:sz w:val="24"/>
          <w:szCs w:val="24"/>
        </w:rPr>
        <w:t>,</w:t>
      </w:r>
      <w:r w:rsidRPr="0010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Блиндар</w:t>
      </w:r>
      <w:r>
        <w:rPr>
          <w:rFonts w:ascii="Times New Roman" w:hAnsi="Times New Roman"/>
          <w:sz w:val="24"/>
          <w:szCs w:val="24"/>
        </w:rPr>
        <w:t xml:space="preserve"> Д.В.</w:t>
      </w:r>
      <w:r w:rsidRPr="00103733">
        <w:rPr>
          <w:rFonts w:ascii="Times New Roman" w:hAnsi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>
        <w:rPr>
          <w:rFonts w:ascii="Times New Roman" w:hAnsi="Times New Roman"/>
          <w:sz w:val="24"/>
          <w:szCs w:val="24"/>
        </w:rPr>
        <w:t>му наказания в виде штрафа,</w:t>
      </w:r>
      <w:r w:rsidRPr="00DC4909">
        <w:t xml:space="preserve"> </w:t>
      </w:r>
      <w:r w:rsidRPr="00DC4909">
        <w:rPr>
          <w:rFonts w:ascii="Times New Roman" w:hAnsi="Times New Roman"/>
          <w:sz w:val="24"/>
          <w:szCs w:val="24"/>
        </w:rPr>
        <w:t>в пределах санкции данной части статьи          КоАП РФ.</w:t>
      </w:r>
      <w:r w:rsidRPr="00103733">
        <w:rPr>
          <w:rFonts w:ascii="Times New Roman" w:hAnsi="Times New Roman"/>
          <w:sz w:val="24"/>
          <w:szCs w:val="24"/>
        </w:rPr>
        <w:t xml:space="preserve"> </w:t>
      </w: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Руководствуясь </w:t>
      </w:r>
      <w:r w:rsidRPr="00103733">
        <w:rPr>
          <w:rFonts w:ascii="Times New Roman" w:hAnsi="Times New Roman"/>
          <w:sz w:val="24"/>
          <w:szCs w:val="24"/>
        </w:rPr>
        <w:t>ст.ст</w:t>
      </w:r>
      <w:r w:rsidRPr="00103733">
        <w:rPr>
          <w:rFonts w:ascii="Times New Roman" w:hAnsi="Times New Roman"/>
          <w:sz w:val="24"/>
          <w:szCs w:val="24"/>
        </w:rPr>
        <w:t>. 29.9, 29.10, 29.11 КоАП РФ,</w:t>
      </w:r>
    </w:p>
    <w:p w:rsidR="00E21FA3" w:rsidRPr="00103733" w:rsidP="00E21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A3" w:rsidRPr="00103733" w:rsidP="00E21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ПОСТАНОВИЛ:</w:t>
      </w:r>
    </w:p>
    <w:p w:rsidR="00E21FA3" w:rsidRPr="00103733" w:rsidP="00E21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FA3" w:rsidRPr="0010373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Блиндара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1037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6.1.1 КоАП РФ,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103733">
        <w:rPr>
          <w:rFonts w:ascii="Times New Roman" w:hAnsi="Times New Roman"/>
          <w:sz w:val="24"/>
          <w:szCs w:val="24"/>
        </w:rPr>
        <w:t xml:space="preserve"> наказание в виде штрафа в размере 5000 (пят</w:t>
      </w:r>
      <w:r>
        <w:rPr>
          <w:rFonts w:ascii="Times New Roman" w:hAnsi="Times New Roman"/>
          <w:sz w:val="24"/>
          <w:szCs w:val="24"/>
        </w:rPr>
        <w:t>и</w:t>
      </w:r>
      <w:r w:rsidRPr="00103733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п</w:t>
      </w:r>
      <w:r>
        <w:rPr>
          <w:rFonts w:ascii="Times New Roman" w:hAnsi="Times New Roman"/>
          <w:sz w:val="24"/>
          <w:szCs w:val="24"/>
        </w:rPr>
        <w:t xml:space="preserve">олучатель - </w:t>
      </w:r>
      <w:r w:rsidRPr="00DD77BA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Наименование банка: </w:t>
      </w:r>
      <w:r w:rsidRPr="00DD77BA">
        <w:rPr>
          <w:rFonts w:ascii="Times New Roman" w:hAnsi="Times New Roman"/>
          <w:sz w:val="24"/>
          <w:szCs w:val="24"/>
        </w:rPr>
        <w:t>Отделение Республика Крым Банка, России//УФК по Республике Крым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7BA">
        <w:rPr>
          <w:rFonts w:ascii="Times New Roman" w:hAnsi="Times New Roman"/>
          <w:sz w:val="24"/>
          <w:szCs w:val="24"/>
        </w:rP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</w:t>
      </w:r>
      <w:r>
        <w:rPr>
          <w:rFonts w:ascii="Times New Roman" w:hAnsi="Times New Roman"/>
          <w:sz w:val="24"/>
          <w:szCs w:val="24"/>
        </w:rPr>
        <w:t xml:space="preserve"> КБК 828 1 16 01063 01 0101 140</w:t>
      </w:r>
      <w:r w:rsidRPr="00103733">
        <w:rPr>
          <w:rFonts w:ascii="Times New Roman" w:hAnsi="Times New Roman"/>
          <w:sz w:val="24"/>
          <w:szCs w:val="24"/>
        </w:rPr>
        <w:t xml:space="preserve">, УИН </w:t>
      </w:r>
      <w:r>
        <w:rPr>
          <w:color w:val="000000"/>
        </w:rPr>
        <w:t>***</w:t>
      </w:r>
      <w:r w:rsidRPr="00103733">
        <w:rPr>
          <w:rFonts w:ascii="Times New Roman" w:hAnsi="Times New Roman"/>
          <w:sz w:val="24"/>
          <w:szCs w:val="24"/>
        </w:rPr>
        <w:t xml:space="preserve">, </w:t>
      </w:r>
      <w:r w:rsidRPr="00103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енование платежа: по делу № 5-257</w:t>
      </w:r>
      <w:r w:rsidRPr="00103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103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03733">
        <w:rPr>
          <w:rFonts w:ascii="Times New Roman" w:hAnsi="Times New Roman"/>
          <w:sz w:val="24"/>
          <w:szCs w:val="24"/>
        </w:rPr>
        <w:t>.</w:t>
      </w: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sz w:val="24"/>
          <w:szCs w:val="24"/>
        </w:rPr>
        <w:t>Блиндару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 w:rsidRPr="00103733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4"/>
          <w:szCs w:val="24"/>
        </w:rPr>
        <w:t>.</w:t>
      </w:r>
      <w:r w:rsidRPr="00103733">
        <w:rPr>
          <w:rFonts w:ascii="Times New Roman" w:hAnsi="Times New Roman"/>
          <w:sz w:val="24"/>
          <w:szCs w:val="24"/>
        </w:rPr>
        <w:t xml:space="preserve"> 31.5 Ко</w:t>
      </w:r>
      <w:r>
        <w:rPr>
          <w:rFonts w:ascii="Times New Roman" w:hAnsi="Times New Roman"/>
          <w:sz w:val="24"/>
          <w:szCs w:val="24"/>
        </w:rPr>
        <w:t>АП РФ</w:t>
      </w:r>
      <w:r w:rsidRPr="00103733">
        <w:rPr>
          <w:rFonts w:ascii="Times New Roman" w:hAnsi="Times New Roman"/>
          <w:sz w:val="24"/>
          <w:szCs w:val="24"/>
        </w:rPr>
        <w:t>.</w:t>
      </w:r>
    </w:p>
    <w:p w:rsidR="00E21FA3" w:rsidRPr="0010373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21FA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sz w:val="24"/>
          <w:szCs w:val="24"/>
        </w:rPr>
        <w:t>Блиндару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 w:rsidRPr="00103733">
        <w:rPr>
          <w:rFonts w:ascii="Times New Roman" w:hAnsi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03733">
          <w:rPr>
            <w:rFonts w:ascii="Times New Roman" w:hAnsi="Times New Roman"/>
            <w:sz w:val="24"/>
            <w:szCs w:val="24"/>
          </w:rPr>
          <w:t>Кодексом</w:t>
        </w:r>
      </w:hyperlink>
      <w:r w:rsidRPr="0010373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1FA3" w:rsidRPr="00103733" w:rsidP="00E21F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E3EAD">
        <w:rPr>
          <w:rFonts w:ascii="Times New Roman" w:hAnsi="Times New Roman"/>
          <w:sz w:val="24"/>
          <w:szCs w:val="24"/>
        </w:rPr>
        <w:t xml:space="preserve">Разъяснить </w:t>
      </w:r>
      <w:r>
        <w:rPr>
          <w:rFonts w:ascii="Times New Roman" w:hAnsi="Times New Roman"/>
          <w:sz w:val="24"/>
          <w:szCs w:val="24"/>
        </w:rPr>
        <w:t>Блиндару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Д.В.</w:t>
      </w:r>
      <w:r w:rsidRPr="00EE3EAD">
        <w:rPr>
          <w:rFonts w:ascii="Times New Roman" w:hAnsi="Times New Roman"/>
          <w:sz w:val="24"/>
          <w:szCs w:val="24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E21FA3" w:rsidRPr="00103733" w:rsidP="00E21F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>
        <w:rPr>
          <w:rFonts w:ascii="Times New Roman" w:hAnsi="Times New Roman"/>
          <w:sz w:val="24"/>
          <w:szCs w:val="24"/>
        </w:rPr>
        <w:t>6</w:t>
      </w:r>
      <w:r w:rsidRPr="00103733">
        <w:rPr>
          <w:rFonts w:ascii="Times New Roman" w:hAnsi="Times New Roman"/>
          <w:sz w:val="24"/>
          <w:szCs w:val="24"/>
        </w:rPr>
        <w:t xml:space="preserve"> Джанкойского судебного района. </w:t>
      </w:r>
    </w:p>
    <w:p w:rsidR="00E21FA3" w:rsidRPr="00103733" w:rsidP="00E21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A3" w:rsidRPr="00103733" w:rsidP="00E21F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A3" w:rsidRPr="00103733" w:rsidP="00E21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Мировой судья </w:t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0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 Гончаров</w:t>
      </w:r>
    </w:p>
    <w:p w:rsidR="00665F27"/>
    <w:sectPr w:rsidSect="00E21FA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90"/>
    <w:rsid w:val="0006574D"/>
    <w:rsid w:val="000C79D8"/>
    <w:rsid w:val="00103733"/>
    <w:rsid w:val="00136185"/>
    <w:rsid w:val="00145B37"/>
    <w:rsid w:val="00186F26"/>
    <w:rsid w:val="00264190"/>
    <w:rsid w:val="00287FFA"/>
    <w:rsid w:val="002E13E9"/>
    <w:rsid w:val="00665F27"/>
    <w:rsid w:val="006943CA"/>
    <w:rsid w:val="00795477"/>
    <w:rsid w:val="007E5772"/>
    <w:rsid w:val="00890849"/>
    <w:rsid w:val="009B5479"/>
    <w:rsid w:val="00BD3D5D"/>
    <w:rsid w:val="00C0461E"/>
    <w:rsid w:val="00CC08CB"/>
    <w:rsid w:val="00D80C67"/>
    <w:rsid w:val="00DC4909"/>
    <w:rsid w:val="00DD77BA"/>
    <w:rsid w:val="00E21FA3"/>
    <w:rsid w:val="00EE3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A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21FA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21FA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rsid w:val="00E21F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data2">
    <w:name w:val="data2"/>
    <w:rsid w:val="00E21FA3"/>
  </w:style>
  <w:style w:type="paragraph" w:styleId="BodyTextIndent">
    <w:name w:val="Body Text Indent"/>
    <w:basedOn w:val="Normal"/>
    <w:link w:val="a"/>
    <w:rsid w:val="00E21FA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21F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