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9598C" w:rsidRPr="00F9598C" w:rsidP="00F9598C">
      <w:pPr>
        <w:spacing w:after="0" w:line="240" w:lineRule="auto"/>
        <w:ind w:left="-426" w:firstLine="426"/>
        <w:jc w:val="right"/>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Дело № 5-</w:t>
      </w:r>
      <w:r w:rsidR="00730891">
        <w:rPr>
          <w:rFonts w:ascii="Times New Roman" w:eastAsia="Times New Roman" w:hAnsi="Times New Roman" w:cs="Times New Roman"/>
          <w:sz w:val="28"/>
          <w:szCs w:val="28"/>
          <w:lang w:eastAsia="ru-RU"/>
        </w:rPr>
        <w:t>411</w:t>
      </w:r>
      <w:r w:rsidRPr="00F9598C">
        <w:rPr>
          <w:rFonts w:ascii="Times New Roman" w:eastAsia="Times New Roman" w:hAnsi="Times New Roman" w:cs="Times New Roman"/>
          <w:sz w:val="28"/>
          <w:szCs w:val="28"/>
          <w:lang w:eastAsia="ru-RU"/>
        </w:rPr>
        <w:t>/36/2024</w:t>
      </w:r>
    </w:p>
    <w:p w:rsidR="00F9598C" w:rsidRPr="00F9598C" w:rsidP="00F9598C">
      <w:pPr>
        <w:spacing w:after="0" w:line="240" w:lineRule="auto"/>
        <w:jc w:val="right"/>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УИД 91</w:t>
      </w:r>
      <w:r w:rsidRPr="00F9598C">
        <w:rPr>
          <w:rFonts w:ascii="Times New Roman" w:eastAsia="Times New Roman" w:hAnsi="Times New Roman" w:cs="Times New Roman"/>
          <w:sz w:val="28"/>
          <w:szCs w:val="28"/>
          <w:lang w:val="en-US" w:eastAsia="ru-RU"/>
        </w:rPr>
        <w:t>MS</w:t>
      </w:r>
      <w:r w:rsidRPr="00F9598C">
        <w:rPr>
          <w:rFonts w:ascii="Times New Roman" w:eastAsia="Times New Roman" w:hAnsi="Times New Roman" w:cs="Times New Roman"/>
          <w:sz w:val="28"/>
          <w:szCs w:val="28"/>
          <w:lang w:eastAsia="ru-RU"/>
        </w:rPr>
        <w:t>0036-01-2024-00</w:t>
      </w:r>
      <w:r w:rsidR="00224DE2">
        <w:rPr>
          <w:rFonts w:ascii="Times New Roman" w:eastAsia="Times New Roman" w:hAnsi="Times New Roman" w:cs="Times New Roman"/>
          <w:sz w:val="28"/>
          <w:szCs w:val="28"/>
          <w:lang w:eastAsia="ru-RU"/>
        </w:rPr>
        <w:t>21</w:t>
      </w:r>
      <w:r w:rsidR="00395528">
        <w:rPr>
          <w:rFonts w:ascii="Times New Roman" w:eastAsia="Times New Roman" w:hAnsi="Times New Roman" w:cs="Times New Roman"/>
          <w:sz w:val="28"/>
          <w:szCs w:val="28"/>
          <w:lang w:eastAsia="ru-RU"/>
        </w:rPr>
        <w:t>78</w:t>
      </w:r>
      <w:r w:rsidRPr="00F9598C">
        <w:rPr>
          <w:rFonts w:ascii="Times New Roman" w:eastAsia="Times New Roman" w:hAnsi="Times New Roman" w:cs="Times New Roman"/>
          <w:sz w:val="28"/>
          <w:szCs w:val="28"/>
          <w:lang w:eastAsia="ru-RU"/>
        </w:rPr>
        <w:t>-</w:t>
      </w:r>
      <w:r w:rsidR="00395528">
        <w:rPr>
          <w:rFonts w:ascii="Times New Roman" w:eastAsia="Times New Roman" w:hAnsi="Times New Roman" w:cs="Times New Roman"/>
          <w:sz w:val="28"/>
          <w:szCs w:val="28"/>
          <w:lang w:eastAsia="ru-RU"/>
        </w:rPr>
        <w:t>60</w:t>
      </w:r>
    </w:p>
    <w:p w:rsidR="00F9598C" w:rsidRPr="00F9598C" w:rsidP="00F9598C">
      <w:pPr>
        <w:spacing w:after="0" w:line="240" w:lineRule="auto"/>
        <w:ind w:left="-426" w:firstLine="426"/>
        <w:jc w:val="right"/>
        <w:rPr>
          <w:rFonts w:ascii="Times New Roman" w:eastAsia="Times New Roman" w:hAnsi="Times New Roman" w:cs="Times New Roman"/>
          <w:sz w:val="28"/>
          <w:szCs w:val="28"/>
          <w:lang w:eastAsia="ru-RU"/>
        </w:rPr>
      </w:pPr>
    </w:p>
    <w:p w:rsidR="00F9598C" w:rsidRPr="00F9598C" w:rsidP="00F9598C">
      <w:pPr>
        <w:spacing w:after="0" w:line="240" w:lineRule="auto"/>
        <w:jc w:val="center"/>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ПОСТАНОВЛЕНИЕ</w:t>
      </w:r>
    </w:p>
    <w:p w:rsidR="00F9598C" w:rsidRPr="00F9598C" w:rsidP="00F9598C">
      <w:pPr>
        <w:spacing w:after="0" w:line="240" w:lineRule="auto"/>
        <w:jc w:val="center"/>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по делу об административном правонарушении</w:t>
      </w:r>
    </w:p>
    <w:p w:rsidR="00F9598C" w:rsidRPr="00F9598C" w:rsidP="00F9598C">
      <w:pPr>
        <w:spacing w:after="0" w:line="240" w:lineRule="auto"/>
        <w:rPr>
          <w:rFonts w:ascii="Times New Roman" w:eastAsia="Times New Roman" w:hAnsi="Times New Roman" w:cs="Times New Roman"/>
          <w:sz w:val="28"/>
          <w:szCs w:val="28"/>
          <w:lang w:eastAsia="ru-RU"/>
        </w:rPr>
      </w:pPr>
    </w:p>
    <w:p w:rsidR="00F9598C" w:rsidRPr="00F9598C" w:rsidP="00F9598C">
      <w:pPr>
        <w:spacing w:after="0" w:line="240" w:lineRule="auto"/>
        <w:ind w:left="-426"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95528">
        <w:rPr>
          <w:rFonts w:ascii="Times New Roman" w:eastAsia="Times New Roman" w:hAnsi="Times New Roman" w:cs="Times New Roman"/>
          <w:sz w:val="28"/>
          <w:szCs w:val="28"/>
          <w:lang w:eastAsia="ru-RU"/>
        </w:rPr>
        <w:t>04 декабря</w:t>
      </w:r>
      <w:r w:rsidRPr="00F9598C">
        <w:rPr>
          <w:rFonts w:ascii="Times New Roman" w:eastAsia="Times New Roman" w:hAnsi="Times New Roman" w:cs="Times New Roman"/>
          <w:sz w:val="28"/>
          <w:szCs w:val="28"/>
          <w:lang w:eastAsia="ru-RU"/>
        </w:rPr>
        <w:t xml:space="preserve"> 2024 года</w:t>
      </w:r>
      <w:r w:rsidRPr="00F9598C">
        <w:rPr>
          <w:rFonts w:ascii="Times New Roman" w:eastAsia="Times New Roman" w:hAnsi="Times New Roman" w:cs="Times New Roman"/>
          <w:sz w:val="28"/>
          <w:szCs w:val="28"/>
          <w:lang w:eastAsia="ru-RU"/>
        </w:rPr>
        <w:tab/>
        <w:t xml:space="preserve">                                                          г. Джанкой</w:t>
      </w:r>
    </w:p>
    <w:p w:rsidR="00F9598C" w:rsidRPr="00F9598C" w:rsidP="00F9598C">
      <w:pPr>
        <w:spacing w:after="0" w:line="240" w:lineRule="auto"/>
        <w:ind w:firstLine="720"/>
        <w:jc w:val="both"/>
        <w:rPr>
          <w:rFonts w:ascii="Times New Roman" w:eastAsia="Times New Roman" w:hAnsi="Times New Roman" w:cs="Times New Roman"/>
          <w:sz w:val="28"/>
          <w:szCs w:val="28"/>
          <w:lang w:eastAsia="ru-RU"/>
        </w:rPr>
      </w:pPr>
    </w:p>
    <w:p w:rsidR="00732583" w:rsidP="00732583">
      <w:pPr>
        <w:spacing w:after="0" w:line="240" w:lineRule="auto"/>
        <w:ind w:firstLine="720"/>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М</w:t>
      </w:r>
      <w:r w:rsidRPr="00D43BB2" w:rsidR="00D43BB2">
        <w:rPr>
          <w:rFonts w:ascii="Times New Roman" w:hAnsi="Times New Roman" w:cs="Times New Roman"/>
          <w:sz w:val="28"/>
          <w:szCs w:val="28"/>
        </w:rPr>
        <w:t>ировой судья судебного участка № 3</w:t>
      </w:r>
      <w:r>
        <w:rPr>
          <w:rFonts w:ascii="Times New Roman" w:hAnsi="Times New Roman" w:cs="Times New Roman"/>
          <w:sz w:val="28"/>
          <w:szCs w:val="28"/>
        </w:rPr>
        <w:t>6</w:t>
      </w:r>
      <w:r w:rsidRPr="00D43BB2" w:rsidR="00D43BB2">
        <w:rPr>
          <w:rFonts w:ascii="Times New Roman" w:hAnsi="Times New Roman" w:cs="Times New Roman"/>
          <w:sz w:val="28"/>
          <w:szCs w:val="28"/>
        </w:rPr>
        <w:t xml:space="preserve"> Джанкойского судебного района Республики Крым </w:t>
      </w:r>
      <w:r>
        <w:rPr>
          <w:rFonts w:ascii="Times New Roman" w:hAnsi="Times New Roman" w:cs="Times New Roman"/>
          <w:sz w:val="28"/>
          <w:szCs w:val="28"/>
        </w:rPr>
        <w:t>Фабинская</w:t>
      </w:r>
      <w:r>
        <w:rPr>
          <w:rFonts w:ascii="Times New Roman" w:hAnsi="Times New Roman" w:cs="Times New Roman"/>
          <w:sz w:val="28"/>
          <w:szCs w:val="28"/>
        </w:rPr>
        <w:t xml:space="preserve"> В.В.</w:t>
      </w:r>
      <w:r w:rsidRPr="00D43BB2" w:rsidR="00D43BB2">
        <w:rPr>
          <w:rFonts w:ascii="Times New Roman" w:hAnsi="Times New Roman" w:cs="Times New Roman"/>
          <w:sz w:val="28"/>
          <w:szCs w:val="28"/>
        </w:rPr>
        <w:t>,</w:t>
      </w:r>
      <w:r w:rsidRPr="00D43BB2" w:rsidR="00F9598C">
        <w:rPr>
          <w:rFonts w:ascii="Times New Roman" w:eastAsia="Times New Roman" w:hAnsi="Times New Roman" w:cs="Times New Roman"/>
          <w:sz w:val="28"/>
          <w:szCs w:val="28"/>
          <w:lang w:eastAsia="ru-RU"/>
        </w:rPr>
        <w:t xml:space="preserve"> рассмотрев в открытом судебном заседании </w:t>
      </w:r>
      <w:r w:rsidRPr="00D43BB2" w:rsidR="00F9598C">
        <w:rPr>
          <w:rFonts w:ascii="Times New Roman" w:eastAsia="Times New Roman" w:hAnsi="Times New Roman" w:cs="Times New Roman"/>
          <w:color w:val="000000"/>
          <w:sz w:val="28"/>
          <w:szCs w:val="28"/>
          <w:lang w:eastAsia="ru-RU"/>
        </w:rPr>
        <w:t xml:space="preserve">по адресу: Республика Крым, </w:t>
      </w:r>
      <w:r w:rsidRPr="00D43BB2" w:rsidR="00F9598C">
        <w:rPr>
          <w:rFonts w:ascii="Times New Roman" w:eastAsia="Times New Roman" w:hAnsi="Times New Roman" w:cs="Times New Roman"/>
          <w:color w:val="000000"/>
          <w:sz w:val="28"/>
          <w:szCs w:val="28"/>
          <w:lang w:eastAsia="ru-RU"/>
        </w:rPr>
        <w:t>г</w:t>
      </w:r>
      <w:r w:rsidRPr="00D43BB2" w:rsidR="00F9598C">
        <w:rPr>
          <w:rFonts w:ascii="Times New Roman" w:eastAsia="Times New Roman" w:hAnsi="Times New Roman" w:cs="Times New Roman"/>
          <w:color w:val="000000"/>
          <w:sz w:val="28"/>
          <w:szCs w:val="28"/>
          <w:lang w:eastAsia="ru-RU"/>
        </w:rPr>
        <w:t>.Д</w:t>
      </w:r>
      <w:r w:rsidRPr="00D43BB2" w:rsidR="00F9598C">
        <w:rPr>
          <w:rFonts w:ascii="Times New Roman" w:eastAsia="Times New Roman" w:hAnsi="Times New Roman" w:cs="Times New Roman"/>
          <w:color w:val="000000"/>
          <w:sz w:val="28"/>
          <w:szCs w:val="28"/>
          <w:lang w:eastAsia="ru-RU"/>
        </w:rPr>
        <w:t>жанкой</w:t>
      </w:r>
      <w:r w:rsidRPr="00D43BB2" w:rsidR="00F9598C">
        <w:rPr>
          <w:rFonts w:ascii="Times New Roman" w:eastAsia="Times New Roman" w:hAnsi="Times New Roman" w:cs="Times New Roman"/>
          <w:color w:val="000000"/>
          <w:sz w:val="28"/>
          <w:szCs w:val="28"/>
          <w:lang w:eastAsia="ru-RU"/>
        </w:rPr>
        <w:t xml:space="preserve">, ул. Октябрьская, д. 84, </w:t>
      </w:r>
      <w:r>
        <w:rPr>
          <w:rFonts w:ascii="Times New Roman" w:eastAsia="Times New Roman" w:hAnsi="Times New Roman" w:cs="Times New Roman"/>
          <w:color w:val="000000"/>
          <w:sz w:val="28"/>
          <w:szCs w:val="28"/>
          <w:lang w:eastAsia="ru-RU"/>
        </w:rPr>
        <w:t>зал № 1</w:t>
      </w:r>
      <w:r w:rsidRPr="00D43BB2" w:rsidR="00F9598C">
        <w:rPr>
          <w:rFonts w:ascii="Times New Roman" w:eastAsia="Times New Roman" w:hAnsi="Times New Roman" w:cs="Times New Roman"/>
          <w:color w:val="000000"/>
          <w:sz w:val="28"/>
          <w:szCs w:val="28"/>
          <w:lang w:eastAsia="ru-RU"/>
        </w:rPr>
        <w:t xml:space="preserve">, </w:t>
      </w:r>
      <w:r w:rsidRPr="00D43BB2" w:rsidR="00F9598C">
        <w:rPr>
          <w:rFonts w:ascii="Times New Roman" w:eastAsia="Times New Roman" w:hAnsi="Times New Roman" w:cs="Times New Roman"/>
          <w:sz w:val="28"/>
          <w:szCs w:val="28"/>
          <w:lang w:eastAsia="ru-RU"/>
        </w:rPr>
        <w:t xml:space="preserve">дело об административном правонарушении по ст. 15.5 КоАП РФ в отношении </w:t>
      </w:r>
      <w:r w:rsidR="00395528">
        <w:rPr>
          <w:rFonts w:ascii="Times New Roman" w:eastAsia="Times New Roman" w:hAnsi="Times New Roman" w:cs="Times New Roman"/>
          <w:sz w:val="28"/>
          <w:szCs w:val="28"/>
          <w:lang w:eastAsia="ru-RU"/>
        </w:rPr>
        <w:t xml:space="preserve">ведущего специалиста по ведению бухгалтерского </w:t>
      </w:r>
      <w:r w:rsidR="008A346E">
        <w:rPr>
          <w:rFonts w:ascii="Times New Roman" w:eastAsia="Times New Roman" w:hAnsi="Times New Roman" w:cs="Times New Roman"/>
          <w:sz w:val="28"/>
          <w:szCs w:val="28"/>
          <w:lang w:eastAsia="ru-RU"/>
        </w:rPr>
        <w:t xml:space="preserve">учета администрации </w:t>
      </w:r>
      <w:r w:rsidR="008A346E">
        <w:rPr>
          <w:rFonts w:ascii="Times New Roman" w:eastAsia="Times New Roman" w:hAnsi="Times New Roman" w:cs="Times New Roman"/>
          <w:sz w:val="28"/>
          <w:szCs w:val="28"/>
          <w:lang w:eastAsia="ru-RU"/>
        </w:rPr>
        <w:t>Просторненского</w:t>
      </w:r>
      <w:r w:rsidR="008A346E">
        <w:rPr>
          <w:rFonts w:ascii="Times New Roman" w:eastAsia="Times New Roman" w:hAnsi="Times New Roman" w:cs="Times New Roman"/>
          <w:sz w:val="28"/>
          <w:szCs w:val="28"/>
          <w:lang w:eastAsia="ru-RU"/>
        </w:rPr>
        <w:t xml:space="preserve"> сельского поселения Дж</w:t>
      </w:r>
      <w:r w:rsidRPr="008A346E" w:rsidR="008A346E">
        <w:rPr>
          <w:rFonts w:ascii="Times New Roman" w:eastAsia="Times New Roman" w:hAnsi="Times New Roman" w:cs="Times New Roman"/>
          <w:color w:val="0000FF"/>
          <w:sz w:val="28"/>
          <w:szCs w:val="28"/>
          <w:lang w:eastAsia="ru-RU"/>
        </w:rPr>
        <w:t>анкойского район</w:t>
      </w:r>
      <w:r w:rsidR="00E67FC2">
        <w:rPr>
          <w:rFonts w:ascii="Times New Roman" w:eastAsia="Times New Roman" w:hAnsi="Times New Roman" w:cs="Times New Roman"/>
          <w:color w:val="0000FF"/>
          <w:sz w:val="28"/>
          <w:szCs w:val="28"/>
          <w:lang w:eastAsia="ru-RU"/>
        </w:rPr>
        <w:t>а</w:t>
      </w:r>
      <w:r w:rsidRPr="008A346E" w:rsidR="008A346E">
        <w:rPr>
          <w:rFonts w:ascii="Times New Roman" w:eastAsia="Times New Roman" w:hAnsi="Times New Roman" w:cs="Times New Roman"/>
          <w:color w:val="0000FF"/>
          <w:sz w:val="28"/>
          <w:szCs w:val="28"/>
          <w:lang w:eastAsia="ru-RU"/>
        </w:rPr>
        <w:t xml:space="preserve"> Республики Крым</w:t>
      </w:r>
      <w:r w:rsidRPr="008A346E">
        <w:rPr>
          <w:rFonts w:ascii="Times New Roman" w:eastAsia="Times New Roman" w:hAnsi="Times New Roman" w:cs="Times New Roman"/>
          <w:color w:val="0000FF"/>
          <w:sz w:val="28"/>
          <w:szCs w:val="28"/>
          <w:lang w:eastAsia="ru-RU"/>
        </w:rPr>
        <w:t xml:space="preserve"> </w:t>
      </w:r>
      <w:r w:rsidRPr="008A346E" w:rsidR="008A346E">
        <w:rPr>
          <w:rFonts w:ascii="Times New Roman" w:eastAsia="Times New Roman" w:hAnsi="Times New Roman" w:cs="Times New Roman"/>
          <w:color w:val="0000FF"/>
          <w:sz w:val="28"/>
          <w:szCs w:val="28"/>
          <w:lang w:eastAsia="ru-RU"/>
        </w:rPr>
        <w:t xml:space="preserve"> - Тыщенко </w:t>
      </w:r>
      <w:r w:rsidR="009D7CF9">
        <w:rPr>
          <w:rFonts w:ascii="Times New Roman" w:eastAsia="Times New Roman" w:hAnsi="Times New Roman" w:cs="Times New Roman"/>
          <w:color w:val="0000FF"/>
          <w:sz w:val="28"/>
          <w:szCs w:val="28"/>
          <w:lang w:eastAsia="ru-RU"/>
        </w:rPr>
        <w:t>Е.В.</w:t>
      </w:r>
      <w:r w:rsidRPr="00732583">
        <w:rPr>
          <w:rFonts w:ascii="Times New Roman" w:eastAsia="Times New Roman" w:hAnsi="Times New Roman" w:cs="Times New Roman"/>
          <w:color w:val="0000FF"/>
          <w:sz w:val="28"/>
          <w:szCs w:val="28"/>
          <w:lang w:eastAsia="ru-RU"/>
        </w:rPr>
        <w:t xml:space="preserve">, </w:t>
      </w:r>
      <w:r w:rsidR="009D7CF9">
        <w:rPr>
          <w:sz w:val="28"/>
          <w:szCs w:val="28"/>
        </w:rPr>
        <w:t>***</w:t>
      </w:r>
      <w:r w:rsidRPr="00732583">
        <w:rPr>
          <w:rFonts w:ascii="Times New Roman" w:eastAsia="Times New Roman" w:hAnsi="Times New Roman" w:cs="Times New Roman"/>
          <w:sz w:val="28"/>
          <w:szCs w:val="28"/>
          <w:lang w:eastAsia="ru-RU"/>
        </w:rPr>
        <w:t xml:space="preserve"> года рождения, уроженки </w:t>
      </w:r>
      <w:r w:rsidR="009D7CF9">
        <w:rPr>
          <w:sz w:val="28"/>
          <w:szCs w:val="28"/>
        </w:rPr>
        <w:t>***</w:t>
      </w:r>
      <w:r w:rsidR="008D3F85">
        <w:rPr>
          <w:rFonts w:ascii="Times New Roman" w:eastAsia="Times New Roman" w:hAnsi="Times New Roman" w:cs="Times New Roman"/>
          <w:sz w:val="28"/>
          <w:szCs w:val="28"/>
          <w:lang w:eastAsia="ru-RU"/>
        </w:rPr>
        <w:t xml:space="preserve">, </w:t>
      </w:r>
      <w:r w:rsidRPr="00732583">
        <w:rPr>
          <w:rFonts w:ascii="Times New Roman" w:eastAsia="Times New Roman" w:hAnsi="Times New Roman" w:cs="Times New Roman"/>
          <w:sz w:val="28"/>
          <w:szCs w:val="28"/>
          <w:lang w:eastAsia="ru-RU"/>
        </w:rPr>
        <w:t xml:space="preserve">паспорт гражданина Российской Федерации </w:t>
      </w:r>
      <w:r w:rsidR="009D7CF9">
        <w:rPr>
          <w:sz w:val="28"/>
          <w:szCs w:val="28"/>
        </w:rPr>
        <w:t>***</w:t>
      </w:r>
      <w:r w:rsidRPr="00732583">
        <w:rPr>
          <w:rFonts w:ascii="Times New Roman" w:eastAsia="Times New Roman" w:hAnsi="Times New Roman" w:cs="Times New Roman"/>
          <w:sz w:val="28"/>
          <w:szCs w:val="28"/>
          <w:lang w:eastAsia="ru-RU"/>
        </w:rPr>
        <w:t xml:space="preserve">, зарегистрированной и проживающей по адресу: </w:t>
      </w:r>
      <w:r w:rsidR="009D7CF9">
        <w:rPr>
          <w:sz w:val="28"/>
          <w:szCs w:val="28"/>
        </w:rPr>
        <w:t>***</w:t>
      </w:r>
      <w:r w:rsidR="008D3F85">
        <w:rPr>
          <w:rFonts w:ascii="Times New Roman" w:eastAsia="Times New Roman" w:hAnsi="Times New Roman" w:cs="Times New Roman"/>
          <w:sz w:val="28"/>
          <w:szCs w:val="28"/>
          <w:lang w:eastAsia="ru-RU"/>
        </w:rPr>
        <w:t>,</w:t>
      </w:r>
    </w:p>
    <w:p w:rsidR="00F9598C" w:rsidP="00732583">
      <w:pPr>
        <w:spacing w:after="0" w:line="240" w:lineRule="auto"/>
        <w:ind w:firstLine="720"/>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УСТАНОВИЛА:</w:t>
      </w:r>
    </w:p>
    <w:p w:rsidR="00981CF1" w:rsidRPr="001B59B3" w:rsidP="00686639">
      <w:pPr>
        <w:spacing w:before="168"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FF"/>
          <w:sz w:val="28"/>
          <w:szCs w:val="28"/>
          <w:lang w:eastAsia="ru-RU"/>
        </w:rPr>
        <w:t>Тыщенко Е.В.</w:t>
      </w:r>
      <w:r>
        <w:rPr>
          <w:rFonts w:ascii="Times New Roman" w:eastAsia="Times New Roman" w:hAnsi="Times New Roman" w:cs="Times New Roman"/>
          <w:color w:val="0000FF"/>
          <w:sz w:val="28"/>
          <w:szCs w:val="28"/>
          <w:lang w:eastAsia="ru-RU"/>
        </w:rPr>
        <w:t>,</w:t>
      </w:r>
      <w:r w:rsidRPr="00981CF1">
        <w:rPr>
          <w:rFonts w:ascii="Times New Roman" w:eastAsia="Times New Roman" w:hAnsi="Times New Roman" w:cs="Times New Roman"/>
          <w:color w:val="0000FF"/>
          <w:sz w:val="28"/>
          <w:szCs w:val="28"/>
          <w:lang w:eastAsia="ru-RU"/>
        </w:rPr>
        <w:t xml:space="preserve"> </w:t>
      </w:r>
      <w:r w:rsidRPr="00981CF1">
        <w:rPr>
          <w:rFonts w:ascii="Times New Roman" w:eastAsia="Times New Roman" w:hAnsi="Times New Roman" w:cs="Times New Roman"/>
          <w:sz w:val="28"/>
          <w:szCs w:val="28"/>
          <w:lang w:eastAsia="ru-RU"/>
        </w:rPr>
        <w:t xml:space="preserve">являясь </w:t>
      </w:r>
      <w:r>
        <w:rPr>
          <w:rFonts w:ascii="Times New Roman" w:eastAsia="Times New Roman" w:hAnsi="Times New Roman" w:cs="Times New Roman"/>
          <w:sz w:val="28"/>
          <w:szCs w:val="28"/>
          <w:lang w:eastAsia="ru-RU"/>
        </w:rPr>
        <w:t xml:space="preserve"> ведущим специалистом по ведению бухгалтерского учета администрации </w:t>
      </w:r>
      <w:r>
        <w:rPr>
          <w:rFonts w:ascii="Times New Roman" w:eastAsia="Times New Roman" w:hAnsi="Times New Roman" w:cs="Times New Roman"/>
          <w:sz w:val="28"/>
          <w:szCs w:val="28"/>
          <w:lang w:eastAsia="ru-RU"/>
        </w:rPr>
        <w:t>Просторненского</w:t>
      </w:r>
      <w:r>
        <w:rPr>
          <w:rFonts w:ascii="Times New Roman" w:eastAsia="Times New Roman" w:hAnsi="Times New Roman" w:cs="Times New Roman"/>
          <w:sz w:val="28"/>
          <w:szCs w:val="28"/>
          <w:lang w:eastAsia="ru-RU"/>
        </w:rPr>
        <w:t xml:space="preserve"> сельского поселения Дж</w:t>
      </w:r>
      <w:r w:rsidRPr="008A346E">
        <w:rPr>
          <w:rFonts w:ascii="Times New Roman" w:eastAsia="Times New Roman" w:hAnsi="Times New Roman" w:cs="Times New Roman"/>
          <w:color w:val="0000FF"/>
          <w:sz w:val="28"/>
          <w:szCs w:val="28"/>
          <w:lang w:eastAsia="ru-RU"/>
        </w:rPr>
        <w:t>анкойского район</w:t>
      </w:r>
      <w:r w:rsidR="00E67FC2">
        <w:rPr>
          <w:rFonts w:ascii="Times New Roman" w:eastAsia="Times New Roman" w:hAnsi="Times New Roman" w:cs="Times New Roman"/>
          <w:color w:val="0000FF"/>
          <w:sz w:val="28"/>
          <w:szCs w:val="28"/>
          <w:lang w:eastAsia="ru-RU"/>
        </w:rPr>
        <w:t>а</w:t>
      </w:r>
      <w:r w:rsidRPr="008A346E">
        <w:rPr>
          <w:rFonts w:ascii="Times New Roman" w:eastAsia="Times New Roman" w:hAnsi="Times New Roman" w:cs="Times New Roman"/>
          <w:color w:val="0000FF"/>
          <w:sz w:val="28"/>
          <w:szCs w:val="28"/>
          <w:lang w:eastAsia="ru-RU"/>
        </w:rPr>
        <w:t xml:space="preserve"> Республики Крым</w:t>
      </w:r>
      <w:r>
        <w:rPr>
          <w:rFonts w:ascii="Times New Roman" w:eastAsia="Times New Roman" w:hAnsi="Times New Roman" w:cs="Times New Roman"/>
          <w:color w:val="0000FF"/>
          <w:sz w:val="28"/>
          <w:szCs w:val="28"/>
          <w:lang w:eastAsia="ru-RU"/>
        </w:rPr>
        <w:t xml:space="preserve">, расположенной по адресу: </w:t>
      </w:r>
      <w:r w:rsidRPr="008A346E">
        <w:rPr>
          <w:rFonts w:ascii="Times New Roman" w:eastAsia="Times New Roman" w:hAnsi="Times New Roman" w:cs="Times New Roman"/>
          <w:color w:val="0000FF"/>
          <w:sz w:val="28"/>
          <w:szCs w:val="28"/>
          <w:lang w:eastAsia="ru-RU"/>
        </w:rPr>
        <w:t xml:space="preserve"> </w:t>
      </w:r>
      <w:r w:rsidR="009D7CF9">
        <w:rPr>
          <w:sz w:val="28"/>
          <w:szCs w:val="28"/>
        </w:rPr>
        <w:t>***</w:t>
      </w:r>
      <w:r w:rsidRPr="00981CF1">
        <w:rPr>
          <w:rFonts w:ascii="Times New Roman" w:eastAsia="Times New Roman" w:hAnsi="Times New Roman" w:cs="Times New Roman"/>
          <w:sz w:val="28"/>
          <w:szCs w:val="28"/>
          <w:lang w:eastAsia="ru-RU"/>
        </w:rPr>
        <w:t xml:space="preserve">, не предоставила в Межрайонную ИФНС России N 2 по Республике Крым декларацию </w:t>
      </w:r>
      <w:r>
        <w:rPr>
          <w:rFonts w:ascii="Times New Roman" w:eastAsia="Times New Roman" w:hAnsi="Times New Roman" w:cs="Times New Roman"/>
          <w:sz w:val="28"/>
          <w:szCs w:val="28"/>
          <w:lang w:eastAsia="ru-RU"/>
        </w:rPr>
        <w:t>по налогу на имущество организаций за 2023 год</w:t>
      </w:r>
      <w:r>
        <w:rPr>
          <w:rFonts w:ascii="Times New Roman" w:eastAsia="Times New Roman" w:hAnsi="Times New Roman" w:cs="Times New Roman"/>
          <w:sz w:val="28"/>
          <w:szCs w:val="28"/>
          <w:lang w:eastAsia="ru-RU"/>
        </w:rPr>
        <w:t xml:space="preserve">, в срок не позднее </w:t>
      </w:r>
      <w:r>
        <w:rPr>
          <w:rFonts w:ascii="Times New Roman" w:eastAsia="Times New Roman" w:hAnsi="Times New Roman" w:cs="Times New Roman"/>
          <w:sz w:val="28"/>
          <w:szCs w:val="28"/>
          <w:lang w:eastAsia="ru-RU"/>
        </w:rPr>
        <w:t>26.02</w:t>
      </w:r>
      <w:r>
        <w:rPr>
          <w:rFonts w:ascii="Times New Roman" w:eastAsia="Times New Roman" w:hAnsi="Times New Roman" w:cs="Times New Roman"/>
          <w:sz w:val="28"/>
          <w:szCs w:val="28"/>
          <w:lang w:eastAsia="ru-RU"/>
        </w:rPr>
        <w:t>.2024</w:t>
      </w:r>
      <w:r w:rsidRPr="00981CF1">
        <w:rPr>
          <w:rFonts w:ascii="Times New Roman" w:eastAsia="Times New Roman" w:hAnsi="Times New Roman" w:cs="Times New Roman"/>
          <w:sz w:val="28"/>
          <w:szCs w:val="28"/>
          <w:lang w:eastAsia="ru-RU"/>
        </w:rPr>
        <w:t xml:space="preserve">, фактически представила в </w:t>
      </w:r>
      <w:r w:rsidRPr="001B59B3">
        <w:rPr>
          <w:rFonts w:ascii="Times New Roman" w:eastAsia="Times New Roman" w:hAnsi="Times New Roman" w:cs="Times New Roman"/>
          <w:sz w:val="28"/>
          <w:szCs w:val="28"/>
          <w:lang w:eastAsia="ru-RU"/>
        </w:rPr>
        <w:t xml:space="preserve">налоговый орган по телекоммуникационным каналам связи с ЭЦП – </w:t>
      </w:r>
      <w:r w:rsidRPr="001B59B3">
        <w:rPr>
          <w:rFonts w:ascii="Times New Roman" w:eastAsia="Times New Roman" w:hAnsi="Times New Roman" w:cs="Times New Roman"/>
          <w:sz w:val="28"/>
          <w:szCs w:val="28"/>
          <w:lang w:eastAsia="ru-RU"/>
        </w:rPr>
        <w:t>12.03</w:t>
      </w:r>
      <w:r w:rsidRPr="001B59B3">
        <w:rPr>
          <w:rFonts w:ascii="Times New Roman" w:eastAsia="Times New Roman" w:hAnsi="Times New Roman" w:cs="Times New Roman"/>
          <w:sz w:val="28"/>
          <w:szCs w:val="28"/>
          <w:lang w:eastAsia="ru-RU"/>
        </w:rPr>
        <w:t>.2024 года.</w:t>
      </w:r>
    </w:p>
    <w:p w:rsidR="001B59B3"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1B59B3">
        <w:rPr>
          <w:rFonts w:ascii="Times New Roman" w:eastAsia="Times New Roman" w:hAnsi="Times New Roman" w:cs="Times New Roman"/>
          <w:sz w:val="28"/>
          <w:szCs w:val="28"/>
          <w:lang w:eastAsia="ru-RU"/>
        </w:rPr>
        <w:t>В судебно</w:t>
      </w:r>
      <w:r w:rsidR="00E67FC2">
        <w:rPr>
          <w:rFonts w:ascii="Times New Roman" w:eastAsia="Times New Roman" w:hAnsi="Times New Roman" w:cs="Times New Roman"/>
          <w:sz w:val="28"/>
          <w:szCs w:val="28"/>
          <w:lang w:eastAsia="ru-RU"/>
        </w:rPr>
        <w:t>м</w:t>
      </w:r>
      <w:r w:rsidRPr="001B59B3">
        <w:rPr>
          <w:rFonts w:ascii="Times New Roman" w:eastAsia="Times New Roman" w:hAnsi="Times New Roman" w:cs="Times New Roman"/>
          <w:sz w:val="28"/>
          <w:szCs w:val="28"/>
          <w:lang w:eastAsia="ru-RU"/>
        </w:rPr>
        <w:t xml:space="preserve"> заседани</w:t>
      </w:r>
      <w:r w:rsidR="00E67FC2">
        <w:rPr>
          <w:rFonts w:ascii="Times New Roman" w:eastAsia="Times New Roman" w:hAnsi="Times New Roman" w:cs="Times New Roman"/>
          <w:sz w:val="28"/>
          <w:szCs w:val="28"/>
          <w:lang w:eastAsia="ru-RU"/>
        </w:rPr>
        <w:t>и</w:t>
      </w:r>
      <w:r w:rsidRPr="001B59B3">
        <w:rPr>
          <w:rFonts w:ascii="Times New Roman" w:eastAsia="Times New Roman" w:hAnsi="Times New Roman" w:cs="Times New Roman"/>
          <w:sz w:val="28"/>
          <w:szCs w:val="28"/>
          <w:lang w:eastAsia="ru-RU"/>
        </w:rPr>
        <w:t xml:space="preserve"> </w:t>
      </w:r>
      <w:r w:rsidRPr="00686639" w:rsidR="00986D79">
        <w:rPr>
          <w:rFonts w:ascii="Times New Roman" w:eastAsia="Times New Roman" w:hAnsi="Times New Roman" w:cs="Times New Roman"/>
          <w:sz w:val="28"/>
          <w:szCs w:val="28"/>
          <w:lang w:eastAsia="ru-RU"/>
        </w:rPr>
        <w:t>Тыщенко Е.В.</w:t>
      </w:r>
      <w:r w:rsidRPr="00686639" w:rsidR="007278E1">
        <w:rPr>
          <w:rFonts w:ascii="Times New Roman" w:eastAsia="Times New Roman" w:hAnsi="Times New Roman" w:cs="Times New Roman"/>
          <w:sz w:val="28"/>
          <w:szCs w:val="28"/>
          <w:lang w:eastAsia="ru-RU"/>
        </w:rPr>
        <w:t xml:space="preserve"> </w:t>
      </w:r>
      <w:r w:rsidRPr="00686639" w:rsidR="00986D79">
        <w:rPr>
          <w:rFonts w:ascii="Times New Roman" w:eastAsia="Times New Roman" w:hAnsi="Times New Roman" w:cs="Times New Roman"/>
          <w:sz w:val="28"/>
          <w:szCs w:val="28"/>
          <w:lang w:eastAsia="ru-RU"/>
        </w:rPr>
        <w:t>с протоколом согласилась</w:t>
      </w:r>
      <w:r w:rsidRPr="00686639">
        <w:rPr>
          <w:rFonts w:ascii="Times New Roman" w:eastAsia="Times New Roman" w:hAnsi="Times New Roman" w:cs="Times New Roman"/>
          <w:sz w:val="28"/>
          <w:szCs w:val="28"/>
          <w:lang w:eastAsia="ru-RU"/>
        </w:rPr>
        <w:t xml:space="preserve">, просила назначить ей наказание в виде предупреждения, учесть совершение нарушения впервые. </w:t>
      </w:r>
    </w:p>
    <w:p w:rsidR="00981CF1" w:rsidRPr="001B59B3" w:rsidP="00981CF1">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 xml:space="preserve"> </w:t>
      </w:r>
      <w:r w:rsidRPr="001B59B3">
        <w:rPr>
          <w:rFonts w:ascii="Times New Roman" w:eastAsia="Times New Roman" w:hAnsi="Times New Roman" w:cs="Times New Roman"/>
          <w:sz w:val="28"/>
          <w:szCs w:val="28"/>
          <w:lang w:eastAsia="ru-RU"/>
        </w:rPr>
        <w:t xml:space="preserve">Исследовав материалы дела об административном правонарушении, суд приходит к следующему. </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Согласно п.п.4 п.1 ст.23 Налогового кодекса Российской Федерации (далее - Налоговый кодекс)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Согласно п.1</w:t>
      </w:r>
      <w:r w:rsidRPr="00686639">
        <w:rPr>
          <w:rFonts w:ascii="Times New Roman" w:eastAsia="Times New Roman" w:hAnsi="Times New Roman" w:cs="Times New Roman"/>
          <w:sz w:val="28"/>
          <w:szCs w:val="28"/>
          <w:lang w:eastAsia="ru-RU"/>
        </w:rPr>
        <w:tab/>
        <w:t>ст.372 Налогового кодекса, налог на имущество организаций</w:t>
      </w:r>
      <w:r>
        <w:rPr>
          <w:rFonts w:ascii="Times New Roman" w:eastAsia="Times New Roman" w:hAnsi="Times New Roman" w:cs="Times New Roman"/>
          <w:sz w:val="28"/>
          <w:szCs w:val="28"/>
          <w:lang w:eastAsia="ru-RU"/>
        </w:rPr>
        <w:t xml:space="preserve"> </w:t>
      </w:r>
      <w:r w:rsidRPr="00686639">
        <w:rPr>
          <w:rFonts w:ascii="Times New Roman" w:eastAsia="Times New Roman" w:hAnsi="Times New Roman" w:cs="Times New Roman"/>
          <w:sz w:val="28"/>
          <w:szCs w:val="28"/>
          <w:lang w:eastAsia="ru-RU"/>
        </w:rPr>
        <w:t>устанавливается Налоговым кодексом и законами субъектов Российской Федерации, вводится в действие в соответствии с Налоговым кодексом и законами субъектов Российской Федерации и с момента введения в действие обязателен к уплате на территории соответствующего субъекта Российской Федерации.</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В соответствии со ст.1 Закона Республики Крым «О налоге на имущество организаций» № 7-ЗРК/2014 от 19.11.2014 на территории Республики Крым установлен и введен в действие налог на имущество организаций. Данный Закон вступил в силу с 01 января 2015 года.</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На основании п.1 ст.373 Налогового кодекса, налогоплательщиками налога на имущество организаций признаются организации, имеющие имущество, признаваемое объектом налогообложения в соответствии со статьей 374 Налогового кодекса.</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В соответствии с п.1 ст.374 Налогового кодекса объектами налогообложения признается недвижимое имущество (в том числе имущество, переданное во временное владение, в пользование, распоряжение, доверительное управление, внесенное в совместную деятельность или полученное по концессионному соглашению), учитываемое на балансе организации в качестве объектов основных средств в порядке, установленном для ведения бухгалтерского учета, в случае, если налоговая база в отношении такого</w:t>
      </w:r>
      <w:r w:rsidRPr="00686639">
        <w:rPr>
          <w:rFonts w:ascii="Times New Roman" w:eastAsia="Times New Roman" w:hAnsi="Times New Roman" w:cs="Times New Roman"/>
          <w:sz w:val="28"/>
          <w:szCs w:val="28"/>
          <w:lang w:eastAsia="ru-RU"/>
        </w:rPr>
        <w:t xml:space="preserve"> имущества определяется в соответствии с п.1 ст.375 Налогового кодекса, если иное не предусмотрено ст.378 и 378.1 Налогового кодекса.</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Согласно п.1 ст. 386 Налогового кодекса 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на имущество организаций, если иное не предусмотрено настоящей статьей.</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В соответствии с п. 1 ст. 379 Налогового кодекса налоговым периодом признается календарный год.</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В соответствии с п. 3 ст. 386 Налогового кодекса налогоплательщики представляют налоговые декларации по итогам налогового периода не позднее 25 февраля года, следующего за истекшим налоговым периодом. Предельный срок предоставления налоговой декларации по налогу на имущество организаций за 2023 год с учетом п. 7 -ст. 6.1 Налогового кодекса - 26.02.2024.</w:t>
      </w:r>
    </w:p>
    <w:p w:rsidR="00686639" w:rsidRP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Согласно п. 4 ст. 80 Налогового кодекса налоговая декларация (расчет) может быть представлена налогоплательщиком (плательщиком сбора, плательщиком страховых взносов, налоговым агентом) в налоговый орган лично или через представителя, направлена в виде почтового отправления с описью вложения, передана в электронной форме по телекоммуникационным каналам связи или через личный кабинет налогоплательщика.</w:t>
      </w:r>
    </w:p>
    <w:p w:rsidR="00686639"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При передаче налоговой декларации (расчета) по телекоммуникационным каналам связи или через личный кабинет налогоплательщика днем ее представления считается дата ее отправки.</w:t>
      </w:r>
    </w:p>
    <w:p w:rsidR="001B59B3" w:rsidRPr="001B59B3" w:rsidP="00686639">
      <w:pPr>
        <w:spacing w:before="168" w:after="0" w:line="288" w:lineRule="atLeast"/>
        <w:ind w:firstLine="540"/>
        <w:jc w:val="both"/>
        <w:rPr>
          <w:rFonts w:ascii="Times New Roman" w:eastAsia="Times New Roman" w:hAnsi="Times New Roman" w:cs="Times New Roman"/>
          <w:sz w:val="28"/>
          <w:szCs w:val="28"/>
          <w:lang w:eastAsia="ru-RU"/>
        </w:rPr>
      </w:pPr>
      <w:r w:rsidRPr="00686639">
        <w:rPr>
          <w:rFonts w:ascii="Times New Roman" w:eastAsia="Times New Roman" w:hAnsi="Times New Roman" w:cs="Times New Roman"/>
          <w:sz w:val="28"/>
          <w:szCs w:val="28"/>
          <w:lang w:eastAsia="ru-RU"/>
        </w:rPr>
        <w:t xml:space="preserve">Судом установлено, </w:t>
      </w:r>
      <w:r w:rsidR="00686639">
        <w:rPr>
          <w:rFonts w:ascii="Times New Roman" w:eastAsia="Times New Roman" w:hAnsi="Times New Roman" w:cs="Times New Roman"/>
          <w:sz w:val="28"/>
          <w:szCs w:val="28"/>
          <w:lang w:eastAsia="ru-RU"/>
        </w:rPr>
        <w:t>декларация по налогу на имущество организаций за 2023 год</w:t>
      </w:r>
      <w:r w:rsidRPr="00686639">
        <w:rPr>
          <w:rFonts w:ascii="Times New Roman" w:eastAsia="Times New Roman" w:hAnsi="Times New Roman" w:cs="Times New Roman"/>
          <w:sz w:val="28"/>
          <w:szCs w:val="28"/>
          <w:lang w:eastAsia="ru-RU"/>
        </w:rPr>
        <w:t xml:space="preserve"> по телекоммуникационным каналам связям с ЭЦП подан </w:t>
      </w:r>
      <w:r w:rsidR="007A45A9">
        <w:rPr>
          <w:rFonts w:ascii="Times New Roman" w:eastAsia="Times New Roman" w:hAnsi="Times New Roman" w:cs="Times New Roman"/>
          <w:sz w:val="28"/>
          <w:szCs w:val="28"/>
          <w:lang w:eastAsia="ru-RU"/>
        </w:rPr>
        <w:t>Тыщенко Е.В.</w:t>
      </w:r>
      <w:r w:rsidRPr="00686639">
        <w:rPr>
          <w:rFonts w:ascii="Times New Roman" w:eastAsia="Times New Roman" w:hAnsi="Times New Roman" w:cs="Times New Roman"/>
          <w:sz w:val="28"/>
          <w:szCs w:val="28"/>
          <w:lang w:eastAsia="ru-RU"/>
        </w:rPr>
        <w:t xml:space="preserve"> в Межрайонную ИФНС России N </w:t>
      </w:r>
      <w:r w:rsidR="007A45A9">
        <w:rPr>
          <w:rFonts w:ascii="Times New Roman" w:eastAsia="Times New Roman" w:hAnsi="Times New Roman" w:cs="Times New Roman"/>
          <w:sz w:val="28"/>
          <w:szCs w:val="28"/>
          <w:lang w:eastAsia="ru-RU"/>
        </w:rPr>
        <w:t>2</w:t>
      </w:r>
      <w:r w:rsidRPr="00686639">
        <w:rPr>
          <w:rFonts w:ascii="Times New Roman" w:eastAsia="Times New Roman" w:hAnsi="Times New Roman" w:cs="Times New Roman"/>
          <w:sz w:val="28"/>
          <w:szCs w:val="28"/>
          <w:lang w:eastAsia="ru-RU"/>
        </w:rPr>
        <w:t xml:space="preserve"> по Республике Крым </w:t>
      </w:r>
      <w:r w:rsidR="007A45A9">
        <w:rPr>
          <w:rFonts w:ascii="Times New Roman" w:eastAsia="Times New Roman" w:hAnsi="Times New Roman" w:cs="Times New Roman"/>
          <w:sz w:val="28"/>
          <w:szCs w:val="28"/>
          <w:lang w:eastAsia="ru-RU"/>
        </w:rPr>
        <w:t>–</w:t>
      </w:r>
      <w:r w:rsidRPr="00686639">
        <w:rPr>
          <w:rFonts w:ascii="Times New Roman" w:eastAsia="Times New Roman" w:hAnsi="Times New Roman" w:cs="Times New Roman"/>
          <w:sz w:val="28"/>
          <w:szCs w:val="28"/>
          <w:lang w:eastAsia="ru-RU"/>
        </w:rPr>
        <w:t xml:space="preserve"> </w:t>
      </w:r>
      <w:r w:rsidR="007A45A9">
        <w:rPr>
          <w:rFonts w:ascii="Times New Roman" w:eastAsia="Times New Roman" w:hAnsi="Times New Roman" w:cs="Times New Roman"/>
          <w:sz w:val="28"/>
          <w:szCs w:val="28"/>
          <w:lang w:eastAsia="ru-RU"/>
        </w:rPr>
        <w:t>12.03.2024</w:t>
      </w:r>
      <w:r w:rsidRPr="00686639">
        <w:rPr>
          <w:rFonts w:ascii="Times New Roman" w:eastAsia="Times New Roman" w:hAnsi="Times New Roman" w:cs="Times New Roman"/>
          <w:sz w:val="28"/>
          <w:szCs w:val="28"/>
          <w:lang w:eastAsia="ru-RU"/>
        </w:rPr>
        <w:t xml:space="preserve">, предельный срок предоставления </w:t>
      </w:r>
      <w:r w:rsidR="007A45A9">
        <w:rPr>
          <w:rFonts w:ascii="Times New Roman" w:eastAsia="Times New Roman" w:hAnsi="Times New Roman" w:cs="Times New Roman"/>
          <w:sz w:val="28"/>
          <w:szCs w:val="28"/>
          <w:lang w:eastAsia="ru-RU"/>
        </w:rPr>
        <w:t>26.02.2024 года</w:t>
      </w:r>
      <w:r w:rsidRPr="001B59B3">
        <w:rPr>
          <w:rFonts w:ascii="Times New Roman" w:eastAsia="Times New Roman" w:hAnsi="Times New Roman" w:cs="Times New Roman"/>
          <w:sz w:val="28"/>
          <w:szCs w:val="28"/>
          <w:lang w:eastAsia="ru-RU"/>
        </w:rPr>
        <w:t>, т.е. документ был представлен с нарушением срока, установленного п. 7 ст. 431 Налогового кодекса Российской Федерации.</w:t>
      </w:r>
    </w:p>
    <w:p w:rsidR="001B59B3" w:rsidRPr="001B59B3" w:rsidP="001B59B3">
      <w:pPr>
        <w:spacing w:before="168" w:after="0" w:line="288" w:lineRule="atLeast"/>
        <w:ind w:firstLine="540"/>
        <w:jc w:val="both"/>
        <w:rPr>
          <w:rFonts w:ascii="Times New Roman" w:eastAsia="Times New Roman" w:hAnsi="Times New Roman" w:cs="Times New Roman"/>
          <w:sz w:val="28"/>
          <w:szCs w:val="28"/>
          <w:lang w:eastAsia="ru-RU"/>
        </w:rPr>
      </w:pPr>
      <w:r w:rsidRPr="001B59B3">
        <w:rPr>
          <w:rFonts w:ascii="Times New Roman" w:eastAsia="Times New Roman" w:hAnsi="Times New Roman" w:cs="Times New Roman"/>
          <w:sz w:val="28"/>
          <w:szCs w:val="28"/>
          <w:lang w:eastAsia="ru-RU"/>
        </w:rPr>
        <w:t>Ответственность по ст. 15.5 Кодекса Российской Федерации об административных правонарушениях наступает за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w:t>
      </w:r>
    </w:p>
    <w:p w:rsidR="001B59B3" w:rsidRPr="001B59B3" w:rsidP="001B59B3">
      <w:pPr>
        <w:spacing w:before="168" w:after="0" w:line="288" w:lineRule="atLeast"/>
        <w:ind w:firstLine="540"/>
        <w:jc w:val="both"/>
        <w:rPr>
          <w:rFonts w:ascii="Times New Roman" w:eastAsia="Times New Roman" w:hAnsi="Times New Roman" w:cs="Times New Roman"/>
          <w:sz w:val="28"/>
          <w:szCs w:val="28"/>
          <w:lang w:eastAsia="ru-RU"/>
        </w:rPr>
      </w:pPr>
      <w:r w:rsidRPr="001B59B3">
        <w:rPr>
          <w:rFonts w:ascii="Times New Roman" w:eastAsia="Times New Roman" w:hAnsi="Times New Roman" w:cs="Times New Roman"/>
          <w:sz w:val="28"/>
          <w:szCs w:val="28"/>
          <w:lang w:eastAsia="ru-RU"/>
        </w:rPr>
        <w:t>Субъектами правонарушения, предусмотренного ст. 15.5 Кодекса Российской Федерации об административных правонарушениях являются граждане и должностные лица (главный бухгалтер (бухгалтер) организации, а при их отсутствии в штате - руководитель, если обязанность по представлению сведений в налоговые органы не возложена на иных работников, которым поручены организационно-распорядительные и административно-хозяйственные функции в организации (финансового директора, налогового менеджера, налогового контролера и т.п.)).</w:t>
      </w:r>
    </w:p>
    <w:p w:rsidR="004C2C62"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DA28CA">
        <w:rPr>
          <w:rFonts w:ascii="Times New Roman" w:eastAsia="Times New Roman" w:hAnsi="Times New Roman" w:cs="Times New Roman"/>
          <w:sz w:val="28"/>
          <w:szCs w:val="28"/>
          <w:lang w:eastAsia="ru-RU"/>
        </w:rPr>
        <w:t xml:space="preserve">Согласно п. п. 2.1, </w:t>
      </w:r>
      <w:r w:rsidR="004E43FB">
        <w:rPr>
          <w:rFonts w:ascii="Times New Roman" w:eastAsia="Times New Roman" w:hAnsi="Times New Roman" w:cs="Times New Roman"/>
          <w:sz w:val="28"/>
          <w:szCs w:val="28"/>
          <w:lang w:eastAsia="ru-RU"/>
        </w:rPr>
        <w:t>2.4</w:t>
      </w:r>
      <w:r w:rsidRPr="00DA28CA">
        <w:rPr>
          <w:rFonts w:ascii="Times New Roman" w:eastAsia="Times New Roman" w:hAnsi="Times New Roman" w:cs="Times New Roman"/>
          <w:sz w:val="28"/>
          <w:szCs w:val="28"/>
          <w:lang w:eastAsia="ru-RU"/>
        </w:rPr>
        <w:t xml:space="preserve"> должностной инструкции </w:t>
      </w:r>
      <w:r>
        <w:rPr>
          <w:rFonts w:ascii="Times New Roman" w:eastAsia="Times New Roman" w:hAnsi="Times New Roman" w:cs="Times New Roman"/>
          <w:sz w:val="28"/>
          <w:szCs w:val="28"/>
          <w:lang w:eastAsia="ru-RU"/>
        </w:rPr>
        <w:t xml:space="preserve">ведущего специалиста по ведению бухгалтерского учета </w:t>
      </w:r>
      <w:r w:rsidRPr="00DA28CA">
        <w:rPr>
          <w:rFonts w:ascii="Times New Roman" w:eastAsia="Times New Roman" w:hAnsi="Times New Roman" w:cs="Times New Roman"/>
          <w:sz w:val="28"/>
          <w:szCs w:val="28"/>
          <w:lang w:eastAsia="ru-RU"/>
        </w:rPr>
        <w:t xml:space="preserve"> в его должностные обязанности входит </w:t>
      </w:r>
      <w:r>
        <w:rPr>
          <w:rFonts w:ascii="Times New Roman" w:eastAsia="Times New Roman" w:hAnsi="Times New Roman" w:cs="Times New Roman"/>
          <w:sz w:val="28"/>
          <w:szCs w:val="28"/>
          <w:lang w:eastAsia="ru-RU"/>
        </w:rPr>
        <w:t xml:space="preserve">своевременное и правильное оформление </w:t>
      </w:r>
      <w:r>
        <w:rPr>
          <w:rFonts w:ascii="Times New Roman" w:eastAsia="Times New Roman" w:hAnsi="Times New Roman" w:cs="Times New Roman"/>
          <w:sz w:val="28"/>
          <w:szCs w:val="28"/>
          <w:lang w:eastAsia="ru-RU"/>
        </w:rPr>
        <w:t>первичный</w:t>
      </w:r>
      <w:r>
        <w:rPr>
          <w:rFonts w:ascii="Times New Roman" w:eastAsia="Times New Roman" w:hAnsi="Times New Roman" w:cs="Times New Roman"/>
          <w:sz w:val="28"/>
          <w:szCs w:val="28"/>
          <w:lang w:eastAsia="ru-RU"/>
        </w:rPr>
        <w:t xml:space="preserve"> учетных документов и соблюдение законности своевременных операций, составление и предоставление в установленные сроки бухгалтерских, статистических и налоговых отчетностей, отчетов по страховым взносам в государственные </w:t>
      </w:r>
      <w:r w:rsidRPr="006C116D">
        <w:rPr>
          <w:rFonts w:ascii="Times New Roman" w:eastAsia="Times New Roman" w:hAnsi="Times New Roman" w:cs="Times New Roman"/>
          <w:sz w:val="28"/>
          <w:szCs w:val="28"/>
          <w:lang w:eastAsia="ru-RU"/>
        </w:rPr>
        <w:t>внебюджетные фонды.</w:t>
      </w:r>
    </w:p>
    <w:p w:rsidR="00DA28CA"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Согласно статье 2.4 Кодекса 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в правонарушения связи с неисполнением либо ненадлежащим исполнением своих служебных обязанностей.</w:t>
      </w:r>
    </w:p>
    <w:p w:rsidR="00DA28CA"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xml:space="preserve">Факт совершения </w:t>
      </w:r>
      <w:r w:rsidRPr="006C116D" w:rsidR="004C2C62">
        <w:rPr>
          <w:rFonts w:ascii="Times New Roman" w:eastAsia="Times New Roman" w:hAnsi="Times New Roman" w:cs="Times New Roman"/>
          <w:sz w:val="28"/>
          <w:szCs w:val="28"/>
          <w:lang w:eastAsia="ru-RU"/>
        </w:rPr>
        <w:t xml:space="preserve">ведущим специалистом по ведению бухгалтерского учета администрации </w:t>
      </w:r>
      <w:r w:rsidRPr="006C116D" w:rsidR="004C2C62">
        <w:rPr>
          <w:rFonts w:ascii="Times New Roman" w:eastAsia="Times New Roman" w:hAnsi="Times New Roman" w:cs="Times New Roman"/>
          <w:sz w:val="28"/>
          <w:szCs w:val="28"/>
          <w:lang w:eastAsia="ru-RU"/>
        </w:rPr>
        <w:t>Просторненского</w:t>
      </w:r>
      <w:r w:rsidRPr="006C116D" w:rsidR="004C2C62">
        <w:rPr>
          <w:rFonts w:ascii="Times New Roman" w:eastAsia="Times New Roman" w:hAnsi="Times New Roman" w:cs="Times New Roman"/>
          <w:sz w:val="28"/>
          <w:szCs w:val="28"/>
          <w:lang w:eastAsia="ru-RU"/>
        </w:rPr>
        <w:t xml:space="preserve"> сельского поселения Дж</w:t>
      </w:r>
      <w:r w:rsidRPr="006C116D" w:rsidR="004C2C62">
        <w:rPr>
          <w:rFonts w:ascii="Times New Roman" w:eastAsia="Times New Roman" w:hAnsi="Times New Roman" w:cs="Times New Roman"/>
          <w:color w:val="0000FF"/>
          <w:sz w:val="28"/>
          <w:szCs w:val="28"/>
          <w:lang w:eastAsia="ru-RU"/>
        </w:rPr>
        <w:t>анкойского район Республики Крым Тыщенко Е.В</w:t>
      </w:r>
      <w:r w:rsidRPr="006C116D">
        <w:rPr>
          <w:rFonts w:ascii="Times New Roman" w:eastAsia="Times New Roman" w:hAnsi="Times New Roman" w:cs="Times New Roman"/>
          <w:sz w:val="28"/>
          <w:szCs w:val="28"/>
          <w:lang w:eastAsia="ru-RU"/>
        </w:rPr>
        <w:t>. административного правонарушения, предусмотренного ст. 15.5 КоАП РФ и е</w:t>
      </w:r>
      <w:r w:rsidRPr="006C116D" w:rsidR="004C2C62">
        <w:rPr>
          <w:rFonts w:ascii="Times New Roman" w:eastAsia="Times New Roman" w:hAnsi="Times New Roman" w:cs="Times New Roman"/>
          <w:sz w:val="28"/>
          <w:szCs w:val="28"/>
          <w:lang w:eastAsia="ru-RU"/>
        </w:rPr>
        <w:t>ё</w:t>
      </w:r>
      <w:r w:rsidRPr="006C116D">
        <w:rPr>
          <w:rFonts w:ascii="Times New Roman" w:eastAsia="Times New Roman" w:hAnsi="Times New Roman" w:cs="Times New Roman"/>
          <w:sz w:val="28"/>
          <w:szCs w:val="28"/>
          <w:lang w:eastAsia="ru-RU"/>
        </w:rPr>
        <w:t xml:space="preserve"> виновность, помимо признания </w:t>
      </w:r>
      <w:r w:rsidRPr="006C116D" w:rsidR="004C2C62">
        <w:rPr>
          <w:rFonts w:ascii="Times New Roman" w:eastAsia="Times New Roman" w:hAnsi="Times New Roman" w:cs="Times New Roman"/>
          <w:sz w:val="28"/>
          <w:szCs w:val="28"/>
          <w:lang w:eastAsia="ru-RU"/>
        </w:rPr>
        <w:t>ею</w:t>
      </w:r>
      <w:r w:rsidRPr="006C116D">
        <w:rPr>
          <w:rFonts w:ascii="Times New Roman" w:eastAsia="Times New Roman" w:hAnsi="Times New Roman" w:cs="Times New Roman"/>
          <w:sz w:val="28"/>
          <w:szCs w:val="28"/>
          <w:lang w:eastAsia="ru-RU"/>
        </w:rPr>
        <w:t xml:space="preserve"> вины, подтверждаются собранными по делу доказательствами, в частности:</w:t>
      </w:r>
    </w:p>
    <w:p w:rsidR="004C2C62"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-протоколом об административном правонарушении № 91062431300053500003 от 13.11.2024 года;</w:t>
      </w:r>
    </w:p>
    <w:p w:rsidR="0083026F"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выпиской из ЕГРЮЛ;</w:t>
      </w:r>
    </w:p>
    <w:p w:rsidR="0083026F"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распоряжением о приеме на работу от 09.01.20</w:t>
      </w:r>
      <w:r w:rsidR="00E67FC2">
        <w:rPr>
          <w:rFonts w:ascii="Times New Roman" w:eastAsia="Times New Roman" w:hAnsi="Times New Roman" w:cs="Times New Roman"/>
          <w:sz w:val="28"/>
          <w:szCs w:val="28"/>
          <w:lang w:eastAsia="ru-RU"/>
        </w:rPr>
        <w:t>1</w:t>
      </w:r>
      <w:r w:rsidRPr="006C116D">
        <w:rPr>
          <w:rFonts w:ascii="Times New Roman" w:eastAsia="Times New Roman" w:hAnsi="Times New Roman" w:cs="Times New Roman"/>
          <w:sz w:val="28"/>
          <w:szCs w:val="28"/>
          <w:lang w:eastAsia="ru-RU"/>
        </w:rPr>
        <w:t>8 года;</w:t>
      </w:r>
    </w:p>
    <w:p w:rsidR="0083026F"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-должностной инструкцией;</w:t>
      </w:r>
    </w:p>
    <w:p w:rsidR="0083026F"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актом налоговой проверки от 13.09.2024 года;</w:t>
      </w:r>
    </w:p>
    <w:p w:rsidR="0083026F" w:rsidRPr="006C116D" w:rsidP="00DA28CA">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xml:space="preserve"> - </w:t>
      </w:r>
      <w:r w:rsidRPr="006C116D" w:rsidR="006C116D">
        <w:rPr>
          <w:rFonts w:ascii="Times New Roman" w:eastAsia="Times New Roman" w:hAnsi="Times New Roman" w:cs="Times New Roman"/>
          <w:sz w:val="28"/>
          <w:szCs w:val="28"/>
          <w:lang w:eastAsia="ru-RU"/>
        </w:rPr>
        <w:t>квитанцией о приеме электронного документа;</w:t>
      </w:r>
    </w:p>
    <w:p w:rsidR="006C116D" w:rsidRPr="006C116D" w:rsidP="006C116D">
      <w:pPr>
        <w:spacing w:before="168" w:after="0" w:line="288" w:lineRule="atLeast"/>
        <w:ind w:firstLine="540"/>
        <w:jc w:val="both"/>
        <w:rPr>
          <w:rFonts w:ascii="Times New Roman" w:eastAsia="Times New Roman" w:hAnsi="Times New Roman" w:cs="Times New Roman"/>
          <w:sz w:val="28"/>
          <w:szCs w:val="28"/>
          <w:lang w:eastAsia="ru-RU"/>
        </w:rPr>
      </w:pPr>
      <w:r w:rsidRPr="006C116D">
        <w:rPr>
          <w:rFonts w:ascii="Times New Roman" w:eastAsia="Times New Roman" w:hAnsi="Times New Roman" w:cs="Times New Roman"/>
          <w:sz w:val="28"/>
          <w:szCs w:val="28"/>
          <w:lang w:eastAsia="ru-RU"/>
        </w:rPr>
        <w:t xml:space="preserve"> -квитанцией о приеме налоговой декларации (расчета) </w:t>
      </w:r>
      <w:r w:rsidRPr="006C116D">
        <w:rPr>
          <w:rFonts w:ascii="Times New Roman" w:eastAsia="Times New Roman" w:hAnsi="Times New Roman" w:cs="Times New Roman"/>
          <w:sz w:val="28"/>
          <w:szCs w:val="28"/>
          <w:lang w:eastAsia="ru-RU"/>
        </w:rPr>
        <w:t>бухгалтреской</w:t>
      </w:r>
      <w:r w:rsidRPr="006C116D">
        <w:rPr>
          <w:rFonts w:ascii="Times New Roman" w:eastAsia="Times New Roman" w:hAnsi="Times New Roman" w:cs="Times New Roman"/>
          <w:sz w:val="28"/>
          <w:szCs w:val="28"/>
          <w:lang w:eastAsia="ru-RU"/>
        </w:rPr>
        <w:t xml:space="preserve"> </w:t>
      </w:r>
      <w:r w:rsidRPr="006C116D">
        <w:rPr>
          <w:rFonts w:ascii="Times New Roman" w:eastAsia="Times New Roman" w:hAnsi="Times New Roman" w:cs="Times New Roman"/>
          <w:sz w:val="28"/>
          <w:szCs w:val="28"/>
          <w:lang w:eastAsia="ru-RU"/>
        </w:rPr>
        <w:t xml:space="preserve">( </w:t>
      </w:r>
      <w:r w:rsidRPr="006C116D">
        <w:rPr>
          <w:rFonts w:ascii="Times New Roman" w:eastAsia="Times New Roman" w:hAnsi="Times New Roman" w:cs="Times New Roman"/>
          <w:sz w:val="28"/>
          <w:szCs w:val="28"/>
          <w:lang w:eastAsia="ru-RU"/>
        </w:rPr>
        <w:t>финансовой) отчетности в электронной форме.</w:t>
      </w:r>
    </w:p>
    <w:p w:rsidR="006C116D" w:rsidRPr="006C116D" w:rsidP="006C116D">
      <w:pPr>
        <w:pStyle w:val="NormalWeb"/>
        <w:spacing w:before="0" w:beforeAutospacing="0" w:after="0" w:afterAutospacing="0" w:line="288" w:lineRule="atLeast"/>
        <w:ind w:firstLine="540"/>
        <w:jc w:val="both"/>
        <w:rPr>
          <w:sz w:val="28"/>
          <w:szCs w:val="28"/>
        </w:rPr>
      </w:pPr>
      <w:r w:rsidRPr="006C116D">
        <w:rPr>
          <w:sz w:val="28"/>
          <w:szCs w:val="28"/>
        </w:rPr>
        <w:t>В соответствии со ст. 28.2 КоАП РФ протокол об административном правонарушении составлен уполномоченным должностным лицом, подписан лицом, его составившим, а также лицом, в отношении которого он составлен. В нем отражены все сведения, необходимые для разрешения дела.</w:t>
      </w:r>
    </w:p>
    <w:p w:rsidR="006C116D" w:rsidRPr="006C116D" w:rsidP="006C116D">
      <w:pPr>
        <w:pStyle w:val="NormalWeb"/>
        <w:spacing w:before="168" w:beforeAutospacing="0" w:after="0" w:afterAutospacing="0" w:line="288" w:lineRule="atLeast"/>
        <w:ind w:firstLine="540"/>
        <w:jc w:val="both"/>
        <w:rPr>
          <w:sz w:val="28"/>
          <w:szCs w:val="28"/>
        </w:rPr>
      </w:pPr>
      <w:r w:rsidRPr="006C116D">
        <w:rPr>
          <w:sz w:val="28"/>
          <w:szCs w:val="28"/>
        </w:rPr>
        <w:t xml:space="preserve">Исследовав материалы дела, оценив все доказательства в их совокупности на предмет допустимости, достоверности и достаточности в соответствии с требованиями статьи 26.11 Кодекса Российской Федерации об административных правонарушениях, мировой судья приходит к выводу о виновности </w:t>
      </w:r>
      <w:r w:rsidR="006B7DA0">
        <w:rPr>
          <w:sz w:val="28"/>
          <w:szCs w:val="28"/>
        </w:rPr>
        <w:t xml:space="preserve">ведущего специалиста по ведению бухгалтерского учета администрации </w:t>
      </w:r>
      <w:r w:rsidR="006B7DA0">
        <w:rPr>
          <w:sz w:val="28"/>
          <w:szCs w:val="28"/>
        </w:rPr>
        <w:t>Просторненского</w:t>
      </w:r>
      <w:r w:rsidR="006B7DA0">
        <w:rPr>
          <w:sz w:val="28"/>
          <w:szCs w:val="28"/>
        </w:rPr>
        <w:t xml:space="preserve"> сельского поселения Тыщенко Е.В. </w:t>
      </w:r>
      <w:r w:rsidRPr="006C116D">
        <w:rPr>
          <w:sz w:val="28"/>
          <w:szCs w:val="28"/>
        </w:rPr>
        <w:t xml:space="preserve">в совершении административного правонарушения, предусмотренного ст. 15.5 КоАП РФ. </w:t>
      </w:r>
    </w:p>
    <w:p w:rsidR="006C116D" w:rsidRPr="006C116D" w:rsidP="006C116D">
      <w:pPr>
        <w:pStyle w:val="NormalWeb"/>
        <w:spacing w:before="168" w:beforeAutospacing="0" w:after="0" w:afterAutospacing="0" w:line="288" w:lineRule="atLeast"/>
        <w:ind w:firstLine="540"/>
        <w:jc w:val="both"/>
        <w:rPr>
          <w:sz w:val="28"/>
          <w:szCs w:val="28"/>
        </w:rPr>
      </w:pPr>
      <w:r w:rsidRPr="006C116D">
        <w:rPr>
          <w:sz w:val="28"/>
          <w:szCs w:val="28"/>
        </w:rPr>
        <w:t xml:space="preserve">Смягчающим административную ответственность обстоятельством является раскаяние, о чем свидетельствует признание вины. </w:t>
      </w:r>
    </w:p>
    <w:p w:rsidR="006C116D" w:rsidRPr="006C116D" w:rsidP="006C116D">
      <w:pPr>
        <w:pStyle w:val="NormalWeb"/>
        <w:spacing w:before="168" w:beforeAutospacing="0" w:after="0" w:afterAutospacing="0" w:line="288" w:lineRule="atLeast"/>
        <w:ind w:firstLine="540"/>
        <w:jc w:val="both"/>
        <w:rPr>
          <w:sz w:val="28"/>
          <w:szCs w:val="28"/>
        </w:rPr>
      </w:pPr>
      <w:r w:rsidRPr="006C116D">
        <w:rPr>
          <w:sz w:val="28"/>
          <w:szCs w:val="28"/>
        </w:rPr>
        <w:t xml:space="preserve">Обстоятельств, отягчающих административную ответственность, не установлено. </w:t>
      </w:r>
    </w:p>
    <w:p w:rsidR="006C116D" w:rsidRPr="006C116D" w:rsidP="006C116D">
      <w:pPr>
        <w:pStyle w:val="NormalWeb"/>
        <w:spacing w:before="168" w:beforeAutospacing="0" w:after="0" w:afterAutospacing="0" w:line="288" w:lineRule="atLeast"/>
        <w:ind w:firstLine="540"/>
        <w:jc w:val="both"/>
        <w:rPr>
          <w:sz w:val="28"/>
          <w:szCs w:val="28"/>
        </w:rPr>
      </w:pPr>
      <w:r w:rsidRPr="006C116D">
        <w:rPr>
          <w:sz w:val="28"/>
          <w:szCs w:val="28"/>
        </w:rPr>
        <w:t xml:space="preserve">Учитывая характер совершенного правонарушения, личность правонарушителя, совершение правонарушения впервые (отсутствие сведений о повторности), а также принимая во внимание то обстоятельство, что совершенное административное правонарушение не повлекло за собой причинения вреда, мировой судья считает, что применению подлежит мера наказания в виде предупреждения, предусмотренного санкцией ст. 15.5 КоАП РФ. </w:t>
      </w:r>
    </w:p>
    <w:p w:rsidR="00981CF1" w:rsidRPr="00981CF1" w:rsidP="001B59B3">
      <w:pPr>
        <w:spacing w:before="168" w:after="0" w:line="288" w:lineRule="atLeast"/>
        <w:ind w:firstLine="540"/>
        <w:jc w:val="both"/>
        <w:rPr>
          <w:rFonts w:ascii="Times New Roman" w:eastAsia="Times New Roman" w:hAnsi="Times New Roman" w:cs="Times New Roman"/>
          <w:sz w:val="28"/>
          <w:szCs w:val="28"/>
          <w:lang w:eastAsia="ru-RU"/>
        </w:rPr>
      </w:pPr>
      <w:r w:rsidRPr="00981CF1">
        <w:rPr>
          <w:rFonts w:ascii="Times New Roman" w:eastAsia="Times New Roman" w:hAnsi="Times New Roman" w:cs="Times New Roman"/>
          <w:sz w:val="28"/>
          <w:szCs w:val="28"/>
          <w:lang w:eastAsia="ru-RU"/>
        </w:rPr>
        <w:t xml:space="preserve">На основании ст. 15.5 КоАП РФ, руководствуясь ст. ст. 29.9 - 29.10, 30.3 КоАП РФ, суд </w:t>
      </w:r>
    </w:p>
    <w:p w:rsidR="008625FC" w:rsidRPr="000D0DC4" w:rsidP="00F9598C">
      <w:pPr>
        <w:spacing w:after="0" w:line="240" w:lineRule="auto"/>
        <w:jc w:val="center"/>
        <w:rPr>
          <w:rFonts w:ascii="Times New Roman" w:eastAsia="Times New Roman" w:hAnsi="Times New Roman" w:cs="Times New Roman"/>
          <w:sz w:val="28"/>
          <w:szCs w:val="28"/>
          <w:lang w:eastAsia="ru-RU"/>
        </w:rPr>
      </w:pPr>
    </w:p>
    <w:p w:rsidR="00F9598C" w:rsidP="00F9598C">
      <w:pPr>
        <w:spacing w:after="0" w:line="240" w:lineRule="auto"/>
        <w:jc w:val="center"/>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ПОСТАНОВИЛ:</w:t>
      </w:r>
    </w:p>
    <w:p w:rsidR="0098422A" w:rsidRPr="00F9598C" w:rsidP="00F9598C">
      <w:pPr>
        <w:spacing w:after="0" w:line="240" w:lineRule="auto"/>
        <w:jc w:val="center"/>
        <w:rPr>
          <w:rFonts w:ascii="Times New Roman" w:eastAsia="Times New Roman" w:hAnsi="Times New Roman" w:cs="Times New Roman"/>
          <w:sz w:val="28"/>
          <w:szCs w:val="28"/>
          <w:lang w:eastAsia="ru-RU"/>
        </w:rPr>
      </w:pPr>
    </w:p>
    <w:p w:rsidR="000D0DC4" w:rsidRPr="000D0DC4" w:rsidP="000D0DC4">
      <w:pPr>
        <w:spacing w:before="168" w:after="0" w:line="288" w:lineRule="atLeast"/>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Ведущего специалиста по ведению бухгалтерского учета администрации </w:t>
      </w:r>
      <w:r>
        <w:rPr>
          <w:rFonts w:ascii="Times New Roman" w:eastAsia="Times New Roman" w:hAnsi="Times New Roman" w:cs="Times New Roman"/>
          <w:sz w:val="28"/>
          <w:szCs w:val="28"/>
          <w:lang w:eastAsia="ru-RU"/>
        </w:rPr>
        <w:t>Просторненского</w:t>
      </w:r>
      <w:r>
        <w:rPr>
          <w:rFonts w:ascii="Times New Roman" w:eastAsia="Times New Roman" w:hAnsi="Times New Roman" w:cs="Times New Roman"/>
          <w:sz w:val="28"/>
          <w:szCs w:val="28"/>
          <w:lang w:eastAsia="ru-RU"/>
        </w:rPr>
        <w:t xml:space="preserve"> сельского поселения Дж</w:t>
      </w:r>
      <w:r w:rsidRPr="008A346E">
        <w:rPr>
          <w:rFonts w:ascii="Times New Roman" w:eastAsia="Times New Roman" w:hAnsi="Times New Roman" w:cs="Times New Roman"/>
          <w:color w:val="0000FF"/>
          <w:sz w:val="28"/>
          <w:szCs w:val="28"/>
          <w:lang w:eastAsia="ru-RU"/>
        </w:rPr>
        <w:t>анкойского район</w:t>
      </w:r>
      <w:r w:rsidR="00E67FC2">
        <w:rPr>
          <w:rFonts w:ascii="Times New Roman" w:eastAsia="Times New Roman" w:hAnsi="Times New Roman" w:cs="Times New Roman"/>
          <w:color w:val="0000FF"/>
          <w:sz w:val="28"/>
          <w:szCs w:val="28"/>
          <w:lang w:eastAsia="ru-RU"/>
        </w:rPr>
        <w:t>а</w:t>
      </w:r>
      <w:r w:rsidRPr="008A346E">
        <w:rPr>
          <w:rFonts w:ascii="Times New Roman" w:eastAsia="Times New Roman" w:hAnsi="Times New Roman" w:cs="Times New Roman"/>
          <w:color w:val="0000FF"/>
          <w:sz w:val="28"/>
          <w:szCs w:val="28"/>
          <w:lang w:eastAsia="ru-RU"/>
        </w:rPr>
        <w:t xml:space="preserve"> Республики Крым  - Тыщенко </w:t>
      </w:r>
      <w:r w:rsidR="009D7CF9">
        <w:rPr>
          <w:rFonts w:ascii="Times New Roman" w:eastAsia="Times New Roman" w:hAnsi="Times New Roman" w:cs="Times New Roman"/>
          <w:color w:val="0000FF"/>
          <w:sz w:val="28"/>
          <w:szCs w:val="28"/>
          <w:lang w:eastAsia="ru-RU"/>
        </w:rPr>
        <w:t>Е.В.</w:t>
      </w:r>
      <w:r w:rsidRPr="000D0DC4">
        <w:rPr>
          <w:rFonts w:ascii="Times New Roman" w:eastAsia="Times New Roman" w:hAnsi="Times New Roman" w:cs="Times New Roman"/>
          <w:sz w:val="28"/>
          <w:szCs w:val="28"/>
          <w:lang w:eastAsia="ru-RU"/>
        </w:rPr>
        <w:t xml:space="preserve"> признать виновной в совершении административного правонарушения, предусмотренного ст. 15.5 Кодекса Российской Федерации об административных правонарушениях и назначить ей административное наказание в виде предупреждения.</w:t>
      </w:r>
    </w:p>
    <w:p w:rsidR="00F9598C" w:rsidRPr="00F9598C" w:rsidP="000D0DC4">
      <w:pPr>
        <w:spacing w:before="168" w:after="0" w:line="288" w:lineRule="atLeast"/>
        <w:ind w:firstLine="540"/>
        <w:jc w:val="both"/>
        <w:rPr>
          <w:rFonts w:ascii="Times New Roman" w:eastAsia="Times New Roman" w:hAnsi="Times New Roman" w:cs="Times New Roman"/>
          <w:sz w:val="28"/>
          <w:szCs w:val="28"/>
          <w:lang w:eastAsia="ru-RU"/>
        </w:rPr>
      </w:pPr>
      <w:r w:rsidRPr="00F9598C">
        <w:rPr>
          <w:rFonts w:ascii="Times New Roman" w:eastAsia="Times New Roman" w:hAnsi="Times New Roman" w:cs="Times New Roman"/>
          <w:sz w:val="28"/>
          <w:szCs w:val="28"/>
          <w:lang w:eastAsia="ru-RU"/>
        </w:rPr>
        <w:t>Постановление может быть обжаловано в Джанкойский районный суд Республики Крым в течение 10 дней со дня вручения или получения его копии.</w:t>
      </w:r>
    </w:p>
    <w:p w:rsidR="00F9598C" w:rsidRPr="00F9598C" w:rsidP="00F9598C">
      <w:pPr>
        <w:spacing w:after="0" w:line="240" w:lineRule="auto"/>
        <w:rPr>
          <w:rFonts w:ascii="Times New Roman" w:eastAsia="Times New Roman" w:hAnsi="Times New Roman" w:cs="Times New Roman"/>
          <w:sz w:val="28"/>
          <w:szCs w:val="28"/>
          <w:lang w:eastAsia="ru-RU"/>
        </w:rPr>
      </w:pPr>
    </w:p>
    <w:p w:rsidR="00F9598C" w:rsidRPr="00F9598C" w:rsidP="00F9598C">
      <w:pPr>
        <w:widowControl w:val="0"/>
        <w:autoSpaceDE w:val="0"/>
        <w:autoSpaceDN w:val="0"/>
        <w:adjustRightInd w:val="0"/>
        <w:spacing w:after="0" w:line="240" w:lineRule="auto"/>
        <w:ind w:right="-34" w:firstLine="708"/>
        <w:rPr>
          <w:rFonts w:ascii="Arial" w:eastAsia="Times New Roman" w:hAnsi="Arial" w:cs="Arial"/>
          <w:sz w:val="28"/>
          <w:szCs w:val="28"/>
          <w:lang w:eastAsia="ru-RU"/>
        </w:rPr>
      </w:pPr>
      <w:r w:rsidRPr="00F9598C">
        <w:rPr>
          <w:rFonts w:ascii="Times New Roman" w:eastAsia="Times New Roman" w:hAnsi="Times New Roman" w:cs="Times New Roman"/>
          <w:sz w:val="28"/>
          <w:szCs w:val="28"/>
          <w:lang w:eastAsia="ru-RU"/>
        </w:rPr>
        <w:t xml:space="preserve">Мировой судья                                                              </w:t>
      </w:r>
      <w:r w:rsidR="000D0DC4">
        <w:rPr>
          <w:rFonts w:ascii="Times New Roman" w:eastAsia="Times New Roman" w:hAnsi="Times New Roman" w:cs="Times New Roman"/>
          <w:sz w:val="28"/>
          <w:szCs w:val="28"/>
          <w:lang w:eastAsia="ru-RU"/>
        </w:rPr>
        <w:t xml:space="preserve">В.В. </w:t>
      </w:r>
      <w:r w:rsidR="000D0DC4">
        <w:rPr>
          <w:rFonts w:ascii="Times New Roman" w:eastAsia="Times New Roman" w:hAnsi="Times New Roman" w:cs="Times New Roman"/>
          <w:sz w:val="28"/>
          <w:szCs w:val="28"/>
          <w:lang w:eastAsia="ru-RU"/>
        </w:rPr>
        <w:t>Фабинская</w:t>
      </w:r>
    </w:p>
    <w:p w:rsidR="00180699" w:rsidP="00F9598C">
      <w:pPr>
        <w:pStyle w:val="NormalWeb"/>
        <w:spacing w:before="0" w:beforeAutospacing="0" w:after="0" w:afterAutospacing="0" w:line="288" w:lineRule="atLeast"/>
        <w:ind w:firstLine="540"/>
        <w:jc w:val="center"/>
      </w:pPr>
    </w:p>
    <w:sectPr w:rsidSect="0098422A">
      <w:footerReference w:type="default" r:id="rId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9521575"/>
      <w:docPartObj>
        <w:docPartGallery w:val="Page Numbers (Bottom of Page)"/>
        <w:docPartUnique/>
      </w:docPartObj>
    </w:sdtPr>
    <w:sdtContent>
      <w:p w:rsidR="0098422A">
        <w:pPr>
          <w:pStyle w:val="Footer"/>
          <w:jc w:val="center"/>
        </w:pPr>
        <w:r>
          <w:fldChar w:fldCharType="begin"/>
        </w:r>
        <w:r>
          <w:instrText>PAGE   \* MERGEFORMAT</w:instrText>
        </w:r>
        <w:r>
          <w:fldChar w:fldCharType="separate"/>
        </w:r>
        <w:r w:rsidR="009D7CF9">
          <w:rPr>
            <w:noProof/>
          </w:rPr>
          <w:t>5</w:t>
        </w:r>
        <w:r>
          <w:fldChar w:fldCharType="end"/>
        </w:r>
      </w:p>
    </w:sdtContent>
  </w:sdt>
  <w:p w:rsidR="0098422A">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28B"/>
    <w:rsid w:val="00030F99"/>
    <w:rsid w:val="000D0DC4"/>
    <w:rsid w:val="0012660B"/>
    <w:rsid w:val="00180699"/>
    <w:rsid w:val="001B59B3"/>
    <w:rsid w:val="00224DE2"/>
    <w:rsid w:val="00267EA2"/>
    <w:rsid w:val="00350980"/>
    <w:rsid w:val="00395528"/>
    <w:rsid w:val="003D3BCF"/>
    <w:rsid w:val="00401101"/>
    <w:rsid w:val="004C2C62"/>
    <w:rsid w:val="004E43FB"/>
    <w:rsid w:val="0065128B"/>
    <w:rsid w:val="00686639"/>
    <w:rsid w:val="006B7DA0"/>
    <w:rsid w:val="006C116D"/>
    <w:rsid w:val="007278E1"/>
    <w:rsid w:val="00730891"/>
    <w:rsid w:val="00732583"/>
    <w:rsid w:val="007470CF"/>
    <w:rsid w:val="00750661"/>
    <w:rsid w:val="0076610A"/>
    <w:rsid w:val="00790582"/>
    <w:rsid w:val="007A45A9"/>
    <w:rsid w:val="007B2E99"/>
    <w:rsid w:val="00820C1E"/>
    <w:rsid w:val="0083026F"/>
    <w:rsid w:val="0083756B"/>
    <w:rsid w:val="008625FC"/>
    <w:rsid w:val="008A346E"/>
    <w:rsid w:val="008D3F85"/>
    <w:rsid w:val="009636F6"/>
    <w:rsid w:val="00981CF1"/>
    <w:rsid w:val="0098422A"/>
    <w:rsid w:val="00986D79"/>
    <w:rsid w:val="009D665C"/>
    <w:rsid w:val="009D7CF9"/>
    <w:rsid w:val="00BF371B"/>
    <w:rsid w:val="00D43BB2"/>
    <w:rsid w:val="00DA28CA"/>
    <w:rsid w:val="00E22514"/>
    <w:rsid w:val="00E67FC2"/>
    <w:rsid w:val="00E87E62"/>
    <w:rsid w:val="00E94A98"/>
    <w:rsid w:val="00ED303D"/>
    <w:rsid w:val="00EF2B2A"/>
    <w:rsid w:val="00F23967"/>
    <w:rsid w:val="00F959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59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eader">
    <w:name w:val="header"/>
    <w:basedOn w:val="Normal"/>
    <w:link w:val="a"/>
    <w:uiPriority w:val="99"/>
    <w:unhideWhenUsed/>
    <w:rsid w:val="0098422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98422A"/>
  </w:style>
  <w:style w:type="paragraph" w:styleId="Footer">
    <w:name w:val="footer"/>
    <w:basedOn w:val="Normal"/>
    <w:link w:val="a0"/>
    <w:uiPriority w:val="99"/>
    <w:unhideWhenUsed/>
    <w:rsid w:val="0098422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98422A"/>
  </w:style>
  <w:style w:type="paragraph" w:styleId="BalloonText">
    <w:name w:val="Balloon Text"/>
    <w:basedOn w:val="Normal"/>
    <w:link w:val="a1"/>
    <w:uiPriority w:val="99"/>
    <w:semiHidden/>
    <w:unhideWhenUsed/>
    <w:rsid w:val="00EF2B2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EF2B2A"/>
    <w:rPr>
      <w:rFonts w:ascii="Tahoma" w:hAnsi="Tahoma" w:cs="Tahoma"/>
      <w:sz w:val="16"/>
      <w:szCs w:val="16"/>
    </w:rPr>
  </w:style>
  <w:style w:type="character" w:customStyle="1" w:styleId="2">
    <w:name w:val="Основной текст (2)_"/>
    <w:basedOn w:val="DefaultParagraphFont"/>
    <w:link w:val="20"/>
    <w:rsid w:val="00686639"/>
    <w:rPr>
      <w:rFonts w:ascii="Times New Roman" w:eastAsia="Times New Roman" w:hAnsi="Times New Roman" w:cs="Times New Roman"/>
      <w:shd w:val="clear" w:color="auto" w:fill="FFFFFF"/>
    </w:rPr>
  </w:style>
  <w:style w:type="paragraph" w:customStyle="1" w:styleId="20">
    <w:name w:val="Основной текст (2)"/>
    <w:basedOn w:val="Normal"/>
    <w:link w:val="2"/>
    <w:rsid w:val="00686639"/>
    <w:pPr>
      <w:widowControl w:val="0"/>
      <w:shd w:val="clear" w:color="auto" w:fill="FFFFFF"/>
      <w:spacing w:after="0" w:line="274" w:lineRule="exact"/>
      <w:jc w:val="both"/>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