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E1D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09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095D74">
        <w:rPr>
          <w:sz w:val="28"/>
          <w:szCs w:val="28"/>
        </w:rPr>
        <w:t>шении М.У. Буджурова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</w:t>
      </w:r>
      <w:r w:rsidRPr="005B0484">
        <w:rPr>
          <w:sz w:val="28"/>
          <w:szCs w:val="28"/>
        </w:rPr>
        <w:t>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Буджурова</w:t>
      </w:r>
      <w:r>
        <w:rPr>
          <w:b/>
          <w:sz w:val="28"/>
          <w:szCs w:val="28"/>
        </w:rPr>
        <w:t xml:space="preserve"> М.У.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>
        <w:rPr>
          <w:sz w:val="28"/>
          <w:szCs w:val="28"/>
        </w:rPr>
        <w:t xml:space="preserve"> 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М.У. Буджуров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штрафа, М.У. Буджуров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095D74">
        <w:rPr>
          <w:rFonts w:ascii="Times New Roman" w:hAnsi="Times New Roman" w:cs="Times New Roman"/>
          <w:sz w:val="28"/>
          <w:szCs w:val="28"/>
        </w:rPr>
        <w:t>М.У. Буджурова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095D74">
        <w:rPr>
          <w:sz w:val="28"/>
          <w:szCs w:val="28"/>
        </w:rPr>
        <w:t>М.У. Буджурова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</w:t>
      </w:r>
      <w:r w:rsidRPr="00BD1B1B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</w:t>
      </w:r>
      <w:r w:rsidRPr="00BD1B1B">
        <w:rPr>
          <w:rFonts w:ascii="Times New Roman" w:hAnsi="Times New Roman" w:cs="Times New Roman"/>
          <w:sz w:val="28"/>
          <w:szCs w:val="28"/>
        </w:rPr>
        <w:t>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AE1D10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рушителем, так и другими лицами, назначение наказания в виде административного штрафа будет являться достаточным для достижения целей </w:t>
      </w:r>
      <w:r>
        <w:rPr>
          <w:rFonts w:ascii="Times New Roman" w:hAnsi="Times New Roman" w:cs="Times New Roman"/>
          <w:sz w:val="28"/>
          <w:szCs w:val="28"/>
        </w:rPr>
        <w:t>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Буджурова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М.У.</w:t>
      </w:r>
      <w:r w:rsidR="00AE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3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тысячи)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E1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E1D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74569">
        <w:rPr>
          <w:rFonts w:ascii="Times New Roman" w:hAnsi="Times New Roman" w:cs="Times New Roman"/>
          <w:sz w:val="28"/>
          <w:szCs w:val="28"/>
        </w:rPr>
        <w:t>М.У. Буджурову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</w:t>
      </w:r>
      <w:r w:rsidRPr="005F54A8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</w:t>
      </w:r>
      <w:r w:rsidRPr="00892C67">
        <w:rPr>
          <w:sz w:val="28"/>
          <w:szCs w:val="28"/>
        </w:rPr>
        <w:t>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</w:t>
      </w:r>
      <w:r w:rsidRPr="00892C67">
        <w:rPr>
          <w:sz w:val="28"/>
          <w:szCs w:val="28"/>
        </w:rPr>
        <w:t xml:space="preserve">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E1D10" w:rsidP="00393D1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E1D10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AE1D10">
        <w:rPr>
          <w:color w:val="FFFFFF" w:themeColor="background1"/>
          <w:sz w:val="28"/>
          <w:szCs w:val="28"/>
        </w:rPr>
        <w:t>об</w:t>
      </w:r>
      <w:r w:rsidRPr="00AE1D10">
        <w:rPr>
          <w:color w:val="FFFFFF" w:themeColor="background1"/>
          <w:sz w:val="28"/>
          <w:szCs w:val="28"/>
        </w:rPr>
        <w:t xml:space="preserve"> </w:t>
      </w:r>
    </w:p>
    <w:p w:rsidR="005B0484" w:rsidRPr="00393D1C" w:rsidP="00393D1C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FFFFFF" w:themeColor="background1"/>
        </w:rPr>
      </w:pPr>
      <w:r w:rsidRPr="00393D1C">
        <w:rPr>
          <w:color w:val="FFFFFF" w:themeColor="background1"/>
          <w:sz w:val="28"/>
          <w:szCs w:val="28"/>
        </w:rPr>
        <w:t>ССогласовано</w:t>
      </w:r>
      <w:r w:rsidRPr="00393D1C">
        <w:rPr>
          <w:color w:val="FFFFFF" w:themeColor="background1"/>
          <w:sz w:val="28"/>
          <w:szCs w:val="28"/>
        </w:rPr>
        <w:t>______________</w:t>
      </w: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5D74"/>
    <w:rsid w:val="00101AA7"/>
    <w:rsid w:val="00117141"/>
    <w:rsid w:val="00195A7A"/>
    <w:rsid w:val="002351A0"/>
    <w:rsid w:val="0024699C"/>
    <w:rsid w:val="002B74C2"/>
    <w:rsid w:val="00370F86"/>
    <w:rsid w:val="00393D1C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74569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76B65"/>
    <w:rsid w:val="009B010B"/>
    <w:rsid w:val="00A84D53"/>
    <w:rsid w:val="00AE1D10"/>
    <w:rsid w:val="00B02A7C"/>
    <w:rsid w:val="00B305F5"/>
    <w:rsid w:val="00BD1B1B"/>
    <w:rsid w:val="00C35A11"/>
    <w:rsid w:val="00CE01FE"/>
    <w:rsid w:val="00D61A3C"/>
    <w:rsid w:val="00DA2578"/>
    <w:rsid w:val="00DD08A1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