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334E5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E334E5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E334E5" w:rsidR="003161C7">
        <w:rPr>
          <w:rFonts w:ascii="Times New Roman" w:eastAsia="Times New Roman" w:hAnsi="Times New Roman" w:cs="Times New Roman"/>
          <w:sz w:val="24"/>
          <w:szCs w:val="24"/>
          <w:lang w:eastAsia="ru-RU"/>
        </w:rPr>
        <w:t>194</w:t>
      </w:r>
      <w:r w:rsidRPr="00E334E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E334E5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01AA7" w:rsidRPr="00E334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E334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E334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E334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E334E5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34E5" w:rsidR="003161C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34E5" w:rsidR="003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 w:rsidR="000748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E334E5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E334E5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334E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Джанкой</w:t>
      </w:r>
    </w:p>
    <w:p w:rsidR="00811E51" w:rsidRPr="00E334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E334E5" w:rsidP="00B02A7C">
      <w:pPr>
        <w:pStyle w:val="BodyText"/>
        <w:spacing w:after="0"/>
        <w:ind w:firstLine="709"/>
        <w:jc w:val="both"/>
      </w:pPr>
      <w:r w:rsidRPr="00E334E5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334E5" w:rsidR="00382AEC">
        <w:t xml:space="preserve">                                                                            </w:t>
      </w:r>
      <w:r w:rsidRPr="00E334E5">
        <w:t>Д.А. Ястребов,</w:t>
      </w:r>
    </w:p>
    <w:p w:rsidR="00153658" w:rsidRPr="00E334E5" w:rsidP="00B02A7C">
      <w:pPr>
        <w:pStyle w:val="BodyText"/>
        <w:spacing w:after="0"/>
        <w:ind w:firstLine="709"/>
        <w:jc w:val="both"/>
      </w:pPr>
      <w:r w:rsidRPr="00E334E5">
        <w:t>с участием лица, в отношении которого вед</w:t>
      </w:r>
      <w:r w:rsidRPr="00E334E5" w:rsidR="00916617">
        <w:t>ё</w:t>
      </w:r>
      <w:r w:rsidRPr="00E334E5">
        <w:t xml:space="preserve">тся производство об административном правонарушении      </w:t>
      </w:r>
      <w:r w:rsidRPr="00E334E5" w:rsidR="00382AEC">
        <w:t xml:space="preserve">                      </w:t>
      </w:r>
      <w:r w:rsidRPr="00E334E5" w:rsidR="003161C7">
        <w:t>Н.А. Ромашенко</w:t>
      </w:r>
      <w:r w:rsidRPr="00E334E5">
        <w:t>,</w:t>
      </w:r>
    </w:p>
    <w:p w:rsidR="00B02A7C" w:rsidRPr="00E334E5" w:rsidP="00B02A7C">
      <w:pPr>
        <w:pStyle w:val="BodyText"/>
        <w:spacing w:after="0"/>
        <w:ind w:firstLine="709"/>
        <w:jc w:val="both"/>
      </w:pPr>
      <w:r w:rsidRPr="00E334E5">
        <w:t>рассмотрев дело об администр</w:t>
      </w:r>
      <w:r w:rsidRPr="00E334E5">
        <w:t>ативном правонарушении в отношении</w:t>
      </w:r>
    </w:p>
    <w:p w:rsidR="005B0484" w:rsidRPr="00E334E5" w:rsidP="00B02A7C">
      <w:pPr>
        <w:pStyle w:val="BodyText"/>
        <w:spacing w:after="0"/>
        <w:ind w:left="2268"/>
        <w:jc w:val="both"/>
      </w:pPr>
      <w:r w:rsidRPr="00E334E5">
        <w:rPr>
          <w:b/>
        </w:rPr>
        <w:t>Ромашенко Натальи Александровны</w:t>
      </w:r>
      <w:r w:rsidRPr="00E334E5" w:rsidR="00DA2578">
        <w:t xml:space="preserve">, </w:t>
      </w:r>
      <w:r w:rsidRPr="00E334E5" w:rsidR="00E334E5">
        <w:t>****</w:t>
      </w:r>
      <w:r w:rsidRPr="00E334E5" w:rsidR="00DA2578">
        <w:t xml:space="preserve"> года рождения, урожен</w:t>
      </w:r>
      <w:r w:rsidRPr="00E334E5">
        <w:t>ки</w:t>
      </w:r>
      <w:r w:rsidRPr="00E334E5" w:rsidR="00DA2578">
        <w:t xml:space="preserve"> </w:t>
      </w:r>
      <w:r w:rsidRPr="00E334E5">
        <w:t>с</w:t>
      </w:r>
      <w:r w:rsidRPr="00E334E5" w:rsidR="00916617">
        <w:t xml:space="preserve">. </w:t>
      </w:r>
      <w:r w:rsidRPr="00E334E5">
        <w:t>Поповка Белокуракинского района Ворошиловградской области</w:t>
      </w:r>
      <w:r w:rsidRPr="00E334E5" w:rsidR="00101AA7">
        <w:t>,</w:t>
      </w:r>
      <w:r w:rsidRPr="00E334E5">
        <w:t xml:space="preserve"> гражданки</w:t>
      </w:r>
      <w:r w:rsidRPr="00E334E5" w:rsidR="00DA2578">
        <w:t xml:space="preserve"> </w:t>
      </w:r>
      <w:r w:rsidRPr="00E334E5" w:rsidR="00E334E5">
        <w:t>****</w:t>
      </w:r>
      <w:r w:rsidRPr="00E334E5" w:rsidR="00DA2578">
        <w:t xml:space="preserve">, </w:t>
      </w:r>
      <w:r w:rsidRPr="00E334E5" w:rsidR="00916617">
        <w:t>имеюще</w:t>
      </w:r>
      <w:r w:rsidRPr="00E334E5">
        <w:t>й</w:t>
      </w:r>
      <w:r w:rsidRPr="00E334E5" w:rsidR="00916617">
        <w:t xml:space="preserve"> </w:t>
      </w:r>
      <w:r w:rsidRPr="00E334E5">
        <w:t>высшее</w:t>
      </w:r>
      <w:r w:rsidRPr="00E334E5" w:rsidR="00BD3232">
        <w:t xml:space="preserve"> </w:t>
      </w:r>
      <w:r w:rsidRPr="00E334E5" w:rsidR="00153658">
        <w:t>образован</w:t>
      </w:r>
      <w:r w:rsidRPr="00E334E5" w:rsidR="0007489B">
        <w:t>ие</w:t>
      </w:r>
      <w:r w:rsidRPr="00E334E5" w:rsidR="00153658">
        <w:t xml:space="preserve">, </w:t>
      </w:r>
      <w:r w:rsidRPr="00E334E5">
        <w:t>имеющей одного несовершеннолетн</w:t>
      </w:r>
      <w:r w:rsidRPr="00E334E5">
        <w:t>его ребёнка</w:t>
      </w:r>
      <w:r w:rsidRPr="00E334E5" w:rsidR="00DA2578">
        <w:t xml:space="preserve">, </w:t>
      </w:r>
      <w:r w:rsidRPr="00E334E5" w:rsidR="00EB02E6">
        <w:t>директора Муниципального унитарного предприятия «</w:t>
      </w:r>
      <w:r w:rsidRPr="00E334E5" w:rsidR="00E334E5">
        <w:t>****</w:t>
      </w:r>
      <w:r w:rsidRPr="00E334E5" w:rsidR="00EB02E6">
        <w:t xml:space="preserve">», </w:t>
      </w:r>
      <w:r w:rsidRPr="00E334E5" w:rsidR="00DA2578">
        <w:t>зарегистрированно</w:t>
      </w:r>
      <w:r w:rsidRPr="00E334E5">
        <w:t>й</w:t>
      </w:r>
      <w:r w:rsidRPr="00E334E5" w:rsidR="007D3FC7">
        <w:t xml:space="preserve"> </w:t>
      </w:r>
      <w:r w:rsidRPr="00E334E5" w:rsidR="00916617">
        <w:t>и проживающе</w:t>
      </w:r>
      <w:r w:rsidRPr="00E334E5">
        <w:t>й</w:t>
      </w:r>
      <w:r w:rsidRPr="00E334E5" w:rsidR="00916617">
        <w:t xml:space="preserve"> </w:t>
      </w:r>
      <w:r w:rsidRPr="00E334E5">
        <w:t xml:space="preserve">по адресу: </w:t>
      </w:r>
      <w:r w:rsidRPr="00E334E5" w:rsidR="00E334E5">
        <w:t>****</w:t>
      </w:r>
      <w:r w:rsidRPr="00E334E5" w:rsidR="007D3FC7">
        <w:t>,</w:t>
      </w:r>
      <w:r w:rsidRPr="00E334E5" w:rsidR="00382AEC">
        <w:t xml:space="preserve"> </w:t>
      </w:r>
    </w:p>
    <w:p w:rsidR="005B0484" w:rsidRPr="00E334E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E334E5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 w:rsidRPr="00E334E5" w:rsidR="003161C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334E5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</w:t>
      </w:r>
      <w:r w:rsidRPr="00E334E5" w:rsidR="003161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34E5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334E5" w:rsidR="003161C7">
        <w:rPr>
          <w:rFonts w:ascii="Times New Roman" w:eastAsia="Times New Roman" w:hAnsi="Times New Roman" w:cs="Times New Roman"/>
          <w:sz w:val="24"/>
          <w:szCs w:val="24"/>
          <w:lang w:eastAsia="ru-RU"/>
        </w:rPr>
        <w:t>19.2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E334E5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E334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E334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E334E5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334E5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E334E5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334E5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E334E5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334E5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334E5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334E5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E334E5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90D63" w:rsidRPr="00E334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2E6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Ромашенко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должностным лицом - </w:t>
      </w:r>
      <w:r w:rsidRPr="00E334E5" w:rsidR="00D95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 w:rsidR="00D95E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унитарного предприятия «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 w:rsidR="00D95E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обладая организационно-распорядительными и административно-хозяйственными полномочиями, в нарушение требований </w:t>
      </w:r>
      <w:r w:rsidRPr="00E334E5" w:rsidR="00D95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7 ФЗ от 21.07.2014 № 209-ФЗ «О государственной информационной системе жилищно-коммунального хозяйства»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34E5" w:rsidR="00D95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пп. «а», «г»-«к» п. 3 Постановления Правительства РФ от 23.0</w:t>
      </w:r>
      <w:r w:rsidRPr="00E334E5" w:rsidR="00C5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9.2010 № 731 «Об утверждении стандарта раскрытия информации организациями, осуществляющими деятельность в сфере управления многоквартирными домами» по состоянию на 25.06.2019,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деятельности юридического лица: 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4E5" w:rsidR="00C55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обеспечила внесение в ГИС «ЖКХ» следующей информации по многоквартирным домам, находящимся в управлении МУП «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 w:rsidR="00C5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№№5,6,7,8,9,10,11,12,13,14,15,4 по ул. 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 w:rsidR="00C55FA1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информации о системах теплоснабжения, водоснабжения, водоотведения, газоснабжения, электроснабжения, используемых для предоставления коммунальных услуг, поставок ресурсов, необходимых для предоставления коммунальных услуг, в многоквартирные дома, жилые дома; информации о перечне оказываемых услуг по управлению общим имуществом в многоквартирном доме, выполняемых работ по содержанию общего имущества в многоквартирном доме, текущему и кап</w:t>
      </w:r>
      <w:r w:rsidRPr="00E334E5" w:rsidR="00ED4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итальному ремонту, об их объёме, о качестве и периодичности их </w:t>
      </w:r>
    </w:p>
    <w:p w:rsidR="00C55FA1" w:rsidRPr="00E334E5" w:rsidP="00EB0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или проведения и стоимости указанных услуг, работ с указанием использованного порядка расчета их стоимости, а также расчет такой стоимости; информации о проведении общих собраний собственников помещений в многоквартирном доме, а также решени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таких собраний по вопросам поставленным на голосование, и итоги такого голосования; информации о выбранном собственниками помещений в многоквартирном доме, способе формирования фонда капитального ремонта, а также документы, подтверждающие принятие соотве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тствующих решений, о проведенном капитальном ремонте; информации об использовании общего имущества, о предоставлении в </w:t>
      </w:r>
      <w:r w:rsidRPr="00E334E5" w:rsidR="0041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части общего имущества 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договоры; информации об основных показателях финансово-хозяйственной деятельности (включая сведения о годовой бухгалтерской отчетности, бухгалтерский баланс и приложения к нему, сведения о доходах, полученных за оказание услуг по управлению </w:t>
      </w:r>
      <w:r w:rsidRPr="00E334E5" w:rsidR="0041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многоквартирными домами (по данным раздельного учета доходов и расходов), а также сведения о расходах, понесенных в связи с оказанием услуг по управлению многоквартирными домами (по данным раздельного учета доходов и расходов); 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многоквартирном доме № 12 по 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отчет об исполнении управляющей организацией договора управления.</w:t>
      </w:r>
    </w:p>
    <w:p w:rsidR="00674C5C" w:rsidRPr="00E334E5" w:rsidP="00FF0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Данное правонарушение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выявлено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2019 года сотрудни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Джанкойской межрайонной прокуратуры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проверки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законодательства в сфере ЖКХ, законодательства о бухгалтерском учете и финансовой отчетности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Ромашенко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признала полностью, </w:t>
      </w:r>
      <w:r w:rsidRPr="00E334E5" w:rsidR="00D3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пояснила что не успела внести сведения в связи с большим объёмом работы, 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содеянном раскаялась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F8E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Прокурор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Забураев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считает, что вина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Ромашенко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полностью подтверждается материалами дела. 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дела об административном правонарушении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к следующему.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. 10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 Стандарта раскрытия информации организациями, осуществляющими деятельность в сфере управления многоквартирными домами, утвержденным Постановлением Прави</w:t>
      </w:r>
      <w:r w:rsidRPr="00E334E5" w:rsidR="00FF0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 Российской Федерации №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731 от 23.09.2010 г. Управляющая организация,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товарищество и кооператив обязаны раскрывать следующие виды информации: а) общая информация об управляющей организации, товариществе и кооперативе, в том числе об основных показателях финансово-хозяйственной деятельности (включая сведения о годовой бухгалт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ерской отчетности, бухгалтерский баланс и приложения</w:t>
      </w:r>
      <w:r w:rsidRPr="00E334E5" w:rsidR="00D3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нему, сведения о доходах, полученных за оказание услуг по управлению многоквартирными домами (по данным раздельного учета доходов и расходов), а также сведения о расходах, понесенных в связи с оказание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услуг по управлению многоквартирными домами (по данным раздельного учета доходов и расходов), сметы доходов и расходов товарищества или кооператива, отчет о выполнении смет доходов и расходов товарищества или кооператива);б) перечень многоквартирных домо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в, управление которыми осуществляет управляющая организация, товарищество и кооператив, с указанием адреса и основания управления по каждому многоквартирному дому, перечень многоквартирных домов, в отношении которых договоры управления были расторгнуты в п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редыдущем году, с указанием адресов этих домов и оснований расторжения договоров управления, перечень многоквартирных домов, собственники помещений в которых в предыдущем году на общем собрании приняли решение о прекращении их объединения в товарищества дл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году на их общем собрании приняты решения о преобразовании кооперативов в товарищества; в) общая информац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 многоквартирных домах, управление которыми осуществляет управляющая организация, товарищество и кооператив, в том числе характеристика многоквартирного дома (включая адрес многоквартирного дома, год постройки, этажность, количество квартир, площадь жи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лых и нежилых помещений и помещений, входящих в состав общего имущества в многоквартирном доме, уровень благоустройства, серия и тип постройки, кадастровый номер (при его наличии), площадь земельного участка, входящего в состав общего имущества в многоквар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тирном доме, конструктивные и технические параметры многоквартирного дома), а также информация о системах инженерно-технического обеспечения, входящих в состав общего имущества в многоквартирном доме; г) информация о выполняемых работах (оказываемых услуга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х) по содержанию и ремонту общего имущества в многоквартирном доме и иных услугах, связанных с достижением целей управления многоквартирным домом,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сведения о стоимости указанных работ (услуг) и иных услуг; д) информация об оказываемых коммуналь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услугах, в том числе сведения о поставщиках коммунальных ресурсов, установленных ценах (тарифах) на коммунальные ресурсы, нормативах потребления коммунальных услуг (нормативах накопления твердых коммунальных отходов); е) информация об использовании общ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имущества в многоквартирном доме; ж) информация о капитальном ремонте общего имущества в многоквартирном доме. Эти сведения раскрываются управляющей организацией по решению общего собрания собственников помещений в многоквартирном доме на основании дог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овора управления в случаях, когда управляющей организации поручена организация проведения капитального ремонта этого дома, а также товариществом и кооперативом, за исключением случаев формирования собственниками помещений в многоквартирном доме фонда капит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ремонта на счете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многоквартирном доме (региональный оператор); з) информация о проведенных об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собраниях собственников помещений в многоквартирном доме, результатах (решениях) таких собраний; и) отчет об исполнении управляющей организацией договора управления, отчет об исполнении смет доходов и расходов товарищества, кооператива за год; к) инфор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 о случаях привлечения управляющей организации, товарищества и кооператива, должностного лица управляющей организации, товарищества и кооператива к административной ответственности за нарушения в сфере управления многоквартирным домом с приложением ко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пий документов о применении мер административного воздействия, а также сведения о мерах, принятых для устранения нарушений, повлекших применение административных санкций.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размещается управляющей организацией, товариществом или кооперативом на оф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ициальном сайте в сети Интернет, определяемом уполномоченным федеральным органом исполнительной власти, а также на сайте в сети Интернет, выбранном управляющей организацией, товариществом или кооперативом из числа сайтов, указанных в подпункте "а" пункта 5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подпункте "а" пункта 5 (1) настоящего Постановления. При этом информация должна быть доступна в течение 5 лет (пункт 6 Стандарта).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Товариществами и кооперативами информация раскрывается путем обязательного опубликования информации на официальном сайте в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Интернет, определяемом уполномоченным федеральным органом исполнительной власти (пункт 5.1 Стандарта).</w:t>
      </w:r>
    </w:p>
    <w:p w:rsidR="00D33491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 совершения правонарушения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Ромашенко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призна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показаний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также подтверждается следующими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имеющимися в деле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ьствами: </w:t>
      </w:r>
    </w:p>
    <w:p w:rsidR="00D33491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34E5" w:rsidR="0067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возбуждении дела об административном правонарушении от 26.06.2019 (л.д. 1-4)</w:t>
      </w:r>
      <w:r w:rsidRPr="00E334E5" w:rsidR="0067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3491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34E5" w:rsidR="009142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решения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проверки от 17.06.2019 №59 (л.д. 5);</w:t>
      </w:r>
    </w:p>
    <w:p w:rsidR="00D33491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письменными объяснениями Н.А.Ромашенко от 25.06.2019 (л.д. 7-8); </w:t>
      </w:r>
    </w:p>
    <w:p w:rsidR="009142CA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выпиской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ЕГРЮЛ от 24.06.2019 (л.д. 10-13);</w:t>
      </w:r>
    </w:p>
    <w:p w:rsidR="009142CA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устава Муниципального унитарного предприятия «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(л.д. 14-21);</w:t>
      </w:r>
    </w:p>
    <w:p w:rsidR="009142CA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осмотра веб-страницы с </w:t>
      </w:r>
      <w:r w:rsidRPr="00E334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адресом от 25.06.2019 (л.д. 23);</w:t>
      </w:r>
    </w:p>
    <w:p w:rsidR="009142CA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скриншотами с сайта </w:t>
      </w:r>
      <w:hyperlink r:id="rId5" w:history="1">
        <w:r w:rsidRPr="00E334E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E334E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E334E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//</w:t>
        </w:r>
        <w:r w:rsidRPr="00E334E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dom</w:t>
        </w:r>
        <w:r w:rsidRPr="00E334E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334E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r w:rsidRPr="00E334E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334E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24-85);</w:t>
      </w:r>
    </w:p>
    <w:p w:rsidR="009142CA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должностной инструкции директора Муниципального унитарного предприятия «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(л.д. 86-88); </w:t>
      </w:r>
    </w:p>
    <w:p w:rsidR="0096395D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решения №1/8-1 от 12.01.2015 8 внеочередной сессии первого созыва о приеме на должность директора МУП «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трудового договора с Н.А. Ромашенко (л.д. 89);</w:t>
      </w:r>
    </w:p>
    <w:p w:rsidR="0096395D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распоряжения №07-р от 15.01.2018 о назначении на должность директора МУП «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Н.А. Ромашенко (л.д. 90);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трудового договора №17 от 15.01.2018 (л.д. 91-93);</w:t>
      </w:r>
      <w:r w:rsidRPr="00E334E5" w:rsidR="0091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395D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решения №1/60-2 от 15.01.2019 60 сессии первого созыва о продлении трудового договора с директором МУП «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Н.А. Ромашенко (л.д. 94);</w:t>
      </w:r>
    </w:p>
    <w:p w:rsidR="0096395D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распоряжения №05-р от 15.01.2019 о продлении трудового договора с директором МУП «</w:t>
      </w:r>
      <w:r w:rsidRPr="00E334E5" w:rsid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Н.А. Ромаш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енко (л.д. 95).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Ромашенко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совершила административное правонарушение, предусмотренное частью 2 статьей 13.19.2 КоАП РФ - размещение информации не в полном объеме в государственной информационной системе жилищно-коммунального хозяйства.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ответственность, и обстоятельства, отягчающие административную ответственность.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административное наказание 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Ромашенко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ст. 4.3 КоАП РФ, нет.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наказание 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Ромашенко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ст. 4.2 КоАП Р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Ф, является признание вины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несовершеннолетнего ребёнка, раскаяние в содеянном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95D" w:rsidRPr="00E334E5" w:rsidP="00963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 на момент рассмотрения дела не ист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характер совершенного административного правонарушения, имущественное положение виновного лица, отсутствие реального причиненного вреда, наличие смягчающего и отсутствие отягчающих ответственность обстоятельств, 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возможным наз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начить наказание в виде 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будет являться справедливой мерой наказания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 способствовать недопущению совершения новых нарушений.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ст. ст. 29.10, 29.11 КоАП РФ,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34E5" w:rsidR="00963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4C5C" w:rsidRPr="00E334E5" w:rsidP="00674C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4C5C" w:rsidRPr="00E334E5" w:rsidP="002C6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ризнать 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Ромашенко </w:t>
      </w:r>
      <w:r w:rsidRPr="00E334E5" w:rsidR="002C62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Наталью Александру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 в совершении административного правонарушения, предусмотренного ч. 2 ст. 13.19.2 КоАП РФ и назначить административное наказание в виде </w:t>
      </w:r>
      <w:r w:rsidRPr="00E334E5" w:rsidR="002C6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</w:t>
      </w:r>
      <w:r w:rsidRPr="00E334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7BCE" w:rsidRPr="00E334E5" w:rsidP="00594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34E5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</w:t>
      </w:r>
      <w:r w:rsidRPr="00E334E5" w:rsidR="003D0CA7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Pr="00E334E5">
        <w:rPr>
          <w:rFonts w:ascii="Times New Roman" w:hAnsi="Times New Roman" w:cs="Times New Roman"/>
          <w:sz w:val="24"/>
          <w:szCs w:val="24"/>
        </w:rPr>
        <w:t xml:space="preserve">в течение 10 суток со дня его вручения или получения копии постановления  через </w:t>
      </w:r>
      <w:r w:rsidRPr="00E334E5" w:rsidR="00DC4D90">
        <w:rPr>
          <w:rFonts w:ascii="Times New Roman" w:hAnsi="Times New Roman" w:cs="Times New Roman"/>
          <w:sz w:val="24"/>
          <w:szCs w:val="24"/>
        </w:rPr>
        <w:t>мирового судью судебного участ</w:t>
      </w:r>
      <w:r w:rsidRPr="00E334E5" w:rsidR="003D0CA7">
        <w:rPr>
          <w:rFonts w:ascii="Times New Roman" w:hAnsi="Times New Roman" w:cs="Times New Roman"/>
          <w:sz w:val="24"/>
          <w:szCs w:val="24"/>
        </w:rPr>
        <w:t>к</w:t>
      </w:r>
      <w:r w:rsidRPr="00E334E5" w:rsidR="00DC4D90">
        <w:rPr>
          <w:rFonts w:ascii="Times New Roman" w:hAnsi="Times New Roman" w:cs="Times New Roman"/>
          <w:sz w:val="24"/>
          <w:szCs w:val="24"/>
        </w:rPr>
        <w:t>а</w:t>
      </w:r>
      <w:r w:rsidRPr="00E334E5" w:rsidR="003D0CA7">
        <w:rPr>
          <w:rFonts w:ascii="Times New Roman" w:hAnsi="Times New Roman" w:cs="Times New Roman"/>
          <w:sz w:val="24"/>
          <w:szCs w:val="24"/>
        </w:rPr>
        <w:t xml:space="preserve"> № 37</w:t>
      </w:r>
      <w:r w:rsidRPr="00E334E5">
        <w:rPr>
          <w:rFonts w:ascii="Times New Roman" w:eastAsia="Calibri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E334E5" w:rsidR="003D0CA7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</w:t>
      </w:r>
      <w:r w:rsidRPr="00E334E5" w:rsidR="008B76B5">
        <w:rPr>
          <w:rFonts w:ascii="Times New Roman" w:hAnsi="Times New Roman" w:cs="Times New Roman"/>
          <w:sz w:val="24"/>
          <w:szCs w:val="24"/>
        </w:rPr>
        <w:t>.</w:t>
      </w:r>
    </w:p>
    <w:p w:rsidR="007A3339" w:rsidRPr="00E334E5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334E5">
        <w:t>Мировой судья</w:t>
      </w:r>
      <w:r w:rsidRPr="00E334E5">
        <w:t xml:space="preserve">                      </w:t>
      </w:r>
      <w:r w:rsidRPr="00E334E5" w:rsidR="00CC4591">
        <w:t xml:space="preserve">                                         </w:t>
      </w:r>
      <w:r w:rsidRPr="00E334E5">
        <w:t>Д.А. Ястребов</w:t>
      </w:r>
    </w:p>
    <w:sectPr w:rsidSect="00E334E5">
      <w:headerReference w:type="default" r:id="rId6"/>
      <w:pgSz w:w="11906" w:h="16838"/>
      <w:pgMar w:top="992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96395D">
        <w:pPr>
          <w:pStyle w:val="Header"/>
          <w:jc w:val="center"/>
        </w:pPr>
        <w:r>
          <w:fldChar w:fldCharType="begin"/>
        </w:r>
        <w:r w:rsidR="00044884">
          <w:instrText xml:space="preserve"> PAGE   \* MERGEFORMAT </w:instrText>
        </w:r>
        <w:r>
          <w:fldChar w:fldCharType="separate"/>
        </w:r>
        <w:r w:rsidR="00E334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39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44884"/>
    <w:rsid w:val="000542E3"/>
    <w:rsid w:val="00060DAB"/>
    <w:rsid w:val="0007489B"/>
    <w:rsid w:val="000A70FE"/>
    <w:rsid w:val="00101AA7"/>
    <w:rsid w:val="00111BD6"/>
    <w:rsid w:val="00153658"/>
    <w:rsid w:val="001571E3"/>
    <w:rsid w:val="001631C3"/>
    <w:rsid w:val="00195A7A"/>
    <w:rsid w:val="001A673F"/>
    <w:rsid w:val="001B5B82"/>
    <w:rsid w:val="001C042D"/>
    <w:rsid w:val="001D79D2"/>
    <w:rsid w:val="001F75F8"/>
    <w:rsid w:val="00215780"/>
    <w:rsid w:val="00232AE5"/>
    <w:rsid w:val="0024699C"/>
    <w:rsid w:val="002B74C2"/>
    <w:rsid w:val="002C6205"/>
    <w:rsid w:val="002E5396"/>
    <w:rsid w:val="003161C7"/>
    <w:rsid w:val="0032234A"/>
    <w:rsid w:val="00323FAF"/>
    <w:rsid w:val="00357299"/>
    <w:rsid w:val="00370F86"/>
    <w:rsid w:val="00382AEC"/>
    <w:rsid w:val="003A40D6"/>
    <w:rsid w:val="003A5ED5"/>
    <w:rsid w:val="003B308B"/>
    <w:rsid w:val="003D0CA7"/>
    <w:rsid w:val="003F2EED"/>
    <w:rsid w:val="004137B6"/>
    <w:rsid w:val="004736EC"/>
    <w:rsid w:val="00490D63"/>
    <w:rsid w:val="00500798"/>
    <w:rsid w:val="0052668D"/>
    <w:rsid w:val="00552673"/>
    <w:rsid w:val="005555CA"/>
    <w:rsid w:val="005626A4"/>
    <w:rsid w:val="00594B01"/>
    <w:rsid w:val="005A170B"/>
    <w:rsid w:val="005B0484"/>
    <w:rsid w:val="005D7636"/>
    <w:rsid w:val="005F54A8"/>
    <w:rsid w:val="00604092"/>
    <w:rsid w:val="00605063"/>
    <w:rsid w:val="0067145F"/>
    <w:rsid w:val="006738D5"/>
    <w:rsid w:val="00674C5C"/>
    <w:rsid w:val="00681148"/>
    <w:rsid w:val="006A7F9F"/>
    <w:rsid w:val="006C19C2"/>
    <w:rsid w:val="006F0563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142CA"/>
    <w:rsid w:val="00916617"/>
    <w:rsid w:val="00940474"/>
    <w:rsid w:val="0096395D"/>
    <w:rsid w:val="009759A5"/>
    <w:rsid w:val="00976B65"/>
    <w:rsid w:val="009A169B"/>
    <w:rsid w:val="009B71F9"/>
    <w:rsid w:val="009E4FC1"/>
    <w:rsid w:val="00A2306A"/>
    <w:rsid w:val="00A84D53"/>
    <w:rsid w:val="00B01CC6"/>
    <w:rsid w:val="00B02A7C"/>
    <w:rsid w:val="00B12F0C"/>
    <w:rsid w:val="00B26717"/>
    <w:rsid w:val="00B305F5"/>
    <w:rsid w:val="00B36451"/>
    <w:rsid w:val="00B676AE"/>
    <w:rsid w:val="00B75C23"/>
    <w:rsid w:val="00B8130B"/>
    <w:rsid w:val="00BA66C4"/>
    <w:rsid w:val="00BD1B1B"/>
    <w:rsid w:val="00BD3232"/>
    <w:rsid w:val="00BE0A7A"/>
    <w:rsid w:val="00BE43EC"/>
    <w:rsid w:val="00C35A11"/>
    <w:rsid w:val="00C55FA1"/>
    <w:rsid w:val="00CB3F68"/>
    <w:rsid w:val="00CC4591"/>
    <w:rsid w:val="00CE01FE"/>
    <w:rsid w:val="00D33491"/>
    <w:rsid w:val="00D502A9"/>
    <w:rsid w:val="00D52CF2"/>
    <w:rsid w:val="00D61A3B"/>
    <w:rsid w:val="00D61A3C"/>
    <w:rsid w:val="00D95E11"/>
    <w:rsid w:val="00DA2578"/>
    <w:rsid w:val="00DC4D90"/>
    <w:rsid w:val="00DD4FD9"/>
    <w:rsid w:val="00E334E5"/>
    <w:rsid w:val="00E72FEC"/>
    <w:rsid w:val="00E93153"/>
    <w:rsid w:val="00EB02E6"/>
    <w:rsid w:val="00ED035D"/>
    <w:rsid w:val="00ED4877"/>
    <w:rsid w:val="00EF48FE"/>
    <w:rsid w:val="00EF7D57"/>
    <w:rsid w:val="00F07247"/>
    <w:rsid w:val="00F2553E"/>
    <w:rsid w:val="00F33758"/>
    <w:rsid w:val="00F4029B"/>
    <w:rsid w:val="00F53FA6"/>
    <w:rsid w:val="00F954A4"/>
    <w:rsid w:val="00FA157B"/>
    <w:rsid w:val="00FA6D02"/>
    <w:rsid w:val="00FB0B67"/>
    <w:rsid w:val="00FF0F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link w:val="1"/>
    <w:uiPriority w:val="9"/>
    <w:qFormat/>
    <w:rsid w:val="0091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customStyle="1" w:styleId="1">
    <w:name w:val="Заголовок 1 Знак"/>
    <w:basedOn w:val="DefaultParagraphFont"/>
    <w:link w:val="Heading1"/>
    <w:uiPriority w:val="9"/>
    <w:rsid w:val="0091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DefaultParagraphFont"/>
    <w:rsid w:val="00916617"/>
  </w:style>
  <w:style w:type="character" w:styleId="Hyperlink">
    <w:name w:val="Hyperlink"/>
    <w:basedOn w:val="DefaultParagraphFont"/>
    <w:uiPriority w:val="99"/>
    <w:unhideWhenUsed/>
    <w:rsid w:val="009142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dom.gosuslugi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C71-B140-439E-95FB-D208724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