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5-38-8/2017</w:t>
      </w:r>
    </w:p>
    <w:p w:rsidR="00A77B3E"/>
    <w:p w:rsidR="00A77B3E">
      <w:r>
        <w:t xml:space="preserve">ПОСТАНОВЛЕНИЕ </w:t>
      </w:r>
    </w:p>
    <w:p w:rsidR="00A77B3E">
      <w:r>
        <w:t>09 февраля 2017 года                                        г. Евпатория проспект Ленина,51/50</w:t>
      </w:r>
    </w:p>
    <w:p w:rsidR="00A77B3E"/>
    <w:p w:rsidR="00A77B3E">
      <w:r>
        <w:t>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Межрайонной инспекции Федеральной налоговой службы № 6 по Республике Крым о привлечении к административной ответственности</w:t>
      </w:r>
    </w:p>
    <w:p w:rsidR="00A77B3E">
      <w:r>
        <w:t>фио, паспортные данные, УССР, гражданина Российской Федерации, работающего бухгалтером Муниципального бюджетного наименование организации адрес (МБУ «Дворец спорта»), зарегистрированного и проживающего по адресу: адрес,</w:t>
      </w:r>
    </w:p>
    <w:p w:rsidR="00A77B3E">
      <w:r>
        <w:t xml:space="preserve">     по ч. 1 ст. 15.6 КоАП РФ, </w:t>
      </w:r>
    </w:p>
    <w:p w:rsidR="00A77B3E">
      <w:r>
        <w:t>УСТАНОВИЛ:</w:t>
      </w:r>
    </w:p>
    <w:p w:rsidR="00A77B3E"/>
    <w:p w:rsidR="00A77B3E">
      <w:r>
        <w:t>фио, являясь бухгалтером МБУ «Дворец спорта», расположенного по адресу: адрес, адрес, (ОГРН 1159102008560) совершил нарушение законодательства о налогах и сборах, в части непредставления в установленный п.п.1,3 статьи 289 Налогового кодекса РФ срок, налоговой декларации по налогу на прибыль организаций за 1 полугодие дата</w:t>
      </w:r>
    </w:p>
    <w:p w:rsidR="00A77B3E">
      <w:r>
        <w:t>Фактически  налоговая декларация по налогу на прибыль организаций (налоговый расчет авансового платежа) за 1 полугодие дата по МБУ «Дворец спорта» представлена с нарушением сроков представления - дата, предельный срок предоставления которой не позднее дата (включительно).</w:t>
      </w:r>
    </w:p>
    <w:p w:rsidR="00A77B3E">
      <w:r>
        <w:t>Временем совершения  правонарушения является дата Местом совершения правонарушения является МБУ «Дворец спорта», расположенное по адресу: адрес.</w:t>
      </w:r>
    </w:p>
    <w:p w:rsidR="00A77B3E">
      <w:r>
        <w:t>В судебном заседании фио вину в совершении правонарушения признал частично, пояснив, что налоговая декларация была им своевременно направлена в налоговую службу по электронным каналам связи, однако в связи с техническими неполадками декларация не была распознана программой и не была получена налоговой службой. В связи с чем декларация была представлена позже установленного законом срока.</w:t>
      </w:r>
    </w:p>
    <w:p w:rsidR="00A77B3E">
      <w:r>
        <w:t>Исследовав материалы дела, мировой судья считает достоверно установленным, что фио как  бухгалтер МБУ «Дворец спорта» совершил правонарушение, предусмотренное ч.1 ст.15.6  Кодекса Российской Федерации об административных правонарушениях, а именно нарушение установленных законодательством о налогах и сборах сроков представления налоговой декларации в налоговый орган по месту учета.</w:t>
      </w:r>
    </w:p>
    <w:p w:rsidR="00A77B3E">
      <w:r>
        <w:t xml:space="preserve">     Вина фио в совершении правонарушения подтверждается: сведениями протокола об  административном правонарушении,  выпиской из единого государственного реестра юридических лиц, квитанцией о приеме налоговой декларации в электронном виде, подтверждением даты отправки, приказом о приеме работника на работу, которые составлены надлежащим образом, получены с соблюдением требований закона и являются допустимыми доказательствами.</w:t>
      </w:r>
    </w:p>
    <w:p w:rsidR="00A77B3E">
      <w:r>
        <w:t xml:space="preserve">     Согласно пункту 1 статьи 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 порядке, определенном настоящей статьей.</w:t>
      </w:r>
    </w:p>
    <w:p w:rsidR="00A77B3E">
      <w:r>
        <w:t xml:space="preserve">      В соответствии с пунктом 3 ст. 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7B3E">
      <w:r>
        <w:t>Частью 1 ст.15.6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w:t>
      </w:r>
    </w:p>
    <w:p w:rsidR="00A77B3E">
      <w:r>
        <w:t xml:space="preserve">    С учетом изложенного, мировой судья пришел к выводу, что в действиях фио имеется состав административного правонарушения, предусмотренного ч.1 ст.15.6  Кодекса Российской Федерации об административных правонарушениях.</w:t>
      </w:r>
    </w:p>
    <w:p w:rsidR="00A77B3E">
      <w:r>
        <w:t xml:space="preserve">   Доводы фио относительно того, что он направил своевременно декларацию в налоговую службу, по электронным каналам связи, мировой судья не может принять, поскольку доказательств указанного утверждения суду не представлено.</w:t>
      </w:r>
    </w:p>
    <w:p w:rsidR="00A77B3E">
      <w:r>
        <w:t xml:space="preserve">    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и считает необходимым назначить ему  наказание в виде штрафа.</w:t>
      </w:r>
    </w:p>
    <w:p w:rsidR="00A77B3E">
      <w:r>
        <w:t>Руководствуясь ст. ст.  15.6 ч.1 , 29.9, 29.10 КоАП РФ, мировой судья</w:t>
      </w:r>
    </w:p>
    <w:p w:rsidR="00A77B3E"/>
    <w:p w:rsidR="00A77B3E">
      <w:r>
        <w:t>ПОСТАНОВИЛ:</w:t>
      </w:r>
    </w:p>
    <w:p w:rsidR="00A77B3E"/>
    <w:p w:rsidR="00A77B3E">
      <w:r>
        <w:t>Чайкина фио признать виновным в совершении правонарушения, предусмотренного ч.1 ст.15.6 Кодекса Российской Федерации об административных правонарушениях и назначить ему наказание в виде административного штрафа в размере сумма с зачислением его в бюджет в полном объеме в соответствии с законодательством Российской Федерации.</w:t>
      </w:r>
    </w:p>
    <w:p w:rsidR="00A77B3E">
      <w: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
        <w:t>Штраф подлежит уплате по следующим реквизитам: КБК: 18211603030016000140; ОКТМО телефон, получатель: УФК по адрес для Межрайонной инспекции Федеральной  налоговой службы № 6; ИНН телефон; КПП телефон;  расчётный счёт: 40101810335100010001; банк получателя: отделение по адрес Центрального наименование организации, открытый УФК по РК; БИК: телефон, назначение платежа - штрафы за административные правонарушения в области финансов, налогов и сборов, страхования, рынка ценных бумаг.</w:t>
      </w:r>
    </w:p>
    <w:p w:rsidR="00A77B3E">
      <w: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77B3E">
      <w:r>
        <w:t>В случае неуплаты, штраф подлежит принудительному взысканию в соответствии с действующим законодательством РФ.</w:t>
      </w:r>
    </w:p>
    <w:p w:rsidR="00A77B3E">
      <w:r>
        <w:t>Постановление может быть обжаловано в течении 10 суток в порядке, предусмотренном ст. 30.2 КоАП РФ.</w:t>
      </w:r>
    </w:p>
    <w:p w:rsidR="00A77B3E"/>
    <w:p w:rsidR="00A77B3E">
      <w:r>
        <w:t>Мировой судья</w:t>
        <w:tab/>
        <w:tab/>
        <w:tab/>
        <w:tab/>
        <w:tab/>
        <w:tab/>
        <w:tab/>
        <w:tab/>
        <w:t>Н.А. Киоса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