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5-38-24/2018</w:t>
      </w:r>
    </w:p>
    <w:p w:rsidR="00A77B3E">
      <w:r>
        <w:t xml:space="preserve">ПОСТАНОВЛЕНИЕ </w:t>
      </w:r>
    </w:p>
    <w:p w:rsidR="00A77B3E">
      <w:r>
        <w:t>23 января 2018 года          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 xml:space="preserve">Бонецкой Альбины Валерьевны, "данные изъяты", </w:t>
      </w:r>
    </w:p>
    <w:p w:rsidR="00A77B3E">
      <w:r>
        <w:t xml:space="preserve"> по ст. 15.5 КоАП РФ, </w:t>
      </w:r>
    </w:p>
    <w:p w:rsidR="00A77B3E">
      <w:r>
        <w:t>УСТАНОВИЛ:</w:t>
      </w:r>
    </w:p>
    <w:p w:rsidR="00A77B3E">
      <w:r>
        <w:t>Бонецкая А.В. являясь директором Общества с ограниченной ответственностью «Информ-Сервис», совершила нарушение законодательства о налогах и сборах, в части непредставления в установленный п. 7 ст. 431 Налогового кодекса РФ расчета по страховым взносам за 1 квартал 2017 года.</w:t>
      </w:r>
    </w:p>
    <w:p w:rsidR="00A77B3E">
      <w:r>
        <w:t>Фактически расчет по страховым взносам по ООО «Информ-Сервис» за 1 квартал 2017 года предоставлен с нарушением сроков представления - 22.05.2017 года, предельный срок предоставления которой не позднее 02.05.2017 года (включительно).</w:t>
      </w:r>
    </w:p>
    <w:p w:rsidR="00A77B3E">
      <w:r>
        <w:t>Временем совершения правонарушения является 03.05.2017г. Местом совершения правонарушения является ООО «Информ-Сервис», расположенное по адресу: г. Евпатория, ул. 9 Мая, д. 96.</w:t>
      </w:r>
    </w:p>
    <w:p w:rsidR="00A77B3E">
      <w:r>
        <w:t>В суде Бонецкая А.В. вину в совершении вменного правонарушения признала частично, пояснив, что сведения в налоговый орган были сданы с нарушением срока, ввиду того, что уполномоченный сотрудник налоговой службы отказывался принимать  расчет по страховым взносам за 1 квартал 2017г. в бумажном варианте, не законно требовав предоставления сведений в электронном варианте. Просила применить к данному правонарушению малозначительность.</w:t>
      </w:r>
    </w:p>
    <w:p w:rsidR="00A77B3E">
      <w:r>
        <w:t>Выслушав Бонецкую А.В., исследовав материалы дела, мировой судья считает достоверно установленным, что Бонецкая А.В. как директор ООО «Информ-Сервис»», совершила правонарушение, предусмотренное ст.15.5 Кодекса Российской Федерации об административных правонарушениях, а именно: непредставление в установленный п. 7 ст. 431 Налогового кодекса РФ расчета по страховым взносам за 1 квартал 2017 года.</w:t>
      </w:r>
    </w:p>
    <w:p w:rsidR="00A77B3E">
      <w:r>
        <w:t>Вина Бонецкой А.В.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расчетом по страховым взносам, с отметкой их получения налоговым органом 22.05.2017г.</w:t>
      </w:r>
    </w:p>
    <w:p w:rsidR="00A77B3E">
      <w: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В соответствии с ч. 2 ст. 423 НК РФ, отчетными периодами признаются первый квартал, полугодие, девять месяцев календарного года</w:t>
      </w:r>
    </w:p>
    <w:p w:rsidR="00A77B3E">
      <w:r>
        <w:t>С учетом изложенного, мировой судья пришел к выводу, что в действиях Бонецкой А.В.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A77B3E">
      <w:r>
        <w:t>Оснований для применения к указанному правонарушению положений ст. 2.9 КоАП РФ мировой судья не усматривает,  в силу того, что срок предоставления расчета по страховым взносам на 1 квартал 2017г. нарушен на значительный срок. Документов подтверждающих доводы Бонецкой А. В.  о том, что уполномоченный сотрудник налоговой службы отказывался принимать  расчет по страховым взносам за 1 квартал 2017г. в бумажном варианте при рассмотрении дела мировому судье также не представлено.</w:t>
      </w:r>
    </w:p>
    <w:p w:rsidR="00A77B3E">
      <w:r>
        <w:t>Исходя из изложенного, мировой судья считает необходимым привлечь Бонецкую А.В.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для её исправления, а также предупреждению совершения новых правонарушений.</w:t>
      </w:r>
    </w:p>
    <w:p w:rsidR="00A77B3E">
      <w: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Бонецкую Альбину Валерьевну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A77B3E">
      <w: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</w:t>
        <w:tab/>
        <w:tab/>
        <w:tab/>
        <w:tab/>
        <w:t xml:space="preserve">                             </w:t>
        <w:tab/>
        <w:t xml:space="preserve"> Н.А. Киоса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