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C6A4C" w:rsidRPr="00E728A3" w:rsidP="00F813AB">
      <w:pPr>
        <w:suppressLineNumbers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28A3">
        <w:rPr>
          <w:rFonts w:ascii="Times New Roman" w:hAnsi="Times New Roman"/>
          <w:b/>
          <w:color w:val="000000" w:themeColor="text1"/>
          <w:sz w:val="28"/>
          <w:szCs w:val="28"/>
        </w:rPr>
        <w:t>Дело № 5-38-</w:t>
      </w:r>
      <w:r w:rsidRPr="00E728A3" w:rsidR="00250912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Pr="00E728A3">
        <w:rPr>
          <w:rFonts w:ascii="Times New Roman" w:hAnsi="Times New Roman"/>
          <w:b/>
          <w:color w:val="000000" w:themeColor="text1"/>
          <w:sz w:val="28"/>
          <w:szCs w:val="28"/>
        </w:rPr>
        <w:t>/201</w:t>
      </w:r>
      <w:r w:rsidRPr="00E728A3" w:rsidR="0025091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5C6A4C" w:rsidRPr="00E728A3" w:rsidP="00F813A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A3"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4C" w:rsidRPr="00E728A3" w:rsidP="00F813AB">
      <w:pPr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29 января 2019</w:t>
      </w:r>
      <w:r w:rsidR="00E728A3">
        <w:rPr>
          <w:rFonts w:ascii="Times New Roman" w:hAnsi="Times New Roman"/>
          <w:sz w:val="28"/>
          <w:szCs w:val="28"/>
        </w:rPr>
        <w:t xml:space="preserve"> года</w:t>
      </w:r>
      <w:r w:rsidR="00E728A3">
        <w:rPr>
          <w:rFonts w:ascii="Times New Roman" w:hAnsi="Times New Roman"/>
          <w:sz w:val="28"/>
          <w:szCs w:val="28"/>
        </w:rPr>
        <w:tab/>
      </w:r>
      <w:r w:rsidR="00E728A3">
        <w:rPr>
          <w:rFonts w:ascii="Times New Roman" w:hAnsi="Times New Roman"/>
          <w:sz w:val="28"/>
          <w:szCs w:val="28"/>
        </w:rPr>
        <w:tab/>
        <w:t xml:space="preserve">                          г.</w:t>
      </w:r>
      <w:r w:rsidR="00075463">
        <w:rPr>
          <w:rFonts w:ascii="Times New Roman" w:hAnsi="Times New Roman"/>
          <w:sz w:val="28"/>
          <w:szCs w:val="28"/>
        </w:rPr>
        <w:t xml:space="preserve"> </w:t>
      </w:r>
      <w:r w:rsidRPr="00E728A3">
        <w:rPr>
          <w:rFonts w:ascii="Times New Roman" w:hAnsi="Times New Roman"/>
          <w:sz w:val="28"/>
          <w:szCs w:val="28"/>
        </w:rPr>
        <w:t>Евпатория, пр. Ленина, 51/50</w:t>
      </w:r>
    </w:p>
    <w:p w:rsidR="005C6A4C" w:rsidRPr="00E728A3" w:rsidP="00F813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Style w:val="FontStyle11"/>
          <w:sz w:val="28"/>
          <w:szCs w:val="28"/>
        </w:rPr>
        <w:t>Мировой судья судебного участка № 38 Евпаторийского судебного района (городской округ Евпатория) Киоса Наталья Алексеевна,</w:t>
      </w:r>
      <w:r w:rsidRPr="00E728A3">
        <w:rPr>
          <w:rFonts w:ascii="Times New Roman" w:hAnsi="Times New Roman"/>
          <w:sz w:val="28"/>
          <w:szCs w:val="28"/>
        </w:rPr>
        <w:t xml:space="preserve"> рассмотрев протокол об административном правонарушении, поступивший из </w:t>
      </w:r>
      <w:r w:rsidRPr="00E728A3" w:rsidR="00250912">
        <w:rPr>
          <w:rFonts w:ascii="Times New Roman" w:hAnsi="Times New Roman"/>
          <w:sz w:val="28"/>
          <w:szCs w:val="28"/>
        </w:rPr>
        <w:t>Администрации города Евпатории Республики Крым</w:t>
      </w:r>
      <w:r w:rsidRPr="00E728A3">
        <w:rPr>
          <w:rFonts w:ascii="Times New Roman" w:hAnsi="Times New Roman"/>
          <w:sz w:val="28"/>
          <w:szCs w:val="28"/>
        </w:rPr>
        <w:t xml:space="preserve"> о привлечении к административной ответственности </w:t>
      </w:r>
    </w:p>
    <w:p w:rsidR="005C6A4C" w:rsidRPr="00E728A3" w:rsidP="00F813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b/>
          <w:sz w:val="28"/>
          <w:szCs w:val="28"/>
        </w:rPr>
        <w:t>Ермоличеву</w:t>
      </w:r>
      <w:r w:rsidRPr="00E728A3">
        <w:rPr>
          <w:rFonts w:ascii="Times New Roman" w:hAnsi="Times New Roman"/>
          <w:b/>
          <w:sz w:val="28"/>
          <w:szCs w:val="28"/>
        </w:rPr>
        <w:t xml:space="preserve"> Анну Михайловну</w:t>
      </w:r>
      <w:r w:rsidRPr="00E728A3">
        <w:rPr>
          <w:rFonts w:ascii="Times New Roman" w:hAnsi="Times New Roman"/>
          <w:sz w:val="28"/>
          <w:szCs w:val="28"/>
        </w:rPr>
        <w:t xml:space="preserve">, </w:t>
      </w:r>
      <w:r w:rsidR="00075463">
        <w:rPr>
          <w:rFonts w:ascii="Times New Roman" w:hAnsi="Times New Roman"/>
          <w:sz w:val="28"/>
          <w:szCs w:val="28"/>
        </w:rPr>
        <w:t>личные данные</w:t>
      </w:r>
    </w:p>
    <w:p w:rsidR="005C6A4C" w:rsidRPr="00E728A3" w:rsidP="00F813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по </w:t>
      </w:r>
      <w:r w:rsidRPr="00E728A3" w:rsidR="00250912">
        <w:rPr>
          <w:rFonts w:ascii="Times New Roman" w:hAnsi="Times New Roman"/>
          <w:sz w:val="28"/>
          <w:szCs w:val="28"/>
        </w:rPr>
        <w:t xml:space="preserve">ч. 1 </w:t>
      </w:r>
      <w:r w:rsidRPr="00E728A3">
        <w:rPr>
          <w:rFonts w:ascii="Times New Roman" w:hAnsi="Times New Roman"/>
          <w:sz w:val="28"/>
          <w:szCs w:val="28"/>
        </w:rPr>
        <w:t xml:space="preserve">ст. </w:t>
      </w:r>
      <w:r w:rsidRPr="00E728A3" w:rsidR="00250912">
        <w:rPr>
          <w:rFonts w:ascii="Times New Roman" w:hAnsi="Times New Roman"/>
          <w:sz w:val="28"/>
          <w:szCs w:val="28"/>
        </w:rPr>
        <w:t>19.5</w:t>
      </w:r>
      <w:r w:rsidRPr="00E728A3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</w:p>
    <w:p w:rsidR="005C6A4C" w:rsidRPr="00E728A3" w:rsidP="00F813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28A3">
        <w:rPr>
          <w:rFonts w:ascii="Times New Roman" w:hAnsi="Times New Roman"/>
          <w:b/>
          <w:sz w:val="28"/>
          <w:szCs w:val="28"/>
        </w:rPr>
        <w:t>УСТАНОВИЛ:</w:t>
      </w:r>
    </w:p>
    <w:p w:rsidR="004E7B16" w:rsidP="00F813AB">
      <w:pPr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Ермоличева</w:t>
      </w:r>
      <w:r w:rsidRPr="00E728A3">
        <w:rPr>
          <w:rFonts w:ascii="Times New Roman" w:hAnsi="Times New Roman"/>
          <w:sz w:val="28"/>
          <w:szCs w:val="28"/>
        </w:rPr>
        <w:t xml:space="preserve"> А.М. </w:t>
      </w:r>
      <w:r w:rsidRPr="00E728A3" w:rsidR="00E728A3">
        <w:rPr>
          <w:rFonts w:ascii="Times New Roman" w:hAnsi="Times New Roman"/>
          <w:sz w:val="28"/>
          <w:szCs w:val="28"/>
        </w:rPr>
        <w:t xml:space="preserve">в срок до </w:t>
      </w:r>
      <w:r w:rsidR="00075463">
        <w:rPr>
          <w:rFonts w:ascii="Times New Roman" w:hAnsi="Times New Roman"/>
          <w:sz w:val="28"/>
          <w:szCs w:val="28"/>
        </w:rPr>
        <w:t>***</w:t>
      </w:r>
      <w:r w:rsidRPr="00E728A3" w:rsidR="00E728A3">
        <w:rPr>
          <w:rFonts w:ascii="Times New Roman" w:hAnsi="Times New Roman"/>
          <w:sz w:val="28"/>
          <w:szCs w:val="28"/>
        </w:rPr>
        <w:t xml:space="preserve"> </w:t>
      </w:r>
      <w:r w:rsidRPr="00E728A3">
        <w:rPr>
          <w:rFonts w:ascii="Times New Roman" w:hAnsi="Times New Roman"/>
          <w:sz w:val="28"/>
          <w:szCs w:val="28"/>
        </w:rPr>
        <w:t xml:space="preserve">не выполнила предписание </w:t>
      </w:r>
      <w:r w:rsidRPr="00E728A3" w:rsidR="00E728A3">
        <w:rPr>
          <w:rFonts w:ascii="Times New Roman" w:hAnsi="Times New Roman"/>
          <w:sz w:val="28"/>
          <w:szCs w:val="28"/>
        </w:rPr>
        <w:t>главного специалиста отдела комплексных проверок управления муниципального контроля администрации г</w:t>
      </w:r>
      <w:r w:rsidR="00075463">
        <w:rPr>
          <w:rFonts w:ascii="Times New Roman" w:hAnsi="Times New Roman"/>
          <w:sz w:val="28"/>
          <w:szCs w:val="28"/>
        </w:rPr>
        <w:t>***</w:t>
      </w:r>
      <w:r w:rsidRPr="00E728A3" w:rsidR="00E728A3">
        <w:rPr>
          <w:rFonts w:ascii="Times New Roman" w:hAnsi="Times New Roman"/>
          <w:sz w:val="28"/>
          <w:szCs w:val="28"/>
        </w:rPr>
        <w:t xml:space="preserve"> </w:t>
      </w:r>
      <w:r w:rsidRPr="00E728A3">
        <w:rPr>
          <w:rFonts w:ascii="Times New Roman" w:hAnsi="Times New Roman"/>
          <w:sz w:val="28"/>
          <w:szCs w:val="28"/>
        </w:rPr>
        <w:t xml:space="preserve">от </w:t>
      </w:r>
      <w:r w:rsidR="00075463">
        <w:rPr>
          <w:rFonts w:ascii="Times New Roman" w:hAnsi="Times New Roman"/>
          <w:sz w:val="28"/>
          <w:szCs w:val="28"/>
        </w:rPr>
        <w:t>***</w:t>
      </w:r>
      <w:r w:rsidR="000C2C40">
        <w:rPr>
          <w:rFonts w:ascii="Times New Roman" w:hAnsi="Times New Roman"/>
          <w:sz w:val="28"/>
          <w:szCs w:val="28"/>
        </w:rPr>
        <w:t xml:space="preserve">, </w:t>
      </w:r>
      <w:r w:rsidRPr="00E728A3">
        <w:rPr>
          <w:rFonts w:ascii="Times New Roman" w:hAnsi="Times New Roman"/>
          <w:sz w:val="28"/>
          <w:szCs w:val="28"/>
        </w:rPr>
        <w:t xml:space="preserve"> об устранении нарушений требований ч. 7 ст. 57 Правил благоустройства территории муниципального образования городского округа Евпатория</w:t>
      </w:r>
      <w:r w:rsidRPr="00E728A3" w:rsidR="00E83CDF">
        <w:rPr>
          <w:rFonts w:ascii="Times New Roman" w:hAnsi="Times New Roman"/>
          <w:sz w:val="28"/>
          <w:szCs w:val="28"/>
        </w:rPr>
        <w:t xml:space="preserve">, утвержденных решением Евпаторийского городского совета от </w:t>
      </w:r>
      <w:r w:rsidR="00075463">
        <w:rPr>
          <w:rFonts w:ascii="Times New Roman" w:hAnsi="Times New Roman"/>
          <w:sz w:val="28"/>
          <w:szCs w:val="28"/>
        </w:rPr>
        <w:t>***</w:t>
      </w:r>
      <w:r w:rsidRPr="00E728A3" w:rsidR="00E83CDF">
        <w:rPr>
          <w:rFonts w:ascii="Times New Roman" w:hAnsi="Times New Roman"/>
          <w:sz w:val="28"/>
          <w:szCs w:val="28"/>
        </w:rPr>
        <w:t xml:space="preserve"> №</w:t>
      </w:r>
      <w:r w:rsidR="00075463">
        <w:rPr>
          <w:rFonts w:ascii="Times New Roman" w:hAnsi="Times New Roman"/>
          <w:sz w:val="28"/>
          <w:szCs w:val="28"/>
        </w:rPr>
        <w:t>***</w:t>
      </w:r>
      <w:r w:rsidRPr="00E728A3" w:rsidR="00E83CDF">
        <w:rPr>
          <w:rFonts w:ascii="Times New Roman" w:hAnsi="Times New Roman"/>
          <w:sz w:val="28"/>
          <w:szCs w:val="28"/>
        </w:rPr>
        <w:t xml:space="preserve">, в части проведения работ по </w:t>
      </w:r>
      <w:r w:rsidR="000C2C40">
        <w:rPr>
          <w:rFonts w:ascii="Times New Roman" w:hAnsi="Times New Roman"/>
          <w:sz w:val="28"/>
          <w:szCs w:val="28"/>
        </w:rPr>
        <w:t>освобождению</w:t>
      </w:r>
      <w:r w:rsidRPr="00E728A3" w:rsidR="00E83CDF">
        <w:rPr>
          <w:rFonts w:ascii="Times New Roman" w:hAnsi="Times New Roman"/>
          <w:sz w:val="28"/>
          <w:szCs w:val="28"/>
        </w:rPr>
        <w:t xml:space="preserve"> муниципального земельного участка, расположенного по адресу: </w:t>
      </w:r>
      <w:r w:rsidR="00075463">
        <w:rPr>
          <w:rFonts w:ascii="Times New Roman" w:hAnsi="Times New Roman"/>
          <w:sz w:val="28"/>
          <w:szCs w:val="28"/>
        </w:rPr>
        <w:t xml:space="preserve">*** </w:t>
      </w:r>
      <w:r w:rsidR="000C2C40">
        <w:rPr>
          <w:rFonts w:ascii="Times New Roman" w:hAnsi="Times New Roman"/>
          <w:sz w:val="28"/>
          <w:szCs w:val="28"/>
        </w:rPr>
        <w:t>(</w:t>
      </w:r>
      <w:r w:rsidRPr="00E728A3" w:rsidR="00E83CDF">
        <w:rPr>
          <w:rFonts w:ascii="Times New Roman" w:hAnsi="Times New Roman"/>
          <w:sz w:val="28"/>
          <w:szCs w:val="28"/>
        </w:rPr>
        <w:t>в районе летней кухни лит.</w:t>
      </w:r>
      <w:r w:rsidRPr="00E728A3" w:rsidR="00E83CDF">
        <w:rPr>
          <w:rFonts w:ascii="Times New Roman" w:hAnsi="Times New Roman"/>
          <w:sz w:val="28"/>
          <w:szCs w:val="28"/>
        </w:rPr>
        <w:t xml:space="preserve"> Ж</w:t>
      </w:r>
      <w:r w:rsidR="000C2C40">
        <w:rPr>
          <w:rFonts w:ascii="Times New Roman" w:hAnsi="Times New Roman"/>
          <w:sz w:val="28"/>
          <w:szCs w:val="28"/>
        </w:rPr>
        <w:t>)</w:t>
      </w:r>
      <w:r w:rsidRPr="00E728A3" w:rsidR="00E83CDF">
        <w:rPr>
          <w:rFonts w:ascii="Times New Roman" w:hAnsi="Times New Roman"/>
          <w:sz w:val="28"/>
          <w:szCs w:val="28"/>
        </w:rPr>
        <w:t xml:space="preserve"> </w:t>
      </w:r>
      <w:r w:rsidR="000C2C40">
        <w:rPr>
          <w:rFonts w:ascii="Times New Roman" w:hAnsi="Times New Roman"/>
          <w:sz w:val="28"/>
          <w:szCs w:val="28"/>
        </w:rPr>
        <w:t xml:space="preserve">от </w:t>
      </w:r>
      <w:r w:rsidRPr="00E728A3" w:rsidR="00E83CDF">
        <w:rPr>
          <w:rFonts w:ascii="Times New Roman" w:hAnsi="Times New Roman"/>
          <w:sz w:val="28"/>
          <w:szCs w:val="28"/>
        </w:rPr>
        <w:t>строительного мусора (кирпича ракушечника)</w:t>
      </w:r>
      <w:r w:rsidRPr="00E728A3">
        <w:rPr>
          <w:rFonts w:ascii="Times New Roman" w:hAnsi="Times New Roman"/>
          <w:sz w:val="28"/>
          <w:szCs w:val="28"/>
        </w:rPr>
        <w:t>, тем самым соверши</w:t>
      </w:r>
      <w:r w:rsidR="000C2C40">
        <w:rPr>
          <w:rFonts w:ascii="Times New Roman" w:hAnsi="Times New Roman"/>
          <w:sz w:val="28"/>
          <w:szCs w:val="28"/>
        </w:rPr>
        <w:t>ла</w:t>
      </w:r>
      <w:r w:rsidRPr="00E728A3">
        <w:rPr>
          <w:rFonts w:ascii="Times New Roman" w:hAnsi="Times New Roman"/>
          <w:sz w:val="28"/>
          <w:szCs w:val="28"/>
        </w:rPr>
        <w:t xml:space="preserve"> правонарушение, предусмотренное ч. 1 ст. 19.5 КоАП РФ.</w:t>
      </w:r>
    </w:p>
    <w:p w:rsidR="000C2C40" w:rsidRPr="00E728A3" w:rsidP="00F813AB">
      <w:pPr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совершения правонарушения – </w:t>
      </w:r>
      <w:r w:rsidR="00075463">
        <w:rPr>
          <w:rFonts w:ascii="Times New Roman" w:hAnsi="Times New Roman"/>
          <w:sz w:val="28"/>
          <w:szCs w:val="28"/>
        </w:rPr>
        <w:t>***</w:t>
      </w:r>
      <w:r w:rsidR="00F813AB">
        <w:rPr>
          <w:rFonts w:ascii="Times New Roman" w:hAnsi="Times New Roman"/>
          <w:sz w:val="28"/>
          <w:szCs w:val="28"/>
        </w:rPr>
        <w:t xml:space="preserve"> в </w:t>
      </w:r>
      <w:r w:rsidR="00075463">
        <w:rPr>
          <w:rFonts w:ascii="Times New Roman" w:hAnsi="Times New Roman"/>
          <w:sz w:val="28"/>
          <w:szCs w:val="28"/>
        </w:rPr>
        <w:t>**</w:t>
      </w:r>
      <w:r w:rsidR="00F813AB">
        <w:rPr>
          <w:rFonts w:ascii="Times New Roman" w:hAnsi="Times New Roman"/>
          <w:sz w:val="28"/>
          <w:szCs w:val="28"/>
        </w:rPr>
        <w:t xml:space="preserve"> час</w:t>
      </w:r>
      <w:r w:rsidR="00F813AB">
        <w:rPr>
          <w:rFonts w:ascii="Times New Roman" w:hAnsi="Times New Roman"/>
          <w:sz w:val="28"/>
          <w:szCs w:val="28"/>
        </w:rPr>
        <w:t>.</w:t>
      </w:r>
      <w:r w:rsidR="00F813AB">
        <w:rPr>
          <w:rFonts w:ascii="Times New Roman" w:hAnsi="Times New Roman"/>
          <w:sz w:val="28"/>
          <w:szCs w:val="28"/>
        </w:rPr>
        <w:t xml:space="preserve"> </w:t>
      </w:r>
      <w:r w:rsidR="00075463">
        <w:rPr>
          <w:rFonts w:ascii="Times New Roman" w:hAnsi="Times New Roman"/>
          <w:sz w:val="28"/>
          <w:szCs w:val="28"/>
        </w:rPr>
        <w:t>**</w:t>
      </w:r>
      <w:r w:rsidR="00F813AB">
        <w:rPr>
          <w:rFonts w:ascii="Times New Roman" w:hAnsi="Times New Roman"/>
          <w:sz w:val="28"/>
          <w:szCs w:val="28"/>
        </w:rPr>
        <w:t xml:space="preserve"> </w:t>
      </w:r>
      <w:r w:rsidR="00F813AB">
        <w:rPr>
          <w:rFonts w:ascii="Times New Roman" w:hAnsi="Times New Roman"/>
          <w:sz w:val="28"/>
          <w:szCs w:val="28"/>
        </w:rPr>
        <w:t>м</w:t>
      </w:r>
      <w:r w:rsidR="00F813AB">
        <w:rPr>
          <w:rFonts w:ascii="Times New Roman" w:hAnsi="Times New Roman"/>
          <w:sz w:val="28"/>
          <w:szCs w:val="28"/>
        </w:rPr>
        <w:t>ин. М</w:t>
      </w:r>
      <w:r>
        <w:rPr>
          <w:rFonts w:ascii="Times New Roman" w:hAnsi="Times New Roman"/>
          <w:sz w:val="28"/>
          <w:szCs w:val="28"/>
        </w:rPr>
        <w:t xml:space="preserve">есто совершения правонарушения: </w:t>
      </w:r>
      <w:r w:rsidR="00075463">
        <w:rPr>
          <w:rFonts w:ascii="Times New Roman" w:hAnsi="Times New Roman"/>
          <w:sz w:val="28"/>
          <w:szCs w:val="28"/>
        </w:rPr>
        <w:t>***</w:t>
      </w:r>
    </w:p>
    <w:p w:rsidR="004E7B16" w:rsidRPr="00E728A3" w:rsidP="00F813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Ермоличева</w:t>
      </w:r>
      <w:r w:rsidRPr="00E728A3">
        <w:rPr>
          <w:rFonts w:ascii="Times New Roman" w:hAnsi="Times New Roman"/>
          <w:sz w:val="28"/>
          <w:szCs w:val="28"/>
        </w:rPr>
        <w:t xml:space="preserve"> А.М. к мировому судье не явилась, о слушании дела извещалась надлежащим образом, о причинах неявки мирового судью не уведомила.</w:t>
      </w:r>
    </w:p>
    <w:p w:rsidR="004E7B16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В соответствии с частью 2 статьи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E7B16" w:rsidRPr="00E728A3" w:rsidP="00F813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На основании части 1 статьи 25.15 Кодекса Российской Федерации об административных правонарушениях, лица,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</w:t>
      </w:r>
      <w:r w:rsidRPr="00E728A3">
        <w:rPr>
          <w:rFonts w:ascii="Times New Roman" w:hAnsi="Times New Roman"/>
          <w:sz w:val="28"/>
          <w:szCs w:val="28"/>
        </w:rPr>
        <w:t xml:space="preserve"> либо с использованием иных сре</w:t>
      </w:r>
      <w:r w:rsidRPr="00E728A3">
        <w:rPr>
          <w:rFonts w:ascii="Times New Roman" w:hAnsi="Times New Roman"/>
          <w:sz w:val="28"/>
          <w:szCs w:val="28"/>
        </w:rPr>
        <w:t>дств св</w:t>
      </w:r>
      <w:r w:rsidRPr="00E728A3">
        <w:rPr>
          <w:rFonts w:ascii="Times New Roman" w:hAnsi="Times New Roman"/>
          <w:sz w:val="28"/>
          <w:szCs w:val="28"/>
        </w:rPr>
        <w:t>язи и доставки, обеспечивающих фиксирование извещения или вызова и его вручение адресату.</w:t>
      </w:r>
    </w:p>
    <w:p w:rsidR="00250912" w:rsidRPr="00E728A3" w:rsidP="00F813AB">
      <w:pPr>
        <w:pStyle w:val="ConsPlusNormal"/>
        <w:ind w:firstLine="567"/>
        <w:jc w:val="both"/>
        <w:rPr>
          <w:sz w:val="28"/>
          <w:szCs w:val="28"/>
        </w:rPr>
      </w:pPr>
      <w:r w:rsidRPr="00E728A3">
        <w:rPr>
          <w:sz w:val="28"/>
          <w:szCs w:val="28"/>
        </w:rPr>
        <w:t>Согласно материалов</w:t>
      </w:r>
      <w:r w:rsidRPr="00E728A3">
        <w:rPr>
          <w:sz w:val="28"/>
          <w:szCs w:val="28"/>
        </w:rPr>
        <w:t xml:space="preserve"> дела, о месте и времени судебного заседания, назначенного на </w:t>
      </w:r>
      <w:r w:rsidR="00075463">
        <w:rPr>
          <w:sz w:val="28"/>
          <w:szCs w:val="28"/>
        </w:rPr>
        <w:t>***</w:t>
      </w:r>
      <w:r w:rsidRPr="00E728A3">
        <w:rPr>
          <w:sz w:val="28"/>
          <w:szCs w:val="28"/>
        </w:rPr>
        <w:t xml:space="preserve"> </w:t>
      </w:r>
      <w:r w:rsidRPr="00E728A3">
        <w:rPr>
          <w:sz w:val="28"/>
          <w:szCs w:val="28"/>
        </w:rPr>
        <w:t>Ермоличева</w:t>
      </w:r>
      <w:r w:rsidRPr="00E728A3">
        <w:rPr>
          <w:sz w:val="28"/>
          <w:szCs w:val="28"/>
        </w:rPr>
        <w:t xml:space="preserve"> А.М. извещалась посредством извещения телефонограммой, с ходатайством об отложении рассмотрения дела на судебный участок не обращалась, ввиду чего, суд считает возможным рассмотреть дело в отсутствии лица, в отношении которого составлен протокол об административном правонарушении.</w:t>
      </w:r>
    </w:p>
    <w:p w:rsidR="004E7B16" w:rsidRPr="00E728A3" w:rsidP="00F813AB">
      <w:pPr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  </w:t>
      </w:r>
      <w:r w:rsidRPr="00E728A3">
        <w:rPr>
          <w:rFonts w:ascii="Times New Roman" w:hAnsi="Times New Roman"/>
          <w:sz w:val="28"/>
          <w:szCs w:val="28"/>
        </w:rPr>
        <w:t xml:space="preserve">Вина </w:t>
      </w:r>
      <w:r w:rsidRPr="00E728A3">
        <w:rPr>
          <w:rFonts w:ascii="Times New Roman" w:hAnsi="Times New Roman"/>
          <w:sz w:val="28"/>
          <w:szCs w:val="28"/>
        </w:rPr>
        <w:t>Ермоличевой</w:t>
      </w:r>
      <w:r w:rsidRPr="00E728A3">
        <w:rPr>
          <w:rFonts w:ascii="Times New Roman" w:hAnsi="Times New Roman"/>
          <w:sz w:val="28"/>
          <w:szCs w:val="28"/>
        </w:rPr>
        <w:t xml:space="preserve"> А.М.</w:t>
      </w:r>
      <w:r w:rsidRPr="00E728A3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ч. 1 ст. 19.5 КоАП РФ, подтверждается следующими доказательствами: </w:t>
      </w:r>
      <w:r w:rsidR="00F813AB">
        <w:rPr>
          <w:rFonts w:ascii="Times New Roman" w:hAnsi="Times New Roman"/>
          <w:sz w:val="28"/>
          <w:szCs w:val="28"/>
        </w:rPr>
        <w:t xml:space="preserve">сведениями </w:t>
      </w:r>
      <w:r w:rsidRPr="00E728A3">
        <w:rPr>
          <w:rFonts w:ascii="Times New Roman" w:hAnsi="Times New Roman"/>
          <w:sz w:val="28"/>
          <w:szCs w:val="28"/>
        </w:rPr>
        <w:t>прокол</w:t>
      </w:r>
      <w:r w:rsidR="00F813AB">
        <w:rPr>
          <w:rFonts w:ascii="Times New Roman" w:hAnsi="Times New Roman"/>
          <w:sz w:val="28"/>
          <w:szCs w:val="28"/>
        </w:rPr>
        <w:t>а</w:t>
      </w:r>
      <w:r w:rsidRPr="00E728A3">
        <w:rPr>
          <w:rFonts w:ascii="Times New Roman" w:hAnsi="Times New Roman"/>
          <w:sz w:val="28"/>
          <w:szCs w:val="28"/>
        </w:rPr>
        <w:t xml:space="preserve"> об административном правонарушении № </w:t>
      </w:r>
      <w:r w:rsidR="00075463">
        <w:rPr>
          <w:rFonts w:ascii="Times New Roman" w:hAnsi="Times New Roman"/>
          <w:sz w:val="28"/>
          <w:szCs w:val="28"/>
        </w:rPr>
        <w:t>**</w:t>
      </w:r>
      <w:r w:rsidRPr="00E728A3">
        <w:rPr>
          <w:rFonts w:ascii="Times New Roman" w:hAnsi="Times New Roman"/>
          <w:sz w:val="28"/>
          <w:szCs w:val="28"/>
        </w:rPr>
        <w:t xml:space="preserve">от </w:t>
      </w:r>
      <w:r w:rsidR="00075463">
        <w:rPr>
          <w:rFonts w:ascii="Times New Roman" w:hAnsi="Times New Roman"/>
          <w:sz w:val="28"/>
          <w:szCs w:val="28"/>
        </w:rPr>
        <w:t>**</w:t>
      </w:r>
      <w:r w:rsidRPr="00E728A3">
        <w:rPr>
          <w:rFonts w:ascii="Times New Roman" w:hAnsi="Times New Roman"/>
          <w:sz w:val="28"/>
          <w:szCs w:val="28"/>
        </w:rPr>
        <w:t xml:space="preserve"> г.;</w:t>
      </w:r>
      <w:r w:rsidRPr="00E728A3">
        <w:rPr>
          <w:rFonts w:ascii="Times New Roman" w:hAnsi="Times New Roman"/>
          <w:sz w:val="28"/>
          <w:szCs w:val="28"/>
        </w:rPr>
        <w:t xml:space="preserve"> </w:t>
      </w:r>
      <w:r w:rsidRPr="00E728A3">
        <w:rPr>
          <w:rFonts w:ascii="Times New Roman" w:hAnsi="Times New Roman"/>
          <w:sz w:val="28"/>
          <w:szCs w:val="28"/>
        </w:rPr>
        <w:t xml:space="preserve">предписанием № </w:t>
      </w:r>
      <w:r w:rsidR="00075463">
        <w:rPr>
          <w:rFonts w:ascii="Times New Roman" w:hAnsi="Times New Roman"/>
          <w:sz w:val="28"/>
          <w:szCs w:val="28"/>
        </w:rPr>
        <w:t>**</w:t>
      </w:r>
      <w:r w:rsidRPr="00E728A3">
        <w:rPr>
          <w:rFonts w:ascii="Times New Roman" w:hAnsi="Times New Roman"/>
          <w:sz w:val="28"/>
          <w:szCs w:val="28"/>
        </w:rPr>
        <w:t xml:space="preserve"> от </w:t>
      </w:r>
      <w:r w:rsidR="00075463">
        <w:rPr>
          <w:rFonts w:ascii="Times New Roman" w:hAnsi="Times New Roman"/>
          <w:sz w:val="28"/>
          <w:szCs w:val="28"/>
        </w:rPr>
        <w:t>**</w:t>
      </w:r>
      <w:r w:rsidRPr="00E728A3">
        <w:rPr>
          <w:rFonts w:ascii="Times New Roman" w:hAnsi="Times New Roman"/>
          <w:sz w:val="28"/>
          <w:szCs w:val="28"/>
        </w:rPr>
        <w:t xml:space="preserve"> года </w:t>
      </w:r>
      <w:r w:rsidRPr="00E728A3">
        <w:rPr>
          <w:rFonts w:ascii="Times New Roman" w:hAnsi="Times New Roman"/>
          <w:sz w:val="28"/>
          <w:szCs w:val="28"/>
        </w:rPr>
        <w:t>гла</w:t>
      </w:r>
      <w:r w:rsidR="00F813AB">
        <w:rPr>
          <w:rFonts w:ascii="Times New Roman" w:hAnsi="Times New Roman"/>
          <w:sz w:val="28"/>
          <w:szCs w:val="28"/>
        </w:rPr>
        <w:t>в</w:t>
      </w:r>
      <w:r w:rsidRPr="00E728A3">
        <w:rPr>
          <w:rFonts w:ascii="Times New Roman" w:hAnsi="Times New Roman"/>
          <w:sz w:val="28"/>
          <w:szCs w:val="28"/>
        </w:rPr>
        <w:t xml:space="preserve">ного специалиста отдела комплексных проверок Управления муниципального контроля Администрации </w:t>
      </w:r>
      <w:r w:rsidR="00075463">
        <w:rPr>
          <w:rFonts w:ascii="Times New Roman" w:hAnsi="Times New Roman"/>
          <w:sz w:val="28"/>
          <w:szCs w:val="28"/>
        </w:rPr>
        <w:t>***</w:t>
      </w:r>
      <w:r w:rsidRPr="00E728A3">
        <w:rPr>
          <w:rFonts w:ascii="Times New Roman" w:hAnsi="Times New Roman"/>
          <w:sz w:val="28"/>
          <w:szCs w:val="28"/>
        </w:rPr>
        <w:t>;</w:t>
      </w:r>
      <w:r w:rsidR="00F813AB">
        <w:rPr>
          <w:rFonts w:ascii="Times New Roman" w:hAnsi="Times New Roman"/>
          <w:sz w:val="28"/>
          <w:szCs w:val="28"/>
        </w:rPr>
        <w:t xml:space="preserve"> актом </w:t>
      </w:r>
      <w:r w:rsidRPr="00E728A3">
        <w:rPr>
          <w:rFonts w:ascii="Times New Roman" w:hAnsi="Times New Roman"/>
          <w:sz w:val="28"/>
          <w:szCs w:val="28"/>
        </w:rPr>
        <w:t>обследовани</w:t>
      </w:r>
      <w:r w:rsidR="00F813AB">
        <w:rPr>
          <w:rFonts w:ascii="Times New Roman" w:hAnsi="Times New Roman"/>
          <w:sz w:val="28"/>
          <w:szCs w:val="28"/>
        </w:rPr>
        <w:t>я</w:t>
      </w:r>
      <w:r w:rsidRPr="00E728A3">
        <w:rPr>
          <w:rFonts w:ascii="Times New Roman" w:hAnsi="Times New Roman"/>
          <w:sz w:val="28"/>
          <w:szCs w:val="28"/>
        </w:rPr>
        <w:t xml:space="preserve"> территории на предмет</w:t>
      </w:r>
      <w:r w:rsidR="00F813AB">
        <w:rPr>
          <w:rFonts w:ascii="Times New Roman" w:hAnsi="Times New Roman"/>
          <w:sz w:val="28"/>
          <w:szCs w:val="28"/>
        </w:rPr>
        <w:t xml:space="preserve"> исполнения п</w:t>
      </w:r>
      <w:r w:rsidRPr="00E728A3">
        <w:rPr>
          <w:rFonts w:ascii="Times New Roman" w:hAnsi="Times New Roman"/>
          <w:sz w:val="28"/>
          <w:szCs w:val="28"/>
        </w:rPr>
        <w:t>редписания</w:t>
      </w:r>
      <w:r w:rsidRPr="00E728A3" w:rsidR="00FD3979">
        <w:rPr>
          <w:rFonts w:ascii="Times New Roman" w:hAnsi="Times New Roman"/>
          <w:sz w:val="28"/>
          <w:szCs w:val="28"/>
        </w:rPr>
        <w:t xml:space="preserve">; </w:t>
      </w:r>
      <w:r w:rsidR="00F813AB">
        <w:rPr>
          <w:rFonts w:ascii="Times New Roman" w:hAnsi="Times New Roman"/>
          <w:sz w:val="28"/>
          <w:szCs w:val="28"/>
        </w:rPr>
        <w:t xml:space="preserve"> копией предписания №</w:t>
      </w:r>
      <w:r w:rsidR="00075463">
        <w:rPr>
          <w:rFonts w:ascii="Times New Roman" w:hAnsi="Times New Roman"/>
          <w:sz w:val="28"/>
          <w:szCs w:val="28"/>
        </w:rPr>
        <w:t>**</w:t>
      </w:r>
      <w:r w:rsidR="00F813AB">
        <w:rPr>
          <w:rFonts w:ascii="Times New Roman" w:hAnsi="Times New Roman"/>
          <w:sz w:val="28"/>
          <w:szCs w:val="28"/>
        </w:rPr>
        <w:t xml:space="preserve"> от </w:t>
      </w:r>
      <w:r w:rsidR="00075463">
        <w:rPr>
          <w:rFonts w:ascii="Times New Roman" w:hAnsi="Times New Roman"/>
          <w:sz w:val="28"/>
          <w:szCs w:val="28"/>
        </w:rPr>
        <w:t>***</w:t>
      </w:r>
      <w:r w:rsidR="00F813AB">
        <w:rPr>
          <w:rFonts w:ascii="Times New Roman" w:hAnsi="Times New Roman"/>
          <w:sz w:val="28"/>
          <w:szCs w:val="28"/>
        </w:rPr>
        <w:t xml:space="preserve">, </w:t>
      </w:r>
      <w:r w:rsidR="00F813AB">
        <w:rPr>
          <w:rFonts w:ascii="Times New Roman" w:hAnsi="Times New Roman"/>
          <w:sz w:val="28"/>
          <w:szCs w:val="28"/>
        </w:rPr>
        <w:t>фототаблицей</w:t>
      </w:r>
      <w:r w:rsidR="00F813AB">
        <w:rPr>
          <w:rFonts w:ascii="Times New Roman" w:hAnsi="Times New Roman"/>
          <w:sz w:val="28"/>
          <w:szCs w:val="28"/>
        </w:rPr>
        <w:t xml:space="preserve"> приложенной к протоколу.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28A3">
        <w:rPr>
          <w:rFonts w:ascii="Times New Roman" w:eastAsia="Calibri" w:hAnsi="Times New Roman"/>
          <w:sz w:val="28"/>
          <w:szCs w:val="28"/>
          <w:lang w:eastAsia="en-US"/>
        </w:rPr>
        <w:t>Суд признает перечисленные доказательства допустимыми и достоверными, так как они получены в соответствии с требованиями закона и не вызывают сомнений, взаимно дополняют друг друга, а их совокупность является достаточной для рассмотрения дела по существу.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28A3">
        <w:rPr>
          <w:rFonts w:ascii="Times New Roman" w:eastAsia="Calibri" w:hAnsi="Times New Roman"/>
          <w:sz w:val="28"/>
          <w:szCs w:val="28"/>
        </w:rPr>
        <w:t xml:space="preserve">Административная ответственность по </w:t>
      </w:r>
      <w:r>
        <w:fldChar w:fldCharType="begin"/>
      </w:r>
      <w:r>
        <w:instrText xml:space="preserve"> HYPERLINK "consultantplus://offline/ref=455AC2C6253854AA030381A6552B12425B759D75454AC77A41F389508BE71C99173A28F1ABBB58kAH" </w:instrText>
      </w:r>
      <w:r>
        <w:fldChar w:fldCharType="separate"/>
      </w:r>
      <w:r w:rsidRPr="00E728A3">
        <w:rPr>
          <w:rFonts w:ascii="Times New Roman" w:eastAsia="Calibri" w:hAnsi="Times New Roman"/>
          <w:sz w:val="28"/>
          <w:szCs w:val="28"/>
        </w:rPr>
        <w:t>ч. 1 ст. 19.5</w:t>
      </w:r>
      <w:r>
        <w:fldChar w:fldCharType="end"/>
      </w:r>
      <w:r w:rsidRPr="00E728A3">
        <w:rPr>
          <w:rFonts w:ascii="Times New Roman" w:eastAsia="Calibri" w:hAnsi="Times New Roman"/>
          <w:sz w:val="28"/>
          <w:szCs w:val="28"/>
        </w:rPr>
        <w:t xml:space="preserve"> КоАП РФ наступает за невыполнение в установленный срок законного предписания органа, осуществляющего государственный надзор (контроль), об устранении нарушений законодательства.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28A3">
        <w:rPr>
          <w:rFonts w:ascii="Times New Roman" w:eastAsia="Calibri" w:hAnsi="Times New Roman"/>
          <w:sz w:val="28"/>
          <w:szCs w:val="28"/>
        </w:rPr>
        <w:t xml:space="preserve">Учитывая диспозицию </w:t>
      </w:r>
      <w:r>
        <w:fldChar w:fldCharType="begin"/>
      </w:r>
      <w:r>
        <w:instrText xml:space="preserve"> HYPERLINK "consultantplus://offline/ref=330C09FA77FE374433D6184EA03426E75C3F4425ABFC373EB35EF5F2E83BB93C53FDF6BA0020W7lAH" </w:instrText>
      </w:r>
      <w:r>
        <w:fldChar w:fldCharType="separate"/>
      </w:r>
      <w:r w:rsidRPr="00E728A3">
        <w:rPr>
          <w:rFonts w:ascii="Times New Roman" w:eastAsia="Calibri" w:hAnsi="Times New Roman"/>
          <w:sz w:val="28"/>
          <w:szCs w:val="28"/>
        </w:rPr>
        <w:t>части 1 статьи 19.5</w:t>
      </w:r>
      <w:r>
        <w:fldChar w:fldCharType="end"/>
      </w:r>
      <w:r w:rsidRPr="00E728A3">
        <w:rPr>
          <w:rFonts w:ascii="Times New Roman" w:eastAsia="Calibri" w:hAnsi="Times New Roman"/>
          <w:sz w:val="28"/>
          <w:szCs w:val="28"/>
        </w:rPr>
        <w:t xml:space="preserve"> КоАП РФ, одним из обстоятельств, подлежащих выяснению, при рассмотрении дела об административном правонарушении, предусмотренном данной </w:t>
      </w:r>
      <w:r>
        <w:fldChar w:fldCharType="begin"/>
      </w:r>
      <w:r>
        <w:instrText xml:space="preserve"> HYPERLINK "consultantplus://offline/ref=330C09FA77FE374433D6184EA03426E75C3F4425ABFC373EB35EF5F2E83BB93C53FDF6BA0020W7lBH" </w:instrText>
      </w:r>
      <w:r>
        <w:fldChar w:fldCharType="separate"/>
      </w:r>
      <w:r w:rsidRPr="00E728A3">
        <w:rPr>
          <w:rFonts w:ascii="Times New Roman" w:eastAsia="Calibri" w:hAnsi="Times New Roman"/>
          <w:sz w:val="28"/>
          <w:szCs w:val="28"/>
        </w:rPr>
        <w:t>статьей</w:t>
      </w:r>
      <w:r>
        <w:fldChar w:fldCharType="end"/>
      </w:r>
      <w:r w:rsidRPr="00E728A3">
        <w:rPr>
          <w:rFonts w:ascii="Times New Roman" w:eastAsia="Calibri" w:hAnsi="Times New Roman"/>
          <w:sz w:val="28"/>
          <w:szCs w:val="28"/>
        </w:rPr>
        <w:t xml:space="preserve">, в соответствии со </w:t>
      </w:r>
      <w:r>
        <w:fldChar w:fldCharType="begin"/>
      </w:r>
      <w:r>
        <w:instrText xml:space="preserve"> HYPERLINK "consultantplus://offline/ref=330C09FA77FE374433D6184EA03426E75C3F4425ABFC373EB35EF5F2E83BB93C53FDF6BE02247E7DWEl0H" </w:instrText>
      </w:r>
      <w:r>
        <w:fldChar w:fldCharType="separate"/>
      </w:r>
      <w:r w:rsidRPr="00E728A3">
        <w:rPr>
          <w:rFonts w:ascii="Times New Roman" w:eastAsia="Calibri" w:hAnsi="Times New Roman"/>
          <w:sz w:val="28"/>
          <w:szCs w:val="28"/>
        </w:rPr>
        <w:t>статьей 26.1</w:t>
      </w:r>
      <w:r>
        <w:fldChar w:fldCharType="end"/>
      </w:r>
      <w:r w:rsidRPr="00E728A3">
        <w:rPr>
          <w:rFonts w:ascii="Times New Roman" w:eastAsia="Calibri" w:hAnsi="Times New Roman"/>
          <w:sz w:val="28"/>
          <w:szCs w:val="28"/>
        </w:rPr>
        <w:t xml:space="preserve"> КоАП РФ является законность предписания, выданного органом государственного надзора.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28A3">
        <w:rPr>
          <w:rFonts w:ascii="Times New Roman" w:eastAsia="Calibri" w:hAnsi="Times New Roman"/>
          <w:sz w:val="28"/>
          <w:szCs w:val="28"/>
        </w:rPr>
        <w:t xml:space="preserve">При рассмотрении дел об административных правонарушениях, предусмотренных </w:t>
      </w:r>
      <w:r>
        <w:fldChar w:fldCharType="begin"/>
      </w:r>
      <w:r>
        <w:instrText xml:space="preserve"> HYPERLINK "consultantplus://offline/ref=330C09FA77FE374433D6184EA03426E75C3F4425ABFC373EB35EF5F2E83BB93C53FDF6BA0020W7lBH" </w:instrText>
      </w:r>
      <w:r>
        <w:fldChar w:fldCharType="separate"/>
      </w:r>
      <w:r w:rsidRPr="00E728A3">
        <w:rPr>
          <w:rFonts w:ascii="Times New Roman" w:eastAsia="Calibri" w:hAnsi="Times New Roman"/>
          <w:sz w:val="28"/>
          <w:szCs w:val="28"/>
        </w:rPr>
        <w:t>статьей 19.5</w:t>
      </w:r>
      <w:r>
        <w:fldChar w:fldCharType="end"/>
      </w:r>
      <w:r w:rsidRPr="00E728A3">
        <w:rPr>
          <w:rFonts w:ascii="Times New Roman" w:eastAsia="Calibri" w:hAnsi="Times New Roman"/>
          <w:sz w:val="28"/>
          <w:szCs w:val="28"/>
        </w:rPr>
        <w:t xml:space="preserve"> КоАП РФ, судья должен выяснять законность вынесенного предписания, имея в виду, что оно должно быть выдано уполномоченным должностным лицом в пределах его компетенции, содержать характеристику допущенных нарушений и требование об устранении нарушений законодательства, но не определять характер необходимых действий, которые должны быть совершены для его выполнения, а также не разрешать правовые</w:t>
      </w:r>
      <w:r w:rsidRPr="00E728A3">
        <w:rPr>
          <w:rFonts w:ascii="Times New Roman" w:eastAsia="Calibri" w:hAnsi="Times New Roman"/>
          <w:sz w:val="28"/>
          <w:szCs w:val="28"/>
        </w:rPr>
        <w:t xml:space="preserve"> споры, подменяя собой судебные органы.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28A3">
        <w:rPr>
          <w:rFonts w:ascii="Times New Roman" w:eastAsia="Calibri" w:hAnsi="Times New Roman"/>
          <w:sz w:val="28"/>
          <w:szCs w:val="28"/>
        </w:rPr>
        <w:t>Таким образом, предписание следует считать законным, если оно выдано уполномоченным органом без нарушения прав проверяемого лица и не отменено в установленном действующим законодательством порядке.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728A3">
        <w:rPr>
          <w:rFonts w:ascii="Times New Roman" w:eastAsia="Calibri" w:hAnsi="Times New Roman"/>
          <w:sz w:val="28"/>
          <w:szCs w:val="28"/>
        </w:rPr>
        <w:t>Не отмененное к моменту рассмотрения дела об административном правонарушении предписание органов, осуществляющих государственный надзор, обязательно для исполнения и лица, игнорирующие такие предписания, подлежат административной ответственности.</w:t>
      </w:r>
    </w:p>
    <w:p w:rsidR="00CC3FB5" w:rsidRPr="00F813AB" w:rsidP="00F813AB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Таким образом, исследовав материалы административного дела, судом установлено, что </w:t>
      </w:r>
      <w:r w:rsidRPr="00E728A3">
        <w:rPr>
          <w:rFonts w:ascii="Times New Roman" w:hAnsi="Times New Roman"/>
          <w:sz w:val="28"/>
          <w:szCs w:val="28"/>
        </w:rPr>
        <w:t>Ермоличева</w:t>
      </w:r>
      <w:r w:rsidRPr="00E728A3">
        <w:rPr>
          <w:rFonts w:ascii="Times New Roman" w:hAnsi="Times New Roman"/>
          <w:sz w:val="28"/>
          <w:szCs w:val="28"/>
        </w:rPr>
        <w:t xml:space="preserve"> А.М.</w:t>
      </w:r>
      <w:r w:rsidR="00F813AB">
        <w:rPr>
          <w:rFonts w:ascii="Times New Roman" w:hAnsi="Times New Roman"/>
          <w:sz w:val="28"/>
          <w:szCs w:val="28"/>
        </w:rPr>
        <w:t>, совершила</w:t>
      </w:r>
      <w:r w:rsidRPr="00E728A3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</w:t>
      </w:r>
      <w:r w:rsidR="00F813AB">
        <w:rPr>
          <w:rFonts w:ascii="Times New Roman" w:hAnsi="Times New Roman"/>
          <w:sz w:val="28"/>
          <w:szCs w:val="28"/>
        </w:rPr>
        <w:t xml:space="preserve">мотренное ч. 1 ст. 19.5 КоАП РФ, а именно </w:t>
      </w:r>
      <w:r w:rsidRPr="00F813AB" w:rsidR="00F813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F813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C3FB5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При назначении административного взыскания, соблюдая требования ст. 4.1 Кодекса Российской Федерации об административных правонарушениях,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Pr="00E728A3">
        <w:rPr>
          <w:rFonts w:ascii="Times New Roman" w:hAnsi="Times New Roman"/>
          <w:sz w:val="28"/>
          <w:szCs w:val="28"/>
        </w:rPr>
        <w:t>Ермоличевой</w:t>
      </w:r>
      <w:r w:rsidRPr="00E728A3">
        <w:rPr>
          <w:rFonts w:ascii="Times New Roman" w:hAnsi="Times New Roman"/>
          <w:sz w:val="28"/>
          <w:szCs w:val="28"/>
        </w:rPr>
        <w:t xml:space="preserve"> А.М. наказание в виде минимального штрафа установленного санкцией ч. 1 ст. 19.5 КоАП РФ.</w:t>
      </w:r>
    </w:p>
    <w:p w:rsidR="00250912" w:rsidRPr="00E728A3" w:rsidP="00F813AB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 На основании изложенного, руководствуясь </w:t>
      </w:r>
      <w:r w:rsidRPr="00E728A3">
        <w:rPr>
          <w:rFonts w:ascii="Times New Roman" w:hAnsi="Times New Roman"/>
          <w:sz w:val="28"/>
          <w:szCs w:val="28"/>
        </w:rPr>
        <w:t>ст.ст</w:t>
      </w:r>
      <w:r w:rsidRPr="00E728A3">
        <w:rPr>
          <w:rFonts w:ascii="Times New Roman" w:hAnsi="Times New Roman"/>
          <w:sz w:val="28"/>
          <w:szCs w:val="28"/>
        </w:rPr>
        <w:t xml:space="preserve">. </w:t>
      </w:r>
      <w:r w:rsidRPr="00E728A3" w:rsidR="00CC3FB5">
        <w:rPr>
          <w:rFonts w:ascii="Times New Roman" w:hAnsi="Times New Roman"/>
          <w:sz w:val="28"/>
          <w:szCs w:val="28"/>
        </w:rPr>
        <w:t xml:space="preserve">19.5, </w:t>
      </w:r>
      <w:r w:rsidRPr="00E728A3">
        <w:rPr>
          <w:rFonts w:ascii="Times New Roman" w:hAnsi="Times New Roman"/>
          <w:sz w:val="28"/>
          <w:szCs w:val="28"/>
        </w:rPr>
        <w:t>29.9, 29.10 Кодекса РФ об административных правонарушениях, суд</w:t>
      </w:r>
    </w:p>
    <w:p w:rsidR="00250912" w:rsidRPr="00E728A3" w:rsidP="00F813AB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FB5" w:rsidRPr="00E728A3" w:rsidP="00F8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A3">
        <w:rPr>
          <w:rFonts w:ascii="Times New Roman" w:hAnsi="Times New Roman"/>
          <w:b/>
          <w:sz w:val="28"/>
          <w:szCs w:val="28"/>
          <w:lang w:val="uk-UA"/>
        </w:rPr>
        <w:t>ПОСТАНОВИЛ</w:t>
      </w:r>
      <w:r w:rsidRPr="00E728A3">
        <w:rPr>
          <w:rFonts w:ascii="Times New Roman" w:hAnsi="Times New Roman"/>
          <w:b/>
          <w:sz w:val="28"/>
          <w:szCs w:val="28"/>
        </w:rPr>
        <w:t>:</w:t>
      </w:r>
    </w:p>
    <w:p w:rsidR="00250912" w:rsidRPr="00E728A3" w:rsidP="00F813AB">
      <w:pPr>
        <w:spacing w:after="0" w:line="240" w:lineRule="auto"/>
        <w:ind w:right="-284" w:firstLine="567"/>
        <w:rPr>
          <w:rFonts w:ascii="Times New Roman" w:hAnsi="Times New Roman"/>
          <w:sz w:val="28"/>
          <w:szCs w:val="28"/>
        </w:rPr>
      </w:pPr>
    </w:p>
    <w:p w:rsidR="00250912" w:rsidRPr="00E728A3" w:rsidP="00F813AB">
      <w:pPr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 Признать </w:t>
      </w:r>
      <w:r w:rsidRPr="00E728A3" w:rsidR="003A6BF7">
        <w:rPr>
          <w:rFonts w:ascii="Times New Roman" w:hAnsi="Times New Roman"/>
          <w:sz w:val="28"/>
          <w:szCs w:val="28"/>
        </w:rPr>
        <w:t>Ермоличеву</w:t>
      </w:r>
      <w:r w:rsidRPr="00E728A3" w:rsidR="003A6BF7">
        <w:rPr>
          <w:rFonts w:ascii="Times New Roman" w:hAnsi="Times New Roman"/>
          <w:sz w:val="28"/>
          <w:szCs w:val="28"/>
        </w:rPr>
        <w:t xml:space="preserve"> Анну Михайловну</w:t>
      </w:r>
      <w:r w:rsidRPr="00E728A3">
        <w:rPr>
          <w:rFonts w:ascii="Times New Roman" w:hAnsi="Times New Roman"/>
          <w:sz w:val="28"/>
          <w:szCs w:val="28"/>
        </w:rPr>
        <w:t xml:space="preserve"> виновн</w:t>
      </w:r>
      <w:r w:rsidRPr="00E728A3" w:rsidR="003A6BF7">
        <w:rPr>
          <w:rFonts w:ascii="Times New Roman" w:hAnsi="Times New Roman"/>
          <w:sz w:val="28"/>
          <w:szCs w:val="28"/>
        </w:rPr>
        <w:t>ой</w:t>
      </w:r>
      <w:r w:rsidRPr="00E728A3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19.5 ч.1 Кодекса РФ об административных правонарушениях, и назначить е</w:t>
      </w:r>
      <w:r w:rsidRPr="00E728A3" w:rsidR="003A6BF7">
        <w:rPr>
          <w:rFonts w:ascii="Times New Roman" w:hAnsi="Times New Roman"/>
          <w:sz w:val="28"/>
          <w:szCs w:val="28"/>
        </w:rPr>
        <w:t>й</w:t>
      </w:r>
      <w:r w:rsidRPr="00E728A3">
        <w:rPr>
          <w:rFonts w:ascii="Times New Roman" w:hAnsi="Times New Roman"/>
          <w:sz w:val="28"/>
          <w:szCs w:val="28"/>
        </w:rPr>
        <w:t xml:space="preserve"> наказание в виде штрафа в размере 300 (триста) рублей.</w:t>
      </w:r>
    </w:p>
    <w:p w:rsidR="003A6BF7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 </w:t>
      </w:r>
      <w:r w:rsidRPr="00E728A3">
        <w:rPr>
          <w:rFonts w:ascii="Times New Roman" w:hAnsi="Times New Roman"/>
          <w:iCs/>
          <w:sz w:val="28"/>
          <w:szCs w:val="28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3A6BF7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 xml:space="preserve">Штраф подлежит уплате по следующим реквизитам: получатель: УФК по Республике Крым (Администрация города Евпатория Республики Крым); </w:t>
      </w:r>
      <w:r w:rsidRPr="00E728A3">
        <w:rPr>
          <w:rFonts w:ascii="Times New Roman" w:hAnsi="Times New Roman"/>
          <w:sz w:val="28"/>
          <w:szCs w:val="28"/>
        </w:rPr>
        <w:t>р</w:t>
      </w:r>
      <w:r w:rsidRPr="00E728A3">
        <w:rPr>
          <w:rFonts w:ascii="Times New Roman" w:hAnsi="Times New Roman"/>
          <w:sz w:val="28"/>
          <w:szCs w:val="28"/>
        </w:rPr>
        <w:t>/с 40101810335100010001, Отделение по Республике Крым; ИНН 9110004283; БИК 043510001; КПП 911001001; ОКТМО 35712000; КБК 903 1 16 90040 04 0000 140;  назначение платежа – прочие поступления от денежных взысканий (штрафов) и иных сумм в возмещение ущерба, зачисляемые в бюджет городских округов, номер и дата документа (протокола).</w:t>
      </w:r>
    </w:p>
    <w:p w:rsidR="003A6BF7" w:rsidRPr="00E728A3" w:rsidP="00F81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Квитанция об уплате штрафа должна быть предоставлена мировому судье судебного участка № 38 Евпаторийского судебного района (городской округ Евпатория).</w:t>
      </w:r>
    </w:p>
    <w:p w:rsidR="003A6BF7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iCs/>
          <w:sz w:val="28"/>
          <w:szCs w:val="28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КоАП РФ.</w:t>
      </w:r>
    </w:p>
    <w:p w:rsidR="003A6BF7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8A3">
        <w:rPr>
          <w:rFonts w:ascii="Times New Roman" w:hAnsi="Times New Roman"/>
          <w:iCs/>
          <w:sz w:val="28"/>
          <w:szCs w:val="28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3A6BF7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A3">
        <w:rPr>
          <w:rFonts w:ascii="Times New Roman" w:hAnsi="Times New Roman"/>
          <w:sz w:val="28"/>
          <w:szCs w:val="28"/>
        </w:rPr>
        <w:t>Постановление может быть обжаловано в течени</w:t>
      </w:r>
      <w:r w:rsidRPr="00E728A3">
        <w:rPr>
          <w:rFonts w:ascii="Times New Roman" w:hAnsi="Times New Roman"/>
          <w:sz w:val="28"/>
          <w:szCs w:val="28"/>
        </w:rPr>
        <w:t>и</w:t>
      </w:r>
      <w:r w:rsidRPr="00E728A3">
        <w:rPr>
          <w:rFonts w:ascii="Times New Roman" w:hAnsi="Times New Roman"/>
          <w:sz w:val="28"/>
          <w:szCs w:val="28"/>
        </w:rPr>
        <w:t xml:space="preserve"> 10 суток в порядке, предусмотренном ст. 30.2 </w:t>
      </w:r>
      <w:r w:rsidRPr="00E728A3">
        <w:rPr>
          <w:rFonts w:ascii="Times New Roman" w:hAnsi="Times New Roman"/>
          <w:iCs/>
          <w:sz w:val="28"/>
          <w:szCs w:val="28"/>
        </w:rPr>
        <w:t>КоАП РФ</w:t>
      </w:r>
      <w:r w:rsidRPr="00E728A3">
        <w:rPr>
          <w:rFonts w:ascii="Times New Roman" w:hAnsi="Times New Roman"/>
          <w:sz w:val="28"/>
          <w:szCs w:val="28"/>
        </w:rPr>
        <w:t>.</w:t>
      </w:r>
    </w:p>
    <w:p w:rsidR="003A6BF7" w:rsidRPr="00E728A3" w:rsidP="00F81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BF7" w:rsidP="00F813AB">
      <w:pPr>
        <w:widowControl w:val="0"/>
        <w:suppressAutoHyphens/>
        <w:spacing w:after="0" w:line="240" w:lineRule="auto"/>
        <w:ind w:firstLine="567"/>
        <w:rPr>
          <w:rFonts w:ascii="Times New Roman" w:eastAsia="Tahoma" w:hAnsi="Times New Roman"/>
          <w:b/>
          <w:sz w:val="28"/>
          <w:szCs w:val="28"/>
          <w:lang w:eastAsia="zh-CN"/>
        </w:rPr>
      </w:pPr>
      <w:r w:rsidRPr="00E728A3">
        <w:rPr>
          <w:rFonts w:ascii="Times New Roman" w:eastAsia="Tahoma" w:hAnsi="Times New Roman"/>
          <w:b/>
          <w:sz w:val="28"/>
          <w:szCs w:val="28"/>
          <w:lang w:eastAsia="zh-CN"/>
        </w:rPr>
        <w:t xml:space="preserve"> Мировой судья                                </w:t>
      </w:r>
      <w:r w:rsidR="00F813AB">
        <w:rPr>
          <w:rFonts w:ascii="Times New Roman" w:eastAsia="Tahoma" w:hAnsi="Times New Roman"/>
          <w:b/>
          <w:sz w:val="28"/>
          <w:szCs w:val="28"/>
          <w:lang w:eastAsia="zh-CN"/>
        </w:rPr>
        <w:t>подпись</w:t>
      </w:r>
      <w:r w:rsidRPr="00E728A3">
        <w:rPr>
          <w:rFonts w:ascii="Times New Roman" w:eastAsia="Tahoma" w:hAnsi="Times New Roman"/>
          <w:b/>
          <w:sz w:val="28"/>
          <w:szCs w:val="28"/>
          <w:lang w:eastAsia="zh-CN"/>
        </w:rPr>
        <w:t xml:space="preserve">     </w:t>
      </w:r>
      <w:r w:rsidRPr="00E728A3"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 w:rsidRPr="00E728A3">
        <w:rPr>
          <w:rFonts w:ascii="Times New Roman" w:eastAsia="Tahoma" w:hAnsi="Times New Roman"/>
          <w:b/>
          <w:sz w:val="28"/>
          <w:szCs w:val="28"/>
          <w:lang w:eastAsia="zh-CN"/>
        </w:rPr>
        <w:tab/>
        <w:t xml:space="preserve">    </w:t>
      </w:r>
      <w:r w:rsidR="00F813AB">
        <w:rPr>
          <w:rFonts w:ascii="Times New Roman" w:eastAsia="Tahoma" w:hAnsi="Times New Roman"/>
          <w:b/>
          <w:sz w:val="28"/>
          <w:szCs w:val="28"/>
          <w:lang w:eastAsia="zh-CN"/>
        </w:rPr>
        <w:t xml:space="preserve">                 </w:t>
      </w:r>
      <w:r w:rsidRPr="00E728A3">
        <w:rPr>
          <w:rFonts w:ascii="Times New Roman" w:eastAsia="Tahoma" w:hAnsi="Times New Roman"/>
          <w:b/>
          <w:sz w:val="28"/>
          <w:szCs w:val="28"/>
          <w:lang w:eastAsia="zh-CN"/>
        </w:rPr>
        <w:t>Н.А. Киоса</w:t>
      </w:r>
    </w:p>
    <w:p w:rsidR="00F813AB" w:rsidP="00075463">
      <w:pPr>
        <w:widowControl w:val="0"/>
        <w:suppressAutoHyphens/>
        <w:spacing w:after="0" w:line="240" w:lineRule="auto"/>
        <w:ind w:firstLine="567"/>
        <w:rPr>
          <w:rFonts w:ascii="Times New Roman" w:eastAsia="Tahoma" w:hAnsi="Times New Roman"/>
          <w:b/>
          <w:sz w:val="28"/>
          <w:szCs w:val="28"/>
          <w:lang w:eastAsia="zh-CN"/>
        </w:rPr>
      </w:pPr>
      <w:r>
        <w:rPr>
          <w:rFonts w:ascii="Times New Roman" w:eastAsia="Tahoma" w:hAnsi="Times New Roman"/>
          <w:b/>
          <w:sz w:val="28"/>
          <w:szCs w:val="28"/>
          <w:lang w:eastAsia="zh-CN"/>
        </w:rPr>
        <w:t xml:space="preserve"> </w:t>
      </w:r>
      <w:r w:rsidR="00075463">
        <w:rPr>
          <w:rFonts w:ascii="Times New Roman" w:eastAsia="Tahoma" w:hAnsi="Times New Roman"/>
          <w:b/>
          <w:sz w:val="28"/>
          <w:szCs w:val="28"/>
          <w:lang w:eastAsia="zh-CN"/>
        </w:rPr>
        <w:t>Согласовано</w:t>
      </w:r>
    </w:p>
    <w:p w:rsidR="00F813AB" w:rsidP="00F813AB">
      <w:pPr>
        <w:widowControl w:val="0"/>
        <w:suppressAutoHyphens/>
        <w:spacing w:after="0" w:line="240" w:lineRule="auto"/>
        <w:ind w:firstLine="567"/>
        <w:rPr>
          <w:rFonts w:ascii="Times New Roman" w:eastAsia="Tahoma" w:hAnsi="Times New Roman"/>
          <w:b/>
          <w:sz w:val="28"/>
          <w:szCs w:val="28"/>
          <w:lang w:eastAsia="zh-CN"/>
        </w:rPr>
      </w:pPr>
      <w:r>
        <w:rPr>
          <w:rFonts w:ascii="Times New Roman" w:eastAsia="Tahoma" w:hAnsi="Times New Roman"/>
          <w:b/>
          <w:sz w:val="28"/>
          <w:szCs w:val="28"/>
          <w:lang w:eastAsia="zh-CN"/>
        </w:rPr>
        <w:t xml:space="preserve"> Мировой судья </w:t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ahoma" w:hAnsi="Times New Roman"/>
          <w:b/>
          <w:sz w:val="28"/>
          <w:szCs w:val="28"/>
          <w:lang w:eastAsia="zh-CN"/>
        </w:rPr>
        <w:tab/>
        <w:t>Н.А. Киоса</w:t>
      </w:r>
    </w:p>
    <w:p w:rsidR="003A6BF7" w:rsidRPr="00E728A3" w:rsidP="00075463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zh-CN"/>
        </w:rPr>
        <w:t xml:space="preserve">  </w:t>
      </w:r>
    </w:p>
    <w:p w:rsidR="00250912" w:rsidRPr="00E728A3" w:rsidP="00F813A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250912" w:rsidRPr="00E728A3" w:rsidP="00F813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50912" w:rsidRPr="00E728A3" w:rsidP="00F813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50912" w:rsidRPr="00E728A3" w:rsidP="00F813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50912" w:rsidRPr="00E728A3" w:rsidP="00F813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Sect="00E728A3">
      <w:headerReference w:type="even" r:id="rId4"/>
      <w:headerReference w:type="default" r:id="rId5"/>
      <w:pgSz w:w="11906" w:h="16838"/>
      <w:pgMar w:top="-993" w:right="707" w:bottom="709" w:left="1134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13AB" w:rsidP="00E728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81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13AB" w:rsidP="00E728A3">
    <w:pPr>
      <w:pStyle w:val="Header"/>
      <w:framePr w:wrap="around" w:vAnchor="text" w:hAnchor="margin" w:xAlign="center" w:y="1"/>
      <w:rPr>
        <w:rStyle w:val="PageNumber"/>
      </w:rPr>
    </w:pPr>
  </w:p>
  <w:p w:rsidR="00F813AB" w:rsidP="00E728A3">
    <w:pPr>
      <w:pStyle w:val="Header"/>
      <w:tabs>
        <w:tab w:val="left" w:pos="2204"/>
        <w:tab w:val="left" w:pos="4120"/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C"/>
    <w:rsid w:val="00075463"/>
    <w:rsid w:val="000C2C40"/>
    <w:rsid w:val="0018236A"/>
    <w:rsid w:val="00250912"/>
    <w:rsid w:val="003A6BF7"/>
    <w:rsid w:val="004E7B16"/>
    <w:rsid w:val="004F7BB3"/>
    <w:rsid w:val="005C6A4C"/>
    <w:rsid w:val="0065253C"/>
    <w:rsid w:val="0083046A"/>
    <w:rsid w:val="009D3218"/>
    <w:rsid w:val="00AD0A0F"/>
    <w:rsid w:val="00B52CD0"/>
    <w:rsid w:val="00CC3FB5"/>
    <w:rsid w:val="00D70198"/>
    <w:rsid w:val="00DB7A6D"/>
    <w:rsid w:val="00E728A3"/>
    <w:rsid w:val="00E83CDF"/>
    <w:rsid w:val="00EA3806"/>
    <w:rsid w:val="00F813AB"/>
    <w:rsid w:val="00FD39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C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A4C"/>
    <w:rPr>
      <w:strike w:val="0"/>
      <w:dstrike w:val="0"/>
      <w:color w:val="0088CC"/>
      <w:u w:val="none"/>
      <w:effect w:val="none"/>
    </w:rPr>
  </w:style>
  <w:style w:type="paragraph" w:styleId="Header">
    <w:name w:val="header"/>
    <w:basedOn w:val="Normal"/>
    <w:link w:val="a"/>
    <w:rsid w:val="005C6A4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C6A4C"/>
    <w:rPr>
      <w:rFonts w:ascii="Cambria" w:eastAsia="Times New Roman" w:hAnsi="Cambria" w:cs="Times New Roman"/>
      <w:lang w:eastAsia="ru-RU"/>
    </w:rPr>
  </w:style>
  <w:style w:type="character" w:styleId="PageNumber">
    <w:name w:val="page number"/>
    <w:basedOn w:val="DefaultParagraphFont"/>
    <w:rsid w:val="005C6A4C"/>
  </w:style>
  <w:style w:type="character" w:customStyle="1" w:styleId="FontStyle11">
    <w:name w:val="Font Style11"/>
    <w:uiPriority w:val="99"/>
    <w:rsid w:val="005C6A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C6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a0"/>
    <w:semiHidden/>
    <w:unhideWhenUsed/>
    <w:rsid w:val="00250912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2509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Normal"/>
    <w:uiPriority w:val="99"/>
    <w:semiHidden/>
    <w:rsid w:val="0025091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250912"/>
    <w:pPr>
      <w:spacing w:after="120" w:line="276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2509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