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75890" w:rsidRPr="000A3D51" w:rsidP="007B4C64" w14:paraId="21D69F74" w14:textId="463B771E">
      <w:pPr>
        <w:ind w:firstLine="567"/>
        <w:jc w:val="right"/>
        <w:rPr>
          <w:b/>
        </w:rPr>
      </w:pPr>
      <w:r w:rsidRPr="000A3D51">
        <w:rPr>
          <w:b/>
        </w:rPr>
        <w:t>Дело  № 5-38-</w:t>
      </w:r>
      <w:r w:rsidRPr="000A3D51" w:rsidR="00585C68">
        <w:rPr>
          <w:b/>
        </w:rPr>
        <w:t>32</w:t>
      </w:r>
      <w:r w:rsidRPr="000A3D51" w:rsidR="007B4C64">
        <w:rPr>
          <w:b/>
        </w:rPr>
        <w:t>/2026</w:t>
      </w:r>
    </w:p>
    <w:p w:rsidR="00675890" w:rsidRPr="000A3D51" w:rsidP="007B4C64" w14:paraId="1706BE2B" w14:textId="3A4C360A">
      <w:pPr>
        <w:ind w:firstLine="567"/>
        <w:jc w:val="right"/>
        <w:rPr>
          <w:b/>
        </w:rPr>
      </w:pPr>
      <w:r w:rsidRPr="000A3D51">
        <w:rPr>
          <w:b/>
        </w:rPr>
        <w:t>УИН</w:t>
      </w:r>
      <w:r w:rsidRPr="000A3D51" w:rsidR="007B4C64">
        <w:rPr>
          <w:b/>
        </w:rPr>
        <w:t xml:space="preserve">: </w:t>
      </w:r>
      <w:r w:rsidRPr="000A3D51" w:rsidR="00585C68">
        <w:rPr>
          <w:b/>
        </w:rPr>
        <w:t>0410760300385005272515182</w:t>
      </w:r>
    </w:p>
    <w:p w:rsidR="00675890" w:rsidRPr="000A3D51" w:rsidP="007B4C64" w14:paraId="78BA46D1" w14:textId="77777777">
      <w:pPr>
        <w:ind w:firstLine="567"/>
        <w:jc w:val="right"/>
      </w:pPr>
    </w:p>
    <w:p w:rsidR="00675890" w:rsidRPr="000A3D51" w:rsidP="007B4C64" w14:paraId="1D3BBFE8" w14:textId="77777777">
      <w:pPr>
        <w:ind w:firstLine="567"/>
        <w:jc w:val="center"/>
        <w:rPr>
          <w:b/>
        </w:rPr>
      </w:pPr>
      <w:r w:rsidRPr="000A3D51">
        <w:rPr>
          <w:b/>
        </w:rPr>
        <w:t>ПОСТАНОВЛЕНИЕ</w:t>
      </w:r>
    </w:p>
    <w:p w:rsidR="00CE01D1" w:rsidRPr="000A3D51" w:rsidP="00CE01D1" w14:paraId="41010EC6" w14:textId="77777777">
      <w:pPr>
        <w:ind w:firstLine="567"/>
        <w:rPr>
          <w:b/>
        </w:rPr>
      </w:pPr>
    </w:p>
    <w:p w:rsidR="00675890" w:rsidRPr="000A3D51" w:rsidP="00CE01D1" w14:paraId="183DE40D" w14:textId="277DF47E">
      <w:pPr>
        <w:ind w:firstLine="567"/>
        <w:rPr>
          <w:b/>
        </w:rPr>
      </w:pPr>
      <w:r w:rsidRPr="000A3D51">
        <w:rPr>
          <w:b/>
        </w:rPr>
        <w:t>22</w:t>
      </w:r>
      <w:r w:rsidRPr="000A3D51">
        <w:rPr>
          <w:b/>
        </w:rPr>
        <w:t xml:space="preserve"> января 2026 года            </w:t>
      </w:r>
      <w:r w:rsidRPr="000A3D51" w:rsidR="00CE01D1">
        <w:rPr>
          <w:b/>
        </w:rPr>
        <w:tab/>
      </w:r>
      <w:r w:rsidRPr="000A3D51" w:rsidR="00CE01D1">
        <w:rPr>
          <w:b/>
        </w:rPr>
        <w:tab/>
      </w:r>
      <w:r w:rsidRPr="000A3D51" w:rsidR="00CE01D1">
        <w:rPr>
          <w:b/>
        </w:rPr>
        <w:tab/>
      </w:r>
      <w:r w:rsidRPr="000A3D51" w:rsidR="00CE01D1">
        <w:rPr>
          <w:b/>
        </w:rPr>
        <w:tab/>
      </w:r>
      <w:r w:rsidRPr="000A3D51">
        <w:rPr>
          <w:b/>
        </w:rPr>
        <w:t xml:space="preserve">               </w:t>
      </w:r>
      <w:r w:rsidR="00DB2260">
        <w:rPr>
          <w:b/>
        </w:rPr>
        <w:tab/>
      </w:r>
      <w:r w:rsidRPr="000A3D51">
        <w:rPr>
          <w:b/>
        </w:rPr>
        <w:t xml:space="preserve">       </w:t>
      </w:r>
      <w:r w:rsidRPr="000A3D51" w:rsidR="00CE01D1">
        <w:rPr>
          <w:b/>
        </w:rPr>
        <w:t xml:space="preserve">        </w:t>
      </w:r>
      <w:r w:rsidR="00DB2260">
        <w:rPr>
          <w:b/>
        </w:rPr>
        <w:t xml:space="preserve">        </w:t>
      </w:r>
      <w:r w:rsidRPr="000A3D51">
        <w:rPr>
          <w:b/>
        </w:rPr>
        <w:t>г. Евпатория</w:t>
      </w:r>
    </w:p>
    <w:p w:rsidR="00675890" w:rsidRPr="000A3D51" w:rsidP="007B4C64" w14:paraId="1962861D" w14:textId="77777777">
      <w:pPr>
        <w:ind w:firstLine="567"/>
        <w:jc w:val="both"/>
        <w:rPr>
          <w:b/>
        </w:rPr>
      </w:pPr>
    </w:p>
    <w:p w:rsidR="00675890" w:rsidRPr="000A3D51" w:rsidP="007B4C64" w14:paraId="1853AE98" w14:textId="59A82B2B">
      <w:pPr>
        <w:ind w:firstLine="567"/>
        <w:jc w:val="both"/>
      </w:pPr>
      <w:r w:rsidRPr="000A3D51">
        <w:t xml:space="preserve">Мировой судья судебного участка № 38 Евпаторийского судебного района </w:t>
      </w:r>
      <w:r w:rsidRPr="000A3D51" w:rsidR="00585C68">
        <w:t>(город республиканского значения Евпатория с подчиненной ему территорией)  Республики Крым Рой Наталья Геннадьевна</w:t>
      </w:r>
      <w:r w:rsidRPr="000A3D51">
        <w:t xml:space="preserve">, рассмотрев в открытом судебном заседании административный материал об административном правонарушении, предусмотренном частью </w:t>
      </w:r>
      <w:r w:rsidRPr="000A3D51" w:rsidR="00585C68">
        <w:t>4</w:t>
      </w:r>
      <w:r w:rsidRPr="000A3D51">
        <w:t xml:space="preserve"> статьи 15.33  Кодекса Российской Федерации об административных правонарушениях в отношении</w:t>
      </w:r>
    </w:p>
    <w:p w:rsidR="00675890" w:rsidRPr="000A3D51" w:rsidP="00CE01D1" w14:paraId="6EE8C77B" w14:textId="5C3D7E17">
      <w:pPr>
        <w:ind w:left="1985"/>
        <w:jc w:val="both"/>
      </w:pPr>
      <w:r w:rsidRPr="000A3D51">
        <w:rPr>
          <w:b/>
        </w:rPr>
        <w:t xml:space="preserve">должностного лица - директора </w:t>
      </w:r>
      <w:r w:rsidRPr="000A3D51" w:rsidR="000C5ADF">
        <w:rPr>
          <w:b/>
        </w:rPr>
        <w:t xml:space="preserve">ООО «ТРАССА» </w:t>
      </w:r>
      <w:r w:rsidR="00374735">
        <w:rPr>
          <w:b/>
        </w:rPr>
        <w:t>****</w:t>
      </w:r>
      <w:r w:rsidRPr="000A3D51">
        <w:t xml:space="preserve">, </w:t>
      </w:r>
      <w:r w:rsidR="00374735">
        <w:rPr>
          <w:b/>
        </w:rPr>
        <w:t>****</w:t>
      </w:r>
      <w:r w:rsidRPr="000A3D51">
        <w:t>года рождения, урожен</w:t>
      </w:r>
      <w:r w:rsidRPr="000A3D51" w:rsidR="006D4557">
        <w:t>ца</w:t>
      </w:r>
      <w:r w:rsidRPr="000A3D51">
        <w:t xml:space="preserve"> </w:t>
      </w:r>
      <w:r w:rsidRPr="000A3D51" w:rsidR="00341489">
        <w:t>с</w:t>
      </w:r>
      <w:r w:rsidR="00374735">
        <w:rPr>
          <w:b/>
        </w:rPr>
        <w:t>****</w:t>
      </w:r>
      <w:r w:rsidRPr="000A3D51">
        <w:t>, граждан</w:t>
      </w:r>
      <w:r w:rsidRPr="000A3D51" w:rsidR="006D4557">
        <w:t>ина</w:t>
      </w:r>
      <w:r w:rsidRPr="000A3D51">
        <w:t xml:space="preserve"> Российской Федерации, юридический адрес организации: </w:t>
      </w:r>
      <w:r w:rsidR="00374735">
        <w:rPr>
          <w:b/>
        </w:rPr>
        <w:t>****</w:t>
      </w:r>
      <w:r w:rsidRPr="000A3D51" w:rsidR="006D4557">
        <w:t xml:space="preserve">, </w:t>
      </w:r>
      <w:r w:rsidRPr="000A3D51">
        <w:t>зарегистрированн</w:t>
      </w:r>
      <w:r w:rsidRPr="000A3D51" w:rsidR="006D4557">
        <w:t>ого</w:t>
      </w:r>
      <w:r w:rsidRPr="000A3D51">
        <w:t xml:space="preserve"> </w:t>
      </w:r>
      <w:r w:rsidRPr="000A3D51" w:rsidR="00544549">
        <w:t xml:space="preserve">и проживающего </w:t>
      </w:r>
      <w:r w:rsidRPr="000A3D51">
        <w:t xml:space="preserve">по адресу: </w:t>
      </w:r>
      <w:r w:rsidR="00374735">
        <w:rPr>
          <w:b/>
        </w:rPr>
        <w:t>****</w:t>
      </w:r>
      <w:r w:rsidRPr="000A3D51" w:rsidR="00125A13">
        <w:t>,</w:t>
      </w:r>
      <w:r w:rsidRPr="000A3D51" w:rsidR="006D4557">
        <w:t xml:space="preserve"> </w:t>
      </w:r>
      <w:r w:rsidRPr="000A3D51">
        <w:t xml:space="preserve">паспорт гражданина РФ </w:t>
      </w:r>
      <w:r w:rsidR="00374735">
        <w:rPr>
          <w:b/>
        </w:rPr>
        <w:t>****</w:t>
      </w:r>
      <w:r w:rsidRPr="000A3D51" w:rsidR="00544549">
        <w:t xml:space="preserve"> №</w:t>
      </w:r>
      <w:r w:rsidR="00374735">
        <w:rPr>
          <w:b/>
        </w:rPr>
        <w:t>****</w:t>
      </w:r>
      <w:r w:rsidRPr="000A3D51">
        <w:t xml:space="preserve">, выдан </w:t>
      </w:r>
      <w:r w:rsidR="00374735">
        <w:rPr>
          <w:b/>
        </w:rPr>
        <w:t>****</w:t>
      </w:r>
      <w:r w:rsidRPr="000A3D51" w:rsidR="006D4557">
        <w:t>,</w:t>
      </w:r>
      <w:r w:rsidRPr="000A3D51">
        <w:t xml:space="preserve"> </w:t>
      </w:r>
      <w:r w:rsidR="00374735">
        <w:rPr>
          <w:b/>
        </w:rPr>
        <w:t>****</w:t>
      </w:r>
      <w:r w:rsidRPr="000A3D51" w:rsidR="00544549">
        <w:t>, к/</w:t>
      </w:r>
      <w:r w:rsidRPr="000A3D51" w:rsidR="00544549">
        <w:t>п</w:t>
      </w:r>
      <w:r w:rsidRPr="000A3D51" w:rsidR="00544549">
        <w:t xml:space="preserve"> </w:t>
      </w:r>
      <w:r w:rsidR="00374735">
        <w:rPr>
          <w:b/>
        </w:rPr>
        <w:t>****</w:t>
      </w:r>
      <w:r w:rsidRPr="000A3D51" w:rsidR="006D4557">
        <w:t>,</w:t>
      </w:r>
    </w:p>
    <w:p w:rsidR="00675890" w:rsidRPr="000A3D51" w:rsidP="007B4C64" w14:paraId="3EAA5B01" w14:textId="77777777">
      <w:pPr>
        <w:ind w:firstLine="567"/>
        <w:jc w:val="center"/>
      </w:pPr>
      <w:r w:rsidRPr="000A3D51">
        <w:t>УСТАНОВИЛ:</w:t>
      </w:r>
    </w:p>
    <w:p w:rsidR="00D56838" w:rsidRPr="000A3D51" w:rsidP="00D56838" w14:paraId="2092AD05" w14:textId="5CD3E93F">
      <w:pPr>
        <w:ind w:firstLine="567"/>
        <w:jc w:val="both"/>
      </w:pPr>
      <w:r w:rsidRPr="000A3D51">
        <w:t>Из протокола №</w:t>
      </w:r>
      <w:r w:rsidRPr="00374735" w:rsidR="00374735">
        <w:t>****</w:t>
      </w:r>
      <w:r w:rsidR="00374735">
        <w:t xml:space="preserve"> </w:t>
      </w:r>
      <w:r w:rsidRPr="000A3D51">
        <w:t xml:space="preserve">об административном правонарушении от 28.11.2025 г. следует, что в ходе камеральной проверки </w:t>
      </w:r>
      <w:r w:rsidRPr="000A3D51" w:rsidR="00AC06D9">
        <w:t>29.10</w:t>
      </w:r>
      <w:r w:rsidRPr="000A3D51">
        <w:t xml:space="preserve">.2025 </w:t>
      </w:r>
      <w:r w:rsidRPr="000A3D51" w:rsidR="00AC06D9">
        <w:t xml:space="preserve">г. </w:t>
      </w:r>
      <w:r w:rsidRPr="000A3D51">
        <w:t xml:space="preserve">установлено, что страхователь ответил на запрос по корректировке сведений о застрахованном лице в срок, превышающий 3 дня, а именно </w:t>
      </w:r>
      <w:r w:rsidRPr="000A3D51" w:rsidR="00651B1D">
        <w:t>07.07</w:t>
      </w:r>
      <w:r w:rsidRPr="000A3D51">
        <w:t xml:space="preserve">.2025 г. относительно </w:t>
      </w:r>
      <w:r w:rsidRPr="00374735" w:rsidR="00374735">
        <w:t>****</w:t>
      </w:r>
      <w:r w:rsidRPr="000A3D51">
        <w:t>, что является нарушением ч. 8 ст. 13 ФЗ от 29.12.2006 №255-ФЗ, п. 22 Правил №2010.</w:t>
      </w:r>
    </w:p>
    <w:p w:rsidR="00D56838" w:rsidRPr="000A3D51" w:rsidP="00D56838" w14:paraId="360466D1" w14:textId="5B403E8D">
      <w:pPr>
        <w:ind w:firstLine="567"/>
        <w:jc w:val="both"/>
      </w:pPr>
      <w:r>
        <w:t>****</w:t>
      </w:r>
      <w:r w:rsidRPr="000A3D51" w:rsidR="007F4D2E">
        <w:rPr>
          <w:b/>
        </w:rPr>
        <w:t xml:space="preserve"> </w:t>
      </w:r>
      <w:r w:rsidRPr="000A3D51">
        <w:t xml:space="preserve">в судебное заседание не явился, о дате, времени и месте рассмотрения дела </w:t>
      </w:r>
      <w:r w:rsidRPr="000A3D51">
        <w:t>извещен</w:t>
      </w:r>
      <w:r w:rsidRPr="000A3D51">
        <w:t xml:space="preserve"> заблаговременно и надлежащим образом, причины неявки не сообщил.</w:t>
      </w:r>
    </w:p>
    <w:p w:rsidR="00D56838" w:rsidRPr="000A3D51" w:rsidP="00D56838" w14:paraId="61E93D23" w14:textId="77777777">
      <w:pPr>
        <w:ind w:firstLine="567"/>
        <w:jc w:val="both"/>
      </w:pPr>
      <w:r w:rsidRPr="000A3D51">
        <w:t>Явка в судебное заседание участников производства по делу об административном правонарушении обязательной не признавалась, в связи с чем, полагаю возможным рассмотреть дело об административном правонарушении в отсутствии неявившихся лиц.</w:t>
      </w:r>
    </w:p>
    <w:p w:rsidR="00D56838" w:rsidRPr="000A3D51" w:rsidP="00D56838" w14:paraId="4BDB400E" w14:textId="77777777">
      <w:pPr>
        <w:ind w:firstLine="567"/>
        <w:jc w:val="both"/>
      </w:pPr>
      <w:r w:rsidRPr="000A3D51">
        <w:t xml:space="preserve">Изучив материалы об административном правонарушении, исследовав и оценив представленные по делу доказательства, прихожу к следующему. </w:t>
      </w:r>
    </w:p>
    <w:p w:rsidR="00D56838" w:rsidRPr="000A3D51" w:rsidP="00D56838" w14:paraId="353538D8" w14:textId="77777777">
      <w:pPr>
        <w:ind w:firstLine="567"/>
        <w:jc w:val="both"/>
      </w:pPr>
      <w:r w:rsidRPr="000A3D51">
        <w:t>В соответствии со статьей 24.1 Кодекса Российской Федерации об административных правонарушениях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D56838" w:rsidRPr="000A3D51" w:rsidP="00D56838" w14:paraId="55D2958D" w14:textId="77777777">
      <w:pPr>
        <w:ind w:firstLine="567"/>
        <w:jc w:val="both"/>
      </w:pPr>
      <w:r w:rsidRPr="000A3D51">
        <w:t>Часть 4 статьи 15.33 Кодекса Российской Федерации об административных правонарушениях предусматривает административную ответственность за непредставление в соответствии с законодательством Российской Федерации об обязательном социальном страховании на случай временной нетрудоспособности и в связи с материнством либо отказ от представления в территориальные органы Фонда пенсионного и социального страхования Российской Федерации или их должностным лицам оформленных в установленном порядке документов и (или) иных</w:t>
      </w:r>
      <w:r w:rsidRPr="000A3D51">
        <w:t xml:space="preserve"> </w:t>
      </w:r>
      <w:r w:rsidRPr="000A3D51">
        <w:t>сведений, необходимых для осуществления контроля за правильностью назначения, исчисления и выплаты страхового обеспечения по обязательному социальному страхованию на случай временной нетрудоспособности и в связи с материнством, за правомерностью осуществления и правильностью определения размера расходов на оплату четырех дополнительных выходных дней одному из родителей (опекуну, попечителю) для ухода за детьми-инвалидами, а также необходимых для назначения территориальным органом Фонда пенсионного и социального</w:t>
      </w:r>
      <w:r w:rsidRPr="000A3D51">
        <w:t xml:space="preserve"> </w:t>
      </w:r>
      <w:r w:rsidRPr="000A3D51">
        <w:t xml:space="preserve">страхования Российской Федерации застрахованному лицу соответствующего вида пособия или исчисления его размера, возмещения расходов на оплату четырех дополнительных выходных дней одному из родителей (опекуну, попечителю) для ухода за детьми-инвалидами, социального пособия на погребение, стоимости услуг, </w:t>
      </w:r>
      <w:r w:rsidRPr="000A3D51">
        <w:t>предоставленных согласно гарантированному перечню услуг по погребению, а равно представление таких сведений в неполном объеме или в искаженном виде и влечет наложение административного штрафа на</w:t>
      </w:r>
      <w:r w:rsidRPr="000A3D51">
        <w:t xml:space="preserve"> должностных лиц в размере от трехсот до пятисот рублей.</w:t>
      </w:r>
    </w:p>
    <w:p w:rsidR="00D56838" w:rsidRPr="000A3D51" w:rsidP="00D56838" w14:paraId="0AC02F52" w14:textId="381BFC9C">
      <w:pPr>
        <w:ind w:firstLine="567"/>
        <w:jc w:val="both"/>
        <w:rPr>
          <w:color w:val="EE0000"/>
        </w:rPr>
      </w:pPr>
      <w:r w:rsidRPr="000A3D51">
        <w:t xml:space="preserve">Как усматривается из материалов дела и судом установлено, в ходе камеральной проверки </w:t>
      </w:r>
      <w:r w:rsidRPr="000A3D51" w:rsidR="007F4D2E">
        <w:t>29.10</w:t>
      </w:r>
      <w:r w:rsidRPr="000A3D51">
        <w:t xml:space="preserve">.2025 установлено, что </w:t>
      </w:r>
      <w:r w:rsidRPr="000A3D51">
        <w:rPr>
          <w:color w:val="000000" w:themeColor="text1"/>
        </w:rPr>
        <w:t xml:space="preserve">для подтверждения выплаты застрахованному лицу </w:t>
      </w:r>
      <w:r w:rsidR="00374735">
        <w:rPr>
          <w:color w:val="000000" w:themeColor="text1"/>
        </w:rPr>
        <w:t>****</w:t>
      </w:r>
      <w:r w:rsidRPr="000A3D51">
        <w:rPr>
          <w:color w:val="000000" w:themeColor="text1"/>
        </w:rPr>
        <w:t xml:space="preserve"> по электронному листку нетрудоспособности №</w:t>
      </w:r>
      <w:r w:rsidRPr="00374735" w:rsidR="00374735">
        <w:rPr>
          <w:color w:val="000000" w:themeColor="text1"/>
        </w:rPr>
        <w:t>****</w:t>
      </w:r>
      <w:r w:rsidRPr="000A3D51">
        <w:rPr>
          <w:color w:val="000000" w:themeColor="text1"/>
        </w:rPr>
        <w:t xml:space="preserve">, за период освобождения от работы с </w:t>
      </w:r>
      <w:r w:rsidRPr="000A3D51" w:rsidR="00103E88">
        <w:rPr>
          <w:color w:val="000000" w:themeColor="text1"/>
        </w:rPr>
        <w:t>04.06.2025</w:t>
      </w:r>
      <w:r w:rsidRPr="000A3D51">
        <w:rPr>
          <w:color w:val="000000" w:themeColor="text1"/>
        </w:rPr>
        <w:t xml:space="preserve"> г. по </w:t>
      </w:r>
      <w:r w:rsidRPr="000A3D51" w:rsidR="00103E88">
        <w:rPr>
          <w:color w:val="000000" w:themeColor="text1"/>
        </w:rPr>
        <w:t>01.07</w:t>
      </w:r>
      <w:r w:rsidRPr="000A3D51">
        <w:rPr>
          <w:color w:val="000000" w:themeColor="text1"/>
        </w:rPr>
        <w:t xml:space="preserve">.2025 г., закрытому медицинским </w:t>
      </w:r>
      <w:r w:rsidRPr="000A3D51" w:rsidR="00103E88">
        <w:rPr>
          <w:color w:val="000000" w:themeColor="text1"/>
        </w:rPr>
        <w:t>учреждением</w:t>
      </w:r>
      <w:r w:rsidRPr="000A3D51">
        <w:rPr>
          <w:color w:val="000000" w:themeColor="text1"/>
        </w:rPr>
        <w:t xml:space="preserve"> </w:t>
      </w:r>
      <w:r w:rsidRPr="000A3D51" w:rsidR="00103E88">
        <w:rPr>
          <w:color w:val="000000" w:themeColor="text1"/>
        </w:rPr>
        <w:t>01.07</w:t>
      </w:r>
      <w:r w:rsidRPr="000A3D51">
        <w:rPr>
          <w:color w:val="000000" w:themeColor="text1"/>
        </w:rPr>
        <w:t xml:space="preserve">.2025 г.,  </w:t>
      </w:r>
      <w:r w:rsidRPr="000A3D51">
        <w:t xml:space="preserve">направлен Фондом пенсионного и социального страхования запрос подтверждения сведений, необходимых для назначения выплаты страхового обеспечения, страхователю (работодателю) </w:t>
      </w:r>
      <w:r w:rsidRPr="000A3D51" w:rsidR="00C04137">
        <w:t>ООО «ТРАССА» 07.07</w:t>
      </w:r>
      <w:r w:rsidRPr="000A3D51">
        <w:t>.2025</w:t>
      </w:r>
      <w:r w:rsidRPr="000A3D51">
        <w:t xml:space="preserve"> г. Ответ на запрос на проверку, подтверждение, корректировку сведений по </w:t>
      </w:r>
      <w:r w:rsidRPr="000A3D51">
        <w:t>проактивному</w:t>
      </w:r>
      <w:r w:rsidRPr="000A3D51">
        <w:t xml:space="preserve"> процессу, не был получен от страхователя (работодателя) в течени</w:t>
      </w:r>
      <w:r w:rsidRPr="000A3D51" w:rsidR="00A935E6">
        <w:t>е</w:t>
      </w:r>
      <w:r w:rsidRPr="000A3D51">
        <w:t xml:space="preserve"> 3 рабочих дней. Крайний срок предоставления сведений </w:t>
      </w:r>
      <w:r w:rsidRPr="000A3D51" w:rsidR="003D445E">
        <w:t>04.07</w:t>
      </w:r>
      <w:r w:rsidRPr="000A3D51">
        <w:t xml:space="preserve">.2025 г. Сведения, необходимые для назначения и выплаты пособий по временной нетрудоспособности, страхователем были предоставлены </w:t>
      </w:r>
      <w:r w:rsidRPr="000A3D51" w:rsidR="003D445E">
        <w:t>10.07</w:t>
      </w:r>
      <w:r w:rsidRPr="000A3D51">
        <w:t>.2025 г.  в 1</w:t>
      </w:r>
      <w:r w:rsidRPr="000A3D51" w:rsidR="003D445E">
        <w:t>7</w:t>
      </w:r>
      <w:r w:rsidRPr="000A3D51">
        <w:t xml:space="preserve"> час. </w:t>
      </w:r>
      <w:r w:rsidRPr="000A3D51" w:rsidR="003D445E">
        <w:t>49</w:t>
      </w:r>
      <w:r w:rsidRPr="000A3D51">
        <w:t xml:space="preserve"> мин.         </w:t>
      </w:r>
    </w:p>
    <w:p w:rsidR="00D56838" w:rsidRPr="000A3D51" w:rsidP="00D56838" w14:paraId="09E42240" w14:textId="63E6EF75">
      <w:pPr>
        <w:ind w:firstLine="567"/>
        <w:jc w:val="both"/>
      </w:pPr>
      <w:r w:rsidRPr="000A3D51">
        <w:t xml:space="preserve">Вина </w:t>
      </w:r>
      <w:r w:rsidR="00374735">
        <w:t>****</w:t>
      </w:r>
      <w:r w:rsidRPr="000A3D51" w:rsidR="00D3406E">
        <w:rPr>
          <w:b/>
        </w:rPr>
        <w:t xml:space="preserve"> </w:t>
      </w:r>
      <w:r w:rsidRPr="000A3D51">
        <w:t>подтверждается протоколом №</w:t>
      </w:r>
      <w:r w:rsidR="00374735">
        <w:rPr>
          <w:b/>
        </w:rPr>
        <w:t>****</w:t>
      </w:r>
      <w:r w:rsidR="00374735">
        <w:rPr>
          <w:b/>
        </w:rPr>
        <w:t xml:space="preserve"> </w:t>
      </w:r>
      <w:r w:rsidRPr="000A3D51">
        <w:t xml:space="preserve">об административном правонарушении от </w:t>
      </w:r>
      <w:r w:rsidRPr="000A3D51" w:rsidR="003D4704">
        <w:t>28.11</w:t>
      </w:r>
      <w:r w:rsidRPr="000A3D51">
        <w:t>.2025</w:t>
      </w:r>
      <w:r w:rsidRPr="000A3D51" w:rsidR="003D4704">
        <w:t xml:space="preserve"> г.</w:t>
      </w:r>
      <w:r w:rsidRPr="000A3D51" w:rsidR="00355B79">
        <w:t xml:space="preserve">, извещением </w:t>
      </w:r>
      <w:r w:rsidRPr="000A3D51">
        <w:t xml:space="preserve"> о вызове должностного лица для составления протокола об административном правонарушении от </w:t>
      </w:r>
      <w:r w:rsidRPr="000A3D51" w:rsidR="00355B79">
        <w:t>29.10</w:t>
      </w:r>
      <w:r w:rsidRPr="000A3D51">
        <w:t>.2025</w:t>
      </w:r>
      <w:r w:rsidRPr="000A3D51" w:rsidR="00355B79">
        <w:t xml:space="preserve"> г.</w:t>
      </w:r>
      <w:r w:rsidRPr="000A3D51">
        <w:t xml:space="preserve">, решением о привлечении страхователя к ответственности за совершения правонарушения от </w:t>
      </w:r>
      <w:r w:rsidRPr="000A3D51" w:rsidR="00592D82">
        <w:t>29.10</w:t>
      </w:r>
      <w:r w:rsidRPr="000A3D51">
        <w:t>.2025 г. №</w:t>
      </w:r>
      <w:r w:rsidR="00374735">
        <w:rPr>
          <w:b/>
        </w:rPr>
        <w:t>****</w:t>
      </w:r>
      <w:r w:rsidRPr="000A3D51">
        <w:t>, выпиской из ЕГРЮЛ</w:t>
      </w:r>
      <w:r w:rsidRPr="000A3D51" w:rsidR="00F34AAD">
        <w:t>, иными материалами дела</w:t>
      </w:r>
      <w:r w:rsidRPr="000A3D51">
        <w:t>.</w:t>
      </w:r>
    </w:p>
    <w:p w:rsidR="00D56838" w:rsidRPr="000A3D51" w:rsidP="00D56838" w14:paraId="1002B357" w14:textId="58240358">
      <w:pPr>
        <w:ind w:firstLine="567"/>
        <w:jc w:val="both"/>
      </w:pPr>
      <w:r w:rsidRPr="000A3D51">
        <w:t xml:space="preserve">Действия </w:t>
      </w:r>
      <w:r w:rsidR="00374735">
        <w:t>****</w:t>
      </w:r>
      <w:r w:rsidRPr="000A3D51" w:rsidR="00F34AAD">
        <w:rPr>
          <w:b/>
        </w:rPr>
        <w:t xml:space="preserve"> </w:t>
      </w:r>
      <w:r w:rsidRPr="000A3D51">
        <w:t>правильно квалифицированы по ч. 4 ст. 15.33 Кодекса Российской Федерации об административных правонарушениях, как непредставление в соответствии с законодательством Российской Федерации об обязательном социальном страховании на случай временной нетрудоспособности в территориальные органы Фонда пенсионного и социального страхования Российской Федерации оформленных в установленном порядке сведений, необходимых для осуществления контроля за правильностью выплаты страхового обеспечения по обязательному социальному страхованию на случай</w:t>
      </w:r>
      <w:r w:rsidRPr="000A3D51">
        <w:t xml:space="preserve"> временной нетрудоспособности.</w:t>
      </w:r>
    </w:p>
    <w:p w:rsidR="00D56838" w:rsidRPr="000A3D51" w:rsidP="00D56838" w14:paraId="52A6CC06" w14:textId="77777777">
      <w:pPr>
        <w:ind w:firstLine="567"/>
        <w:jc w:val="both"/>
      </w:pPr>
      <w:r w:rsidRPr="000A3D51">
        <w:t xml:space="preserve">Процессуальных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закона, противоречий не содержит. </w:t>
      </w:r>
    </w:p>
    <w:p w:rsidR="00D56838" w:rsidRPr="000A3D51" w:rsidP="00D56838" w14:paraId="63EDDD97" w14:textId="77777777">
      <w:pPr>
        <w:ind w:firstLine="567"/>
        <w:jc w:val="both"/>
      </w:pPr>
      <w:r w:rsidRPr="000A3D51">
        <w:t>При назначении меры административного наказания за административное правонарушение, мировой судья, в соответствии с требованиями ст.4.1 Кодекса Российской Федерации об административных правонарушениях, учитывает характер совершенного административного правонарушения, личность виновного, его имущественное положение, а также наличие обстоятельств, смягчающих или отягчающих административную ответственность.</w:t>
      </w:r>
    </w:p>
    <w:p w:rsidR="00D56838" w:rsidRPr="000A3D51" w:rsidP="00D56838" w14:paraId="375ADAC6" w14:textId="5B8253B1">
      <w:pPr>
        <w:ind w:firstLine="567"/>
        <w:jc w:val="both"/>
      </w:pPr>
      <w:r w:rsidRPr="000A3D51">
        <w:t xml:space="preserve">В соответствии с п. 2 ст. 4.1 Кодекса Российской Федерации об административных правонарушениях при назначении административного наказания </w:t>
      </w:r>
      <w:r w:rsidR="00374735">
        <w:t>****</w:t>
      </w:r>
      <w:r w:rsidRPr="000A3D51" w:rsidR="00F34AAD">
        <w:rPr>
          <w:b/>
        </w:rPr>
        <w:t xml:space="preserve"> </w:t>
      </w:r>
      <w:r w:rsidRPr="000A3D51">
        <w:t>учитываются характер совершенного административного правонарушения, личность виновного, имущественное положение привлекаемого лица.</w:t>
      </w:r>
    </w:p>
    <w:p w:rsidR="00D56838" w:rsidRPr="000A3D51" w:rsidP="00D56838" w14:paraId="3387AD81" w14:textId="77777777">
      <w:pPr>
        <w:ind w:firstLine="567"/>
        <w:jc w:val="both"/>
      </w:pPr>
      <w:r w:rsidRPr="000A3D51">
        <w:t>Обстоятельств, смягчающих или отягчающих административную ответственность при рассмотрении настоящего дела не установлено.</w:t>
      </w:r>
    </w:p>
    <w:p w:rsidR="00D56838" w:rsidRPr="000A3D51" w:rsidP="00D56838" w14:paraId="771803F4" w14:textId="77777777">
      <w:pPr>
        <w:ind w:firstLine="567"/>
        <w:jc w:val="both"/>
      </w:pPr>
      <w:r w:rsidRPr="000A3D51">
        <w:t>В соответствии с частью 1 статьи 4.1.1 КоАП РФ за впервые совершенное административное правонарушение, выявленное в ходе осуществления государственного контроля (надзора), муниципального контроля, 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при наличии</w:t>
      </w:r>
      <w:r w:rsidRPr="000A3D51">
        <w:t xml:space="preserve"> обстоятельств, предусмотренных частью 2 статьи 3.4 настоящего Кодекса, за исключением случаев, предусмотренных частью 2 настоящей статьи. </w:t>
      </w:r>
      <w:r w:rsidRPr="000A3D51">
        <w:t xml:space="preserve">Административное наказание в виде административного штрафа не подлежит замене на предупреждение в случае совершения административного правонарушения, предусмотренного статьями 13.15, 13.37, 14.31 - 14.33, 14.56, 19.3, 19.5, 19.5.1, 19.6, 19.7.5-2, 19.8 - 19.8.2, 19.23, </w:t>
      </w:r>
      <w:r w:rsidRPr="000A3D51">
        <w:t>частями 2 и 3 статьи 19.27, статьями 19.28, 19.29, 19.30, 19.33, 19.34, 20.3, частью 2 статьи 20.28 настоящего Кодекса (часть 2 статьи 4.1.1).</w:t>
      </w:r>
    </w:p>
    <w:p w:rsidR="00D56838" w:rsidRPr="000A3D51" w:rsidP="00D56838" w14:paraId="6F5C9C87" w14:textId="77777777">
      <w:pPr>
        <w:ind w:firstLine="567"/>
        <w:jc w:val="both"/>
      </w:pPr>
      <w:r w:rsidRPr="000A3D51">
        <w:t>Согласно части 2 статьи 3.4 Кодекса Российской Федерации об административных правонарушениях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характера, а также при</w:t>
      </w:r>
      <w:r w:rsidRPr="000A3D51">
        <w:t xml:space="preserve"> </w:t>
      </w:r>
      <w:r w:rsidRPr="000A3D51">
        <w:t>отсутствии</w:t>
      </w:r>
      <w:r w:rsidRPr="000A3D51">
        <w:t xml:space="preserve"> имущественного ущерба. </w:t>
      </w:r>
    </w:p>
    <w:p w:rsidR="00D56838" w:rsidRPr="000A3D51" w:rsidP="00D56838" w14:paraId="4EEDCEAB" w14:textId="77777777">
      <w:pPr>
        <w:ind w:firstLine="567"/>
        <w:jc w:val="both"/>
      </w:pPr>
      <w:r w:rsidRPr="000A3D51">
        <w:t xml:space="preserve">С учетом формулировки части 1 статьи 4.1.1 Кодекса Российской Федерации об административных правонарушениях вопрос, о наличии оснований для замены административного наказания в виде административного штрафа на предупреждение подлежит рассмотрению судом (административным органом) вне зависимости от того, заявлено ли лицом, привлекаемым к административной ответственности, соответствующее ходатайство. </w:t>
      </w:r>
    </w:p>
    <w:p w:rsidR="00D56838" w:rsidRPr="000A3D51" w:rsidP="00D56838" w14:paraId="141E580E" w14:textId="77777777">
      <w:pPr>
        <w:ind w:firstLine="567"/>
        <w:jc w:val="both"/>
      </w:pPr>
      <w:r w:rsidRPr="000A3D51">
        <w:t xml:space="preserve">Часть 4 ст. 15.33 КоАП РФ не входит в перечень административных правонарушений, перечисленных в части 2 статьи 4.1.1 названного Кодекса, при совершении которых административное наказание в виде административного штрафа не подлежит замене на предупреждение. </w:t>
      </w:r>
    </w:p>
    <w:p w:rsidR="00D56838" w:rsidRPr="000A3D51" w:rsidP="00D56838" w14:paraId="6B24D412" w14:textId="608497DE">
      <w:pPr>
        <w:ind w:firstLine="567"/>
        <w:jc w:val="both"/>
      </w:pPr>
      <w:r w:rsidRPr="000A3D51">
        <w:t xml:space="preserve">Как следует из материалов дела, директор </w:t>
      </w:r>
      <w:r w:rsidRPr="000A3D51" w:rsidR="00F34AAD">
        <w:rPr>
          <w:b/>
        </w:rPr>
        <w:t xml:space="preserve">ООО «ТРАССА» </w:t>
      </w:r>
      <w:r w:rsidRPr="00374735" w:rsidR="00374735">
        <w:rPr>
          <w:b/>
        </w:rPr>
        <w:t>****</w:t>
      </w:r>
      <w:r w:rsidR="00374735">
        <w:rPr>
          <w:b/>
        </w:rPr>
        <w:t xml:space="preserve"> </w:t>
      </w:r>
      <w:r w:rsidRPr="000A3D51">
        <w:t>за аналогичные правонарушения ранее не привлекалась, административное правонарушение не повлекло причинение вреда или возникновения угрозы причинения вреда жизни и здоровью людей либо иных негативных последствий, отягчающих обстоятельств по делу не установлено, в связи с чем, мировой судья полагает возможным в данном случае, применить положения ч. 1 ст. 4.1.1 КоАП РФ и административное</w:t>
      </w:r>
      <w:r w:rsidRPr="000A3D51">
        <w:t xml:space="preserve"> наказание в виде административного штрафа, предусмотренное ч. 4 ст. 15.33 КоАП РФ, </w:t>
      </w:r>
      <w:r w:rsidRPr="000A3D51">
        <w:t>заменить на предупреждение</w:t>
      </w:r>
      <w:r w:rsidRPr="000A3D51">
        <w:t xml:space="preserve">. </w:t>
      </w:r>
    </w:p>
    <w:p w:rsidR="00D56838" w:rsidRPr="000A3D51" w:rsidP="00D56838" w14:paraId="7EE89F36" w14:textId="77777777">
      <w:pPr>
        <w:ind w:firstLine="567"/>
        <w:jc w:val="both"/>
      </w:pPr>
      <w:r w:rsidRPr="000A3D51">
        <w:t>Руководствуясь статьями 29.9, 29.10, 29.11 Кодекса Российской Федерации об административных правонарушениях, мировой судья –</w:t>
      </w:r>
    </w:p>
    <w:p w:rsidR="00C6537E" w:rsidRPr="000A3D51" w:rsidP="000A3D51" w14:paraId="380B046B" w14:textId="779EC258">
      <w:pPr>
        <w:ind w:firstLine="567"/>
        <w:jc w:val="center"/>
      </w:pPr>
      <w:r w:rsidRPr="000A3D51">
        <w:t>ПОСТАНОВИЛ:</w:t>
      </w:r>
    </w:p>
    <w:p w:rsidR="00C6537E" w:rsidRPr="000A3D51" w:rsidP="007B4C64" w14:paraId="4768EAD1" w14:textId="4CE35BD8">
      <w:pPr>
        <w:ind w:firstLine="567"/>
        <w:jc w:val="both"/>
      </w:pPr>
      <w:r w:rsidRPr="000A3D51">
        <w:rPr>
          <w:bCs/>
        </w:rPr>
        <w:t>должностное лицо - директор</w:t>
      </w:r>
      <w:r w:rsidRPr="000A3D51">
        <w:rPr>
          <w:bCs/>
        </w:rPr>
        <w:t xml:space="preserve">а </w:t>
      </w:r>
      <w:r w:rsidRPr="000A3D51" w:rsidR="000A3D51">
        <w:t>ООО</w:t>
      </w:r>
      <w:r w:rsidRPr="000A3D51" w:rsidR="000A3D51">
        <w:t xml:space="preserve"> «ТРАССА» </w:t>
      </w:r>
      <w:r w:rsidR="00374735">
        <w:rPr>
          <w:b/>
        </w:rPr>
        <w:t>****</w:t>
      </w:r>
      <w:r w:rsidR="00374735">
        <w:rPr>
          <w:b/>
        </w:rPr>
        <w:t xml:space="preserve"> </w:t>
      </w:r>
      <w:r w:rsidRPr="000A3D51">
        <w:t xml:space="preserve">признать виновным в совершении административного правонарушения, предусмотренного частью </w:t>
      </w:r>
      <w:r w:rsidRPr="000A3D51" w:rsidR="000A3D51">
        <w:t>4</w:t>
      </w:r>
      <w:r w:rsidRPr="000A3D51">
        <w:t xml:space="preserve"> статьи 15.33 Кодекса Российской Федерации об административных правонарушениях, и назначить ему наказание с учетом положений ч. 1 ст. 4.1.1 Кодекса Российской Федерации об административных правонарушениях в виде предупреждения. </w:t>
      </w:r>
    </w:p>
    <w:p w:rsidR="00D0094A" w:rsidRPr="000A3D51" w:rsidP="007B4C64" w14:paraId="5CFCAFB2" w14:textId="2A8B97AC">
      <w:pPr>
        <w:ind w:firstLine="567"/>
        <w:jc w:val="both"/>
      </w:pPr>
      <w:r w:rsidRPr="000A3D51">
        <w:t xml:space="preserve">Постановление может быть обжаловано в Евпаторийский городской суд Республики Крым через мирового судью судебного участка № 38 Евпаторийского судебного района </w:t>
      </w:r>
      <w:r w:rsidRPr="000A3D51" w:rsidR="000A3D51">
        <w:t xml:space="preserve">(город республиканского значения Евпатория с подчиненной ему территорией) </w:t>
      </w:r>
      <w:r w:rsidRPr="000A3D51">
        <w:t xml:space="preserve"> Республики Крым в течение десяти суток со дня вручения или получения копии постановления.</w:t>
      </w:r>
    </w:p>
    <w:p w:rsidR="00D0094A" w:rsidRPr="00DB2260" w:rsidP="007B4C64" w14:paraId="6C88F3C5" w14:textId="77777777">
      <w:pPr>
        <w:ind w:firstLine="567"/>
        <w:jc w:val="both"/>
      </w:pPr>
    </w:p>
    <w:p w:rsidR="007B4C64" w:rsidRPr="00DB2260" w:rsidP="007B4C64" w14:paraId="20987DF7" w14:textId="037F490C">
      <w:pPr>
        <w:tabs>
          <w:tab w:val="left" w:pos="709"/>
          <w:tab w:val="left" w:pos="3828"/>
          <w:tab w:val="left" w:pos="4820"/>
          <w:tab w:val="left" w:pos="6237"/>
        </w:tabs>
        <w:rPr>
          <w:rFonts w:eastAsia="Calibri"/>
          <w:b/>
          <w:lang w:eastAsia="en-US"/>
        </w:rPr>
      </w:pPr>
      <w:r w:rsidRPr="00DB2260">
        <w:rPr>
          <w:b/>
        </w:rPr>
        <w:tab/>
      </w:r>
      <w:r w:rsidRPr="00DB2260">
        <w:rPr>
          <w:rFonts w:eastAsia="Calibri"/>
          <w:b/>
          <w:lang w:eastAsia="en-US"/>
        </w:rPr>
        <w:t xml:space="preserve">Мировой судья                             </w:t>
      </w:r>
      <w:r w:rsidRPr="00DB2260">
        <w:rPr>
          <w:rFonts w:eastAsia="Calibri"/>
          <w:b/>
          <w:lang w:eastAsia="en-US"/>
        </w:rPr>
        <w:tab/>
      </w:r>
      <w:r w:rsidRPr="00DB2260">
        <w:rPr>
          <w:rFonts w:eastAsia="Calibri"/>
          <w:lang w:eastAsia="en-US"/>
        </w:rPr>
        <w:t>/подпись/</w:t>
      </w:r>
      <w:r w:rsidRPr="00DB2260">
        <w:rPr>
          <w:rFonts w:eastAsia="Calibri"/>
          <w:b/>
          <w:lang w:eastAsia="en-US"/>
        </w:rPr>
        <w:t xml:space="preserve">          </w:t>
      </w:r>
      <w:r w:rsidRPr="00DB2260">
        <w:rPr>
          <w:rFonts w:eastAsia="Calibri"/>
          <w:b/>
          <w:lang w:eastAsia="en-US"/>
        </w:rPr>
        <w:tab/>
      </w:r>
      <w:r w:rsidRPr="00DB2260">
        <w:rPr>
          <w:rFonts w:eastAsia="Calibri"/>
          <w:b/>
          <w:lang w:eastAsia="en-US"/>
        </w:rPr>
        <w:tab/>
      </w:r>
      <w:r w:rsidRPr="00DB2260" w:rsidR="000A3D51">
        <w:rPr>
          <w:rFonts w:eastAsia="Calibri"/>
          <w:b/>
          <w:lang w:eastAsia="en-US"/>
        </w:rPr>
        <w:tab/>
      </w:r>
      <w:r w:rsidRPr="00DB2260">
        <w:rPr>
          <w:rFonts w:eastAsia="Calibri"/>
          <w:b/>
          <w:lang w:eastAsia="en-US"/>
        </w:rPr>
        <w:t>Н. Г. Рой</w:t>
      </w:r>
    </w:p>
    <w:p w:rsidR="00CE01D1" w:rsidRPr="00DB2260" w:rsidP="007B4C64" w14:paraId="34334DF5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lang w:eastAsia="en-US"/>
        </w:rPr>
      </w:pPr>
      <w:r w:rsidRPr="00DB2260">
        <w:rPr>
          <w:rFonts w:eastAsia="Calibri"/>
          <w:lang w:eastAsia="en-US"/>
        </w:rPr>
        <w:tab/>
      </w:r>
    </w:p>
    <w:p w:rsidR="007B4C64" w:rsidRPr="00DB2260" w:rsidP="007B4C64" w14:paraId="152529CD" w14:textId="24C36B42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lang w:eastAsia="en-US"/>
        </w:rPr>
      </w:pPr>
      <w:r w:rsidRPr="00DB2260">
        <w:rPr>
          <w:rFonts w:eastAsia="Calibri"/>
          <w:lang w:eastAsia="en-US"/>
        </w:rPr>
        <w:tab/>
      </w:r>
      <w:r w:rsidRPr="00DB2260">
        <w:rPr>
          <w:rFonts w:eastAsia="Calibri"/>
          <w:lang w:eastAsia="en-US"/>
        </w:rPr>
        <w:t>Копия верна. Постановление не вступило в законную силу.</w:t>
      </w:r>
    </w:p>
    <w:p w:rsidR="007B4C64" w:rsidRPr="00DB2260" w:rsidP="007B4C64" w14:paraId="4DC1525F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lang w:eastAsia="en-US"/>
        </w:rPr>
      </w:pPr>
      <w:r w:rsidRPr="00DB2260">
        <w:rPr>
          <w:rFonts w:eastAsia="Calibri"/>
          <w:lang w:eastAsia="en-US"/>
        </w:rPr>
        <w:tab/>
        <w:t xml:space="preserve">Мировой судья </w:t>
      </w:r>
      <w:r w:rsidRPr="00DB2260">
        <w:rPr>
          <w:rFonts w:eastAsia="Calibri"/>
          <w:lang w:eastAsia="en-US"/>
        </w:rPr>
        <w:tab/>
      </w:r>
      <w:r w:rsidRPr="00DB2260">
        <w:rPr>
          <w:rFonts w:eastAsia="Calibri"/>
          <w:lang w:eastAsia="en-US"/>
        </w:rPr>
        <w:tab/>
      </w:r>
      <w:r w:rsidRPr="00DB2260">
        <w:rPr>
          <w:rFonts w:eastAsia="Calibri"/>
          <w:lang w:eastAsia="en-US"/>
        </w:rPr>
        <w:tab/>
      </w:r>
      <w:r w:rsidRPr="00DB2260">
        <w:rPr>
          <w:rFonts w:eastAsia="Calibri"/>
          <w:lang w:eastAsia="en-US"/>
        </w:rPr>
        <w:tab/>
      </w:r>
      <w:r w:rsidRPr="00DB2260">
        <w:rPr>
          <w:rFonts w:eastAsia="Calibri"/>
          <w:lang w:eastAsia="en-US"/>
        </w:rPr>
        <w:tab/>
      </w:r>
      <w:r w:rsidRPr="00DB2260">
        <w:rPr>
          <w:rFonts w:eastAsia="Calibri"/>
          <w:lang w:eastAsia="en-US"/>
        </w:rPr>
        <w:tab/>
        <w:t xml:space="preserve"> Н.Г. Рой </w:t>
      </w:r>
    </w:p>
    <w:p w:rsidR="007B4C64" w:rsidRPr="00DB2260" w:rsidP="007B4C64" w14:paraId="5C3D0D15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lang w:eastAsia="en-US"/>
        </w:rPr>
      </w:pPr>
      <w:r w:rsidRPr="00DB2260">
        <w:rPr>
          <w:rFonts w:eastAsia="Calibri"/>
          <w:lang w:eastAsia="en-US"/>
        </w:rPr>
        <w:tab/>
      </w:r>
    </w:p>
    <w:p w:rsidR="00B460AC" w:rsidRPr="00DB2260" w:rsidP="007B4C64" w14:paraId="7E650816" w14:textId="3727F09C">
      <w:pPr>
        <w:tabs>
          <w:tab w:val="left" w:pos="709"/>
          <w:tab w:val="left" w:pos="3828"/>
          <w:tab w:val="left" w:pos="4820"/>
          <w:tab w:val="left" w:pos="6237"/>
        </w:tabs>
        <w:jc w:val="both"/>
      </w:pPr>
      <w:r w:rsidRPr="00DB2260">
        <w:rPr>
          <w:rFonts w:eastAsia="Calibri"/>
          <w:lang w:eastAsia="en-US"/>
        </w:rPr>
        <w:tab/>
        <w:t xml:space="preserve">Секретарь </w:t>
      </w:r>
      <w:r w:rsidRPr="00DB2260">
        <w:rPr>
          <w:rFonts w:eastAsia="Calibri"/>
          <w:lang w:eastAsia="en-US"/>
        </w:rPr>
        <w:tab/>
      </w:r>
      <w:r w:rsidRPr="00DB2260">
        <w:rPr>
          <w:rFonts w:eastAsia="Calibri"/>
          <w:lang w:eastAsia="en-US"/>
        </w:rPr>
        <w:tab/>
      </w:r>
      <w:r w:rsidRPr="00DB2260">
        <w:rPr>
          <w:rFonts w:eastAsia="Calibri"/>
          <w:lang w:eastAsia="en-US"/>
        </w:rPr>
        <w:tab/>
      </w:r>
      <w:r w:rsidRPr="00DB2260">
        <w:rPr>
          <w:rFonts w:eastAsia="Calibri"/>
          <w:lang w:eastAsia="en-US"/>
        </w:rPr>
        <w:tab/>
      </w:r>
      <w:r w:rsidRPr="00DB2260">
        <w:rPr>
          <w:rFonts w:eastAsia="Calibri"/>
          <w:lang w:eastAsia="en-US"/>
        </w:rPr>
        <w:tab/>
      </w:r>
      <w:r w:rsidRPr="00DB2260">
        <w:rPr>
          <w:rFonts w:eastAsia="Calibri"/>
          <w:lang w:eastAsia="en-US"/>
        </w:rPr>
        <w:tab/>
        <w:t xml:space="preserve"> В.В. Беланова </w:t>
      </w:r>
    </w:p>
    <w:sectPr w:rsidSect="00DB2260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61E"/>
    <w:rsid w:val="000A3D51"/>
    <w:rsid w:val="000C5ADF"/>
    <w:rsid w:val="00103E88"/>
    <w:rsid w:val="00125A13"/>
    <w:rsid w:val="00232430"/>
    <w:rsid w:val="00251DC7"/>
    <w:rsid w:val="003376FF"/>
    <w:rsid w:val="00341489"/>
    <w:rsid w:val="00351497"/>
    <w:rsid w:val="00355B79"/>
    <w:rsid w:val="00374735"/>
    <w:rsid w:val="003D445E"/>
    <w:rsid w:val="003D4704"/>
    <w:rsid w:val="00544549"/>
    <w:rsid w:val="00585C68"/>
    <w:rsid w:val="00592D82"/>
    <w:rsid w:val="00651B1D"/>
    <w:rsid w:val="00675890"/>
    <w:rsid w:val="006D4557"/>
    <w:rsid w:val="00715D29"/>
    <w:rsid w:val="007B4C64"/>
    <w:rsid w:val="007F4D2E"/>
    <w:rsid w:val="00915F7E"/>
    <w:rsid w:val="00A50AEB"/>
    <w:rsid w:val="00A935E6"/>
    <w:rsid w:val="00AC06D9"/>
    <w:rsid w:val="00B460AC"/>
    <w:rsid w:val="00C04137"/>
    <w:rsid w:val="00C6537E"/>
    <w:rsid w:val="00CE01D1"/>
    <w:rsid w:val="00D0094A"/>
    <w:rsid w:val="00D3406E"/>
    <w:rsid w:val="00D50891"/>
    <w:rsid w:val="00D56838"/>
    <w:rsid w:val="00DB2260"/>
    <w:rsid w:val="00EB5E41"/>
    <w:rsid w:val="00F34AAD"/>
    <w:rsid w:val="00F4261E"/>
    <w:rsid w:val="00F609BE"/>
    <w:rsid w:val="00FF4BE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589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Heading1">
    <w:name w:val="heading 1"/>
    <w:basedOn w:val="Normal"/>
    <w:next w:val="Normal"/>
    <w:link w:val="1"/>
    <w:uiPriority w:val="9"/>
    <w:qFormat/>
    <w:rsid w:val="00F4261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F4261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F4261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F4261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F4261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F4261E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F4261E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F4261E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F4261E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F4261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">
    <w:name w:val="Заголовок 2 Знак"/>
    <w:basedOn w:val="DefaultParagraphFont"/>
    <w:link w:val="Heading2"/>
    <w:uiPriority w:val="9"/>
    <w:semiHidden/>
    <w:rsid w:val="00F426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">
    <w:name w:val="Заголовок 3 Знак"/>
    <w:basedOn w:val="DefaultParagraphFont"/>
    <w:link w:val="Heading3"/>
    <w:uiPriority w:val="9"/>
    <w:semiHidden/>
    <w:rsid w:val="00F4261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">
    <w:name w:val="Заголовок 4 Знак"/>
    <w:basedOn w:val="DefaultParagraphFont"/>
    <w:link w:val="Heading4"/>
    <w:uiPriority w:val="9"/>
    <w:semiHidden/>
    <w:rsid w:val="00F4261E"/>
    <w:rPr>
      <w:rFonts w:eastAsiaTheme="majorEastAsia" w:cstheme="majorBidi"/>
      <w:i/>
      <w:iCs/>
      <w:color w:val="2F5496" w:themeColor="accent1" w:themeShade="BF"/>
    </w:rPr>
  </w:style>
  <w:style w:type="character" w:customStyle="1" w:styleId="5">
    <w:name w:val="Заголовок 5 Знак"/>
    <w:basedOn w:val="DefaultParagraphFont"/>
    <w:link w:val="Heading5"/>
    <w:uiPriority w:val="9"/>
    <w:semiHidden/>
    <w:rsid w:val="00F4261E"/>
    <w:rPr>
      <w:rFonts w:eastAsiaTheme="majorEastAsia" w:cstheme="majorBidi"/>
      <w:color w:val="2F5496" w:themeColor="accent1" w:themeShade="BF"/>
    </w:rPr>
  </w:style>
  <w:style w:type="character" w:customStyle="1" w:styleId="6">
    <w:name w:val="Заголовок 6 Знак"/>
    <w:basedOn w:val="DefaultParagraphFont"/>
    <w:link w:val="Heading6"/>
    <w:uiPriority w:val="9"/>
    <w:semiHidden/>
    <w:rsid w:val="00F4261E"/>
    <w:rPr>
      <w:rFonts w:eastAsiaTheme="majorEastAsia" w:cstheme="majorBidi"/>
      <w:i/>
      <w:iCs/>
      <w:color w:val="595959" w:themeColor="text1" w:themeTint="A6"/>
    </w:rPr>
  </w:style>
  <w:style w:type="character" w:customStyle="1" w:styleId="7">
    <w:name w:val="Заголовок 7 Знак"/>
    <w:basedOn w:val="DefaultParagraphFont"/>
    <w:link w:val="Heading7"/>
    <w:uiPriority w:val="9"/>
    <w:semiHidden/>
    <w:rsid w:val="00F4261E"/>
    <w:rPr>
      <w:rFonts w:eastAsiaTheme="majorEastAsia" w:cstheme="majorBidi"/>
      <w:color w:val="595959" w:themeColor="text1" w:themeTint="A6"/>
    </w:rPr>
  </w:style>
  <w:style w:type="character" w:customStyle="1" w:styleId="8">
    <w:name w:val="Заголовок 8 Знак"/>
    <w:basedOn w:val="DefaultParagraphFont"/>
    <w:link w:val="Heading8"/>
    <w:uiPriority w:val="9"/>
    <w:semiHidden/>
    <w:rsid w:val="00F4261E"/>
    <w:rPr>
      <w:rFonts w:eastAsiaTheme="majorEastAsia" w:cstheme="majorBidi"/>
      <w:i/>
      <w:iCs/>
      <w:color w:val="272727" w:themeColor="text1" w:themeTint="D8"/>
    </w:rPr>
  </w:style>
  <w:style w:type="character" w:customStyle="1" w:styleId="9">
    <w:name w:val="Заголовок 9 Знак"/>
    <w:basedOn w:val="DefaultParagraphFont"/>
    <w:link w:val="Heading9"/>
    <w:uiPriority w:val="9"/>
    <w:semiHidden/>
    <w:rsid w:val="00F426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a"/>
    <w:uiPriority w:val="10"/>
    <w:qFormat/>
    <w:rsid w:val="00F4261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">
    <w:name w:val="Название Знак"/>
    <w:basedOn w:val="DefaultParagraphFont"/>
    <w:link w:val="Title"/>
    <w:uiPriority w:val="10"/>
    <w:rsid w:val="00F426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a0"/>
    <w:uiPriority w:val="11"/>
    <w:qFormat/>
    <w:rsid w:val="00F4261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0">
    <w:name w:val="Подзаголовок Знак"/>
    <w:basedOn w:val="DefaultParagraphFont"/>
    <w:link w:val="Subtitle"/>
    <w:uiPriority w:val="11"/>
    <w:rsid w:val="00F426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20"/>
    <w:uiPriority w:val="29"/>
    <w:qFormat/>
    <w:rsid w:val="00F4261E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0">
    <w:name w:val="Цитата 2 Знак"/>
    <w:basedOn w:val="DefaultParagraphFont"/>
    <w:link w:val="Quote"/>
    <w:uiPriority w:val="29"/>
    <w:rsid w:val="00F426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261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4261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a1"/>
    <w:uiPriority w:val="30"/>
    <w:qFormat/>
    <w:rsid w:val="00F426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1">
    <w:name w:val="Выделенная цитата Знак"/>
    <w:basedOn w:val="DefaultParagraphFont"/>
    <w:link w:val="IntenseQuote"/>
    <w:uiPriority w:val="30"/>
    <w:rsid w:val="00F4261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261E"/>
    <w:rPr>
      <w:b/>
      <w:bCs/>
      <w:smallCaps/>
      <w:color w:val="2F5496" w:themeColor="accent1" w:themeShade="BF"/>
      <w:spacing w:val="5"/>
    </w:rPr>
  </w:style>
  <w:style w:type="paragraph" w:styleId="BalloonText">
    <w:name w:val="Balloon Text"/>
    <w:basedOn w:val="Normal"/>
    <w:link w:val="a2"/>
    <w:uiPriority w:val="99"/>
    <w:semiHidden/>
    <w:unhideWhenUsed/>
    <w:rsid w:val="00CE01D1"/>
    <w:rPr>
      <w:rFonts w:ascii="Tahoma" w:hAnsi="Tahoma" w:cs="Tahoma"/>
      <w:sz w:val="16"/>
      <w:szCs w:val="16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CE01D1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