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515" w:rsidRPr="00A76357" w:rsidP="00A15208">
      <w:pPr>
        <w:ind w:right="-39" w:firstLine="567"/>
        <w:jc w:val="right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УИД: 91 </w:t>
      </w:r>
      <w:r w:rsidRPr="00A76357">
        <w:rPr>
          <w:b/>
          <w:sz w:val="26"/>
          <w:szCs w:val="26"/>
          <w:lang w:val="en-US"/>
        </w:rPr>
        <w:t>MS</w:t>
      </w:r>
      <w:r w:rsidRPr="00A76357">
        <w:rPr>
          <w:b/>
          <w:sz w:val="26"/>
          <w:szCs w:val="26"/>
        </w:rPr>
        <w:t>0038-01-202</w:t>
      </w:r>
      <w:r w:rsidR="00C974E2">
        <w:rPr>
          <w:b/>
          <w:sz w:val="26"/>
          <w:szCs w:val="26"/>
        </w:rPr>
        <w:t>2</w:t>
      </w:r>
      <w:r w:rsidRPr="00A76357">
        <w:rPr>
          <w:b/>
          <w:sz w:val="26"/>
          <w:szCs w:val="26"/>
        </w:rPr>
        <w:t>-</w:t>
      </w:r>
      <w:r w:rsidRPr="00BE50F4">
        <w:rPr>
          <w:b/>
          <w:color w:val="0000FF"/>
          <w:sz w:val="26"/>
          <w:szCs w:val="26"/>
        </w:rPr>
        <w:t>00</w:t>
      </w:r>
      <w:r w:rsidRPr="00BE50F4" w:rsidR="00BE50F4">
        <w:rPr>
          <w:b/>
          <w:color w:val="0000FF"/>
          <w:sz w:val="26"/>
          <w:szCs w:val="26"/>
        </w:rPr>
        <w:t>0031-58</w:t>
      </w:r>
    </w:p>
    <w:p w:rsidR="00454515" w:rsidRPr="00A76357" w:rsidP="00A15208">
      <w:pPr>
        <w:ind w:right="-39" w:firstLine="567"/>
        <w:jc w:val="right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Дело № 5-38-</w:t>
      </w:r>
      <w:r w:rsidRPr="00BE50F4" w:rsidR="00BE50F4">
        <w:rPr>
          <w:b/>
          <w:color w:val="0000FF"/>
          <w:sz w:val="26"/>
          <w:szCs w:val="26"/>
        </w:rPr>
        <w:t>34</w:t>
      </w:r>
      <w:r w:rsidRPr="00BE50F4">
        <w:rPr>
          <w:b/>
          <w:color w:val="0000FF"/>
          <w:sz w:val="26"/>
          <w:szCs w:val="26"/>
        </w:rPr>
        <w:t>/202</w:t>
      </w:r>
      <w:r w:rsidRPr="00BE50F4" w:rsidR="00BE50F4">
        <w:rPr>
          <w:b/>
          <w:color w:val="0000FF"/>
          <w:sz w:val="26"/>
          <w:szCs w:val="26"/>
        </w:rPr>
        <w:t>2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ПОСТАНОВЛЕНИЕ </w:t>
      </w:r>
    </w:p>
    <w:p w:rsidR="00454515" w:rsidRPr="00A76357" w:rsidP="00A15208">
      <w:pPr>
        <w:ind w:right="-39" w:firstLine="567"/>
        <w:rPr>
          <w:sz w:val="26"/>
          <w:szCs w:val="26"/>
        </w:rPr>
      </w:pPr>
    </w:p>
    <w:p w:rsidR="00454515" w:rsidRPr="00A76357" w:rsidP="00A15208">
      <w:pPr>
        <w:ind w:right="-39"/>
        <w:rPr>
          <w:sz w:val="26"/>
          <w:szCs w:val="26"/>
        </w:rPr>
      </w:pPr>
      <w:r w:rsidRPr="00BE50F4">
        <w:rPr>
          <w:color w:val="0000FF"/>
          <w:sz w:val="26"/>
          <w:szCs w:val="26"/>
        </w:rPr>
        <w:t xml:space="preserve">27 января 2022 года </w:t>
      </w:r>
      <w:r w:rsidR="008A3EA3">
        <w:rPr>
          <w:color w:val="0000FF"/>
          <w:sz w:val="26"/>
          <w:szCs w:val="26"/>
        </w:rPr>
        <w:t xml:space="preserve">                              </w:t>
      </w:r>
      <w:r w:rsidRPr="00BE50F4">
        <w:rPr>
          <w:color w:val="0000FF"/>
          <w:sz w:val="26"/>
          <w:szCs w:val="26"/>
        </w:rPr>
        <w:t xml:space="preserve">   </w:t>
      </w:r>
      <w:r>
        <w:rPr>
          <w:color w:val="0000FF"/>
          <w:sz w:val="26"/>
          <w:szCs w:val="26"/>
        </w:rPr>
        <w:t xml:space="preserve">            </w:t>
      </w:r>
      <w:r w:rsidRPr="00BE50F4">
        <w:rPr>
          <w:color w:val="0000FF"/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г. Евпатория, ул. Горького, д, 10/29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Межрайонной  ИФНС России  № 6 по Республике Крым о привлечении к </w:t>
      </w:r>
      <w:r w:rsidRPr="00A76357" w:rsidR="00BC1CFD">
        <w:rPr>
          <w:sz w:val="26"/>
          <w:szCs w:val="26"/>
        </w:rPr>
        <w:t xml:space="preserve">административной ответственности </w:t>
      </w:r>
      <w:r w:rsidRPr="00A76357" w:rsidR="00296AE4">
        <w:rPr>
          <w:sz w:val="26"/>
          <w:szCs w:val="26"/>
        </w:rPr>
        <w:t xml:space="preserve">должностного лица </w:t>
      </w:r>
      <w:r w:rsidRPr="00A76357" w:rsidR="00BC1CFD">
        <w:rPr>
          <w:sz w:val="26"/>
          <w:szCs w:val="26"/>
        </w:rPr>
        <w:t xml:space="preserve">– </w:t>
      </w:r>
      <w:r w:rsidRPr="00A76357">
        <w:rPr>
          <w:sz w:val="26"/>
          <w:szCs w:val="26"/>
        </w:rPr>
        <w:t xml:space="preserve">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>
        <w:rPr>
          <w:color w:val="0000FF"/>
        </w:rPr>
        <w:t>***</w:t>
      </w:r>
      <w:r>
        <w:rPr>
          <w:color w:val="0000FF"/>
        </w:rPr>
        <w:t xml:space="preserve"> </w:t>
      </w:r>
      <w:r>
        <w:rPr>
          <w:color w:val="0000FF"/>
        </w:rPr>
        <w:t>***</w:t>
      </w:r>
      <w:r w:rsidRPr="00A76357" w:rsidR="00C974E2">
        <w:rPr>
          <w:b/>
          <w:sz w:val="26"/>
          <w:szCs w:val="26"/>
        </w:rPr>
        <w:t xml:space="preserve"> «</w:t>
      </w:r>
      <w:r>
        <w:rPr>
          <w:color w:val="0000FF"/>
        </w:rPr>
        <w:t>***</w:t>
      </w:r>
      <w:r w:rsidRPr="00A76357" w:rsidR="00C974E2">
        <w:rPr>
          <w:b/>
          <w:sz w:val="26"/>
          <w:szCs w:val="26"/>
        </w:rPr>
        <w:t xml:space="preserve">» </w:t>
      </w:r>
      <w:r w:rsidR="00C974E2">
        <w:rPr>
          <w:b/>
          <w:sz w:val="26"/>
          <w:szCs w:val="26"/>
        </w:rPr>
        <w:t>Кадралиева</w:t>
      </w:r>
      <w:r w:rsidR="00C974E2">
        <w:rPr>
          <w:b/>
          <w:sz w:val="26"/>
          <w:szCs w:val="26"/>
        </w:rPr>
        <w:t xml:space="preserve"> Халила </w:t>
      </w:r>
      <w:r w:rsidR="00C974E2">
        <w:rPr>
          <w:b/>
          <w:sz w:val="26"/>
          <w:szCs w:val="26"/>
        </w:rPr>
        <w:t>Ринатовича</w:t>
      </w:r>
      <w:r w:rsidRPr="00A76357" w:rsidR="00C974E2">
        <w:rPr>
          <w:sz w:val="26"/>
          <w:szCs w:val="26"/>
        </w:rPr>
        <w:t xml:space="preserve">, </w:t>
      </w:r>
      <w:r>
        <w:rPr>
          <w:color w:val="0000FF"/>
        </w:rPr>
        <w:t>***</w:t>
      </w:r>
      <w:r w:rsidRPr="00A76357">
        <w:rPr>
          <w:sz w:val="26"/>
          <w:szCs w:val="26"/>
        </w:rPr>
        <w:t xml:space="preserve">,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 ст. 15.5 К</w:t>
      </w:r>
      <w:r w:rsidRPr="00A76357" w:rsidR="00BC1CFD">
        <w:rPr>
          <w:sz w:val="26"/>
          <w:szCs w:val="26"/>
        </w:rPr>
        <w:t>одекса</w:t>
      </w:r>
      <w:r w:rsidRPr="00A76357">
        <w:rPr>
          <w:sz w:val="26"/>
          <w:szCs w:val="26"/>
        </w:rPr>
        <w:t xml:space="preserve"> Р</w:t>
      </w:r>
      <w:r w:rsidRPr="00A76357" w:rsidR="00BC1CFD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BC1CFD">
        <w:rPr>
          <w:sz w:val="26"/>
          <w:szCs w:val="26"/>
        </w:rPr>
        <w:t>едерации об административных правонарушениях</w:t>
      </w:r>
      <w:r w:rsidRPr="00A76357">
        <w:rPr>
          <w:sz w:val="26"/>
          <w:szCs w:val="26"/>
        </w:rPr>
        <w:t>,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УСТАНОВИЛ: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Кадралиев</w:t>
      </w:r>
      <w:r>
        <w:rPr>
          <w:sz w:val="26"/>
          <w:szCs w:val="26"/>
        </w:rPr>
        <w:t xml:space="preserve"> Х.Р.</w:t>
      </w:r>
      <w:r w:rsidRPr="00A76357" w:rsidR="00BC1CFD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являясь </w:t>
      </w:r>
      <w:r w:rsidR="008A3EA3">
        <w:rPr>
          <w:color w:val="0000FF"/>
        </w:rPr>
        <w:t>***</w:t>
      </w:r>
      <w:r w:rsidRPr="00A76357" w:rsidR="008A3EA3">
        <w:rPr>
          <w:sz w:val="26"/>
          <w:szCs w:val="26"/>
        </w:rPr>
        <w:t xml:space="preserve"> </w:t>
      </w:r>
      <w:r w:rsidR="008A3EA3">
        <w:rPr>
          <w:sz w:val="26"/>
          <w:szCs w:val="26"/>
        </w:rPr>
        <w:t xml:space="preserve"> </w:t>
      </w:r>
      <w:r w:rsidR="008A3EA3">
        <w:rPr>
          <w:color w:val="0000FF"/>
        </w:rPr>
        <w:t>***</w:t>
      </w:r>
      <w:r w:rsidRPr="00A76357" w:rsidR="008A3EA3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 xml:space="preserve">», </w:t>
      </w:r>
      <w:r w:rsidRPr="00A76357" w:rsidR="00862AED">
        <w:rPr>
          <w:sz w:val="26"/>
          <w:szCs w:val="26"/>
        </w:rPr>
        <w:t xml:space="preserve">расположенного по адресу: </w:t>
      </w:r>
      <w:r w:rsidR="008A3EA3">
        <w:rPr>
          <w:color w:val="0000FF"/>
        </w:rPr>
        <w:t>***</w:t>
      </w:r>
      <w:r w:rsidRPr="00A76357" w:rsidR="00862AED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 xml:space="preserve">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</w:t>
      </w:r>
      <w:r w:rsidRPr="00A76357">
        <w:rPr>
          <w:sz w:val="26"/>
          <w:szCs w:val="26"/>
        </w:rPr>
        <w:t>за</w:t>
      </w:r>
      <w:r w:rsidRPr="00A76357">
        <w:rPr>
          <w:sz w:val="26"/>
          <w:szCs w:val="26"/>
        </w:rPr>
        <w:t xml:space="preserve"> </w:t>
      </w:r>
      <w:r w:rsidR="008A3EA3">
        <w:rPr>
          <w:color w:val="0000FF"/>
        </w:rPr>
        <w:t>***</w:t>
      </w:r>
      <w:r w:rsidRPr="00A76357" w:rsidR="00A15208">
        <w:rPr>
          <w:sz w:val="26"/>
          <w:szCs w:val="26"/>
        </w:rPr>
        <w:t>года.</w:t>
      </w:r>
    </w:p>
    <w:p w:rsidR="00A15208" w:rsidRPr="00A15208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15208">
        <w:rPr>
          <w:color w:val="000000"/>
          <w:sz w:val="26"/>
          <w:szCs w:val="26"/>
          <w:lang w:bidi="ru-RU"/>
        </w:rPr>
        <w:t>Согласно пункту 7 статьи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15208" w:rsidRPr="00A15208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15208">
        <w:rPr>
          <w:sz w:val="26"/>
          <w:szCs w:val="26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Фактически расчет по страховым взносам за 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 xml:space="preserve">года по  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 xml:space="preserve"> «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>» представлен в Межрайонную ИФНС России  №</w:t>
      </w:r>
      <w:r w:rsidRPr="00A76357" w:rsidR="00BC1CF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6 по Республике Крым с нарушением сроков предоставления – 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 xml:space="preserve">г., предельный срок  предоставления которой не позднее 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A15208" w:rsidRPr="00A15208" w:rsidP="00A15208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A15208">
        <w:rPr>
          <w:sz w:val="26"/>
          <w:szCs w:val="26"/>
        </w:rPr>
        <w:t xml:space="preserve">Временем совершения правонарушения является 00 час. 01 мин. </w:t>
      </w:r>
      <w:r w:rsidR="008A3EA3">
        <w:rPr>
          <w:color w:val="0000FF"/>
        </w:rPr>
        <w:t>***</w:t>
      </w:r>
      <w:r w:rsidRPr="00A15208">
        <w:rPr>
          <w:sz w:val="26"/>
          <w:szCs w:val="26"/>
        </w:rPr>
        <w:t>г. Местом совершения правонарушения является</w:t>
      </w:r>
      <w:r w:rsidRPr="00A15208">
        <w:rPr>
          <w:sz w:val="26"/>
          <w:szCs w:val="26"/>
        </w:rPr>
        <w:t xml:space="preserve"> - </w:t>
      </w:r>
      <w:r w:rsidR="008A3EA3">
        <w:rPr>
          <w:color w:val="0000FF"/>
        </w:rPr>
        <w:t>***</w:t>
      </w:r>
      <w:r w:rsidRPr="00A76357" w:rsidR="00862AED">
        <w:rPr>
          <w:sz w:val="26"/>
          <w:szCs w:val="26"/>
        </w:rPr>
        <w:t xml:space="preserve"> «</w:t>
      </w:r>
      <w:r w:rsidR="008A3EA3">
        <w:rPr>
          <w:color w:val="0000FF"/>
        </w:rPr>
        <w:t>***</w:t>
      </w:r>
      <w:r w:rsidRPr="00A76357" w:rsidR="00862AED">
        <w:rPr>
          <w:sz w:val="26"/>
          <w:szCs w:val="26"/>
        </w:rPr>
        <w:t>»,</w:t>
      </w:r>
      <w:r w:rsidR="008A3EA3">
        <w:rPr>
          <w:color w:val="0000FF"/>
        </w:rPr>
        <w:t>***</w:t>
      </w:r>
      <w:r w:rsidR="004A6C28">
        <w:rPr>
          <w:sz w:val="26"/>
          <w:szCs w:val="26"/>
        </w:rPr>
        <w:t>.</w:t>
      </w:r>
    </w:p>
    <w:p w:rsidR="00862AED" w:rsidRPr="00862AED" w:rsidP="00862AED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862AED">
        <w:rPr>
          <w:sz w:val="26"/>
          <w:szCs w:val="26"/>
        </w:rPr>
        <w:t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6C28" w:rsidRPr="007752C1" w:rsidP="004A6C28">
      <w:pPr>
        <w:ind w:right="-39" w:firstLine="567"/>
        <w:jc w:val="both"/>
        <w:rPr>
          <w:sz w:val="26"/>
          <w:szCs w:val="26"/>
        </w:rPr>
      </w:pPr>
      <w:r w:rsidRPr="00817D0A">
        <w:rPr>
          <w:sz w:val="26"/>
          <w:szCs w:val="26"/>
        </w:rPr>
        <w:t xml:space="preserve">В судебное заседание </w:t>
      </w:r>
      <w:r w:rsidRPr="00817D0A">
        <w:rPr>
          <w:sz w:val="26"/>
          <w:szCs w:val="26"/>
        </w:rPr>
        <w:t>Кадралиев</w:t>
      </w:r>
      <w:r w:rsidRPr="00817D0A">
        <w:rPr>
          <w:sz w:val="26"/>
          <w:szCs w:val="26"/>
        </w:rPr>
        <w:t xml:space="preserve"> Х.Р. не явился, о слушании дела </w:t>
      </w:r>
      <w:r w:rsidRPr="00817D0A">
        <w:rPr>
          <w:sz w:val="26"/>
          <w:szCs w:val="26"/>
        </w:rPr>
        <w:t>извещен</w:t>
      </w:r>
      <w:r w:rsidRPr="00817D0A">
        <w:rPr>
          <w:sz w:val="26"/>
          <w:szCs w:val="26"/>
        </w:rPr>
        <w:t xml:space="preserve"> надлежащим образом, в телефонограмме просит рассмотреть дело в его отсутствие, с протоколом об административном правонарушении согласен, вину </w:t>
      </w:r>
      <w:r w:rsidRPr="00817D0A">
        <w:rPr>
          <w:sz w:val="26"/>
          <w:szCs w:val="26"/>
        </w:rPr>
        <w:t>признае</w:t>
      </w:r>
      <w:r w:rsidRPr="00817D0A">
        <w:rPr>
          <w:sz w:val="26"/>
          <w:szCs w:val="26"/>
        </w:rPr>
        <w:t>, просит строго не наказывать</w:t>
      </w:r>
      <w:r w:rsidRPr="007752C1">
        <w:rPr>
          <w:sz w:val="26"/>
          <w:szCs w:val="26"/>
        </w:rPr>
        <w:t>.</w:t>
      </w:r>
    </w:p>
    <w:p w:rsidR="00C832D4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При указанных обстоятельствах, мировой судья полагает возможным рассмотреть дело в отсутствие </w:t>
      </w:r>
      <w:r w:rsidR="004A6C28">
        <w:rPr>
          <w:sz w:val="26"/>
          <w:szCs w:val="26"/>
        </w:rPr>
        <w:t>Кадралиева</w:t>
      </w:r>
      <w:r w:rsidR="004A6C28">
        <w:rPr>
          <w:sz w:val="26"/>
          <w:szCs w:val="26"/>
        </w:rPr>
        <w:t xml:space="preserve"> Х.Р.</w:t>
      </w:r>
    </w:p>
    <w:p w:rsidR="00454515" w:rsidRPr="00A76357" w:rsidP="00A15208">
      <w:pPr>
        <w:ind w:right="-39" w:firstLine="567"/>
        <w:jc w:val="both"/>
        <w:rPr>
          <w:rStyle w:val="FontStyle18"/>
          <w:i w:val="0"/>
          <w:iCs w:val="0"/>
          <w:sz w:val="26"/>
          <w:szCs w:val="26"/>
        </w:rPr>
      </w:pPr>
      <w:r w:rsidRPr="00A76357">
        <w:rPr>
          <w:sz w:val="26"/>
          <w:szCs w:val="26"/>
        </w:rPr>
        <w:t>И</w:t>
      </w:r>
      <w:r w:rsidRPr="00A76357">
        <w:rPr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4A6C28">
        <w:rPr>
          <w:sz w:val="26"/>
          <w:szCs w:val="26"/>
        </w:rPr>
        <w:t>Кадралиев</w:t>
      </w:r>
      <w:r w:rsidR="004A6C28">
        <w:rPr>
          <w:sz w:val="26"/>
          <w:szCs w:val="26"/>
        </w:rPr>
        <w:t xml:space="preserve"> Х.Р.</w:t>
      </w:r>
      <w:r w:rsidRPr="00A76357" w:rsidR="00296AE4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как </w:t>
      </w:r>
      <w:r w:rsidRPr="00A76357">
        <w:rPr>
          <w:sz w:val="26"/>
          <w:szCs w:val="26"/>
        </w:rPr>
        <w:t xml:space="preserve">генеральный </w:t>
      </w:r>
      <w:r w:rsidRPr="00A76357">
        <w:rPr>
          <w:sz w:val="26"/>
          <w:szCs w:val="26"/>
        </w:rPr>
        <w:t>директор ООО «</w:t>
      </w:r>
      <w:r w:rsidR="004A6C28">
        <w:rPr>
          <w:sz w:val="26"/>
          <w:szCs w:val="26"/>
        </w:rPr>
        <w:t>Око</w:t>
      </w:r>
      <w:r w:rsidRPr="00A76357">
        <w:rPr>
          <w:sz w:val="26"/>
          <w:szCs w:val="26"/>
        </w:rPr>
        <w:t>»,</w:t>
      </w:r>
      <w:r w:rsidRPr="00A76357" w:rsidR="00296AE4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совершил правонарушение, предусмотренное ст.</w:t>
      </w:r>
      <w:r w:rsidRPr="00A76357" w:rsidR="00577B7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15.5  КоАП РФ, а именно</w:t>
      </w:r>
      <w:r w:rsidRPr="00A76357" w:rsidR="00296AE4">
        <w:rPr>
          <w:sz w:val="26"/>
          <w:szCs w:val="26"/>
        </w:rPr>
        <w:t>:</w:t>
      </w:r>
      <w:r w:rsidRPr="00A76357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76357">
        <w:rPr>
          <w:rStyle w:val="FontStyle18"/>
          <w:i w:val="0"/>
          <w:sz w:val="26"/>
          <w:szCs w:val="26"/>
        </w:rPr>
        <w:t xml:space="preserve">.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ab/>
        <w:t xml:space="preserve">Вина </w:t>
      </w:r>
      <w:r w:rsidR="004A6C28">
        <w:rPr>
          <w:sz w:val="26"/>
          <w:szCs w:val="26"/>
        </w:rPr>
        <w:t>Кадралиева</w:t>
      </w:r>
      <w:r w:rsidR="004A6C28">
        <w:rPr>
          <w:sz w:val="26"/>
          <w:szCs w:val="26"/>
        </w:rPr>
        <w:t xml:space="preserve"> Х.Р.</w:t>
      </w:r>
      <w:r w:rsidRPr="00A76357" w:rsidR="001D49C9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в совершении правонарушения подтверждается: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протоколом об административном правонарушении от 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 xml:space="preserve">года,  составленным в отношении </w:t>
      </w:r>
      <w:r w:rsidR="008A3EA3">
        <w:rPr>
          <w:color w:val="0000FF"/>
        </w:rPr>
        <w:t>***</w:t>
      </w:r>
      <w:r w:rsidRPr="00A76357" w:rsidR="008A3EA3">
        <w:rPr>
          <w:sz w:val="26"/>
          <w:szCs w:val="26"/>
        </w:rPr>
        <w:t xml:space="preserve"> </w:t>
      </w:r>
      <w:r w:rsidR="008A3EA3">
        <w:rPr>
          <w:sz w:val="26"/>
          <w:szCs w:val="26"/>
        </w:rPr>
        <w:t xml:space="preserve"> </w:t>
      </w:r>
      <w:r w:rsidR="008A3EA3">
        <w:rPr>
          <w:color w:val="0000FF"/>
        </w:rPr>
        <w:t>***</w:t>
      </w:r>
      <w:r w:rsidRPr="00A76357" w:rsidR="008A3EA3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 xml:space="preserve">» </w:t>
      </w:r>
      <w:r w:rsidR="004A6C28">
        <w:rPr>
          <w:sz w:val="26"/>
          <w:szCs w:val="26"/>
        </w:rPr>
        <w:t>Кадралиева</w:t>
      </w:r>
      <w:r w:rsidR="004A6C28">
        <w:rPr>
          <w:sz w:val="26"/>
          <w:szCs w:val="26"/>
        </w:rPr>
        <w:t xml:space="preserve"> Х.Р.</w:t>
      </w:r>
      <w:r w:rsidRPr="00A76357">
        <w:rPr>
          <w:sz w:val="26"/>
          <w:szCs w:val="26"/>
        </w:rPr>
        <w:t xml:space="preserve"> компетентным лицом в соотв</w:t>
      </w:r>
      <w:r w:rsidRPr="00A76357" w:rsidR="00CC75B5">
        <w:rPr>
          <w:sz w:val="26"/>
          <w:szCs w:val="26"/>
        </w:rPr>
        <w:t>етствии с требованиями ст. 28.2</w:t>
      </w:r>
      <w:r w:rsidRPr="00A76357">
        <w:rPr>
          <w:sz w:val="26"/>
          <w:szCs w:val="26"/>
        </w:rPr>
        <w:t xml:space="preserve"> КоАП РФ;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8A3EA3">
        <w:rPr>
          <w:color w:val="0000FF"/>
        </w:rPr>
        <w:t>***</w:t>
      </w:r>
      <w:r w:rsidR="008A3EA3">
        <w:rPr>
          <w:color w:val="0000FF"/>
        </w:rPr>
        <w:t xml:space="preserve"> </w:t>
      </w:r>
      <w:r w:rsidR="008A3EA3">
        <w:rPr>
          <w:color w:val="0000FF"/>
        </w:rPr>
        <w:t>***</w:t>
      </w:r>
      <w:r w:rsidRPr="00A76357" w:rsidR="00296AE4">
        <w:rPr>
          <w:sz w:val="26"/>
          <w:szCs w:val="26"/>
        </w:rPr>
        <w:t xml:space="preserve"> «</w:t>
      </w:r>
      <w:r w:rsidR="008A3EA3">
        <w:rPr>
          <w:color w:val="0000FF"/>
        </w:rPr>
        <w:t>***</w:t>
      </w:r>
      <w:r w:rsidRPr="00A76357" w:rsidR="00296AE4">
        <w:rPr>
          <w:sz w:val="26"/>
          <w:szCs w:val="26"/>
        </w:rPr>
        <w:t xml:space="preserve">» </w:t>
      </w:r>
      <w:r w:rsidRPr="00A76357">
        <w:rPr>
          <w:sz w:val="26"/>
          <w:szCs w:val="26"/>
        </w:rPr>
        <w:t xml:space="preserve">является </w:t>
      </w:r>
      <w:r w:rsidR="004A6C28">
        <w:rPr>
          <w:sz w:val="26"/>
          <w:szCs w:val="26"/>
        </w:rPr>
        <w:t>Кадралиев</w:t>
      </w:r>
      <w:r w:rsidR="004A6C28">
        <w:rPr>
          <w:sz w:val="26"/>
          <w:szCs w:val="26"/>
        </w:rPr>
        <w:t xml:space="preserve"> Х.Р.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- квитанцией о приеме налоговой декларации (расчета) в электронном виде, из которо</w:t>
      </w:r>
      <w:r w:rsidRPr="00A76357" w:rsidR="00296AE4">
        <w:rPr>
          <w:sz w:val="26"/>
          <w:szCs w:val="26"/>
        </w:rPr>
        <w:t>й</w:t>
      </w:r>
      <w:r w:rsidRPr="00A76357">
        <w:rPr>
          <w:sz w:val="26"/>
          <w:szCs w:val="26"/>
        </w:rPr>
        <w:t xml:space="preserve"> усматривается, что расчет по страховым взносам за </w:t>
      </w:r>
      <w:r w:rsidR="008A3EA3">
        <w:rPr>
          <w:color w:val="0000FF"/>
        </w:rPr>
        <w:t>***</w:t>
      </w:r>
      <w:r w:rsidRPr="00A76357" w:rsidR="004758C5">
        <w:rPr>
          <w:sz w:val="26"/>
          <w:szCs w:val="26"/>
        </w:rPr>
        <w:t xml:space="preserve">года по </w:t>
      </w:r>
      <w:r w:rsidR="008A3EA3">
        <w:rPr>
          <w:color w:val="0000FF"/>
        </w:rPr>
        <w:t>***</w:t>
      </w:r>
      <w:r w:rsidRPr="00A76357">
        <w:rPr>
          <w:sz w:val="26"/>
          <w:szCs w:val="26"/>
        </w:rPr>
        <w:t xml:space="preserve"> «</w:t>
      </w:r>
      <w:r w:rsidR="008A3EA3">
        <w:rPr>
          <w:color w:val="0000FF"/>
        </w:rPr>
        <w:t>***</w:t>
      </w:r>
      <w:r w:rsidRPr="00A76357" w:rsidR="001E16F8">
        <w:rPr>
          <w:sz w:val="26"/>
          <w:szCs w:val="26"/>
        </w:rPr>
        <w:t xml:space="preserve">» поступил в налоговый орган </w:t>
      </w:r>
      <w:r w:rsidR="008A3EA3">
        <w:rPr>
          <w:color w:val="0000FF"/>
        </w:rPr>
        <w:t>***</w:t>
      </w:r>
      <w:r w:rsidRPr="00A76357" w:rsidR="004758C5">
        <w:rPr>
          <w:sz w:val="26"/>
          <w:szCs w:val="26"/>
        </w:rPr>
        <w:t>г</w:t>
      </w:r>
      <w:r w:rsidRPr="00A76357">
        <w:rPr>
          <w:sz w:val="26"/>
          <w:szCs w:val="26"/>
        </w:rPr>
        <w:t>.</w:t>
      </w:r>
      <w:r w:rsidRPr="00A76357" w:rsidR="00A15208">
        <w:rPr>
          <w:sz w:val="26"/>
          <w:szCs w:val="26"/>
        </w:rPr>
        <w:t xml:space="preserve"> и другими материалами дела.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rStyle w:val="longtext"/>
          <w:sz w:val="26"/>
          <w:szCs w:val="26"/>
        </w:rPr>
      </w:pPr>
      <w:r w:rsidRPr="00817D0A">
        <w:rPr>
          <w:sz w:val="26"/>
          <w:szCs w:val="26"/>
        </w:rPr>
        <w:t>При назначении административного наказания, мировой судья,  в соответствии со ст. 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имущественное положение, смягчающее административную ответственность обстоятельство – признание вины, отсутствие обстоятельств отягчающих административную ответственность, считает</w:t>
      </w:r>
      <w:r w:rsidRPr="00817D0A">
        <w:rPr>
          <w:sz w:val="26"/>
          <w:szCs w:val="26"/>
        </w:rPr>
        <w:t xml:space="preserve"> </w:t>
      </w:r>
      <w:r w:rsidRPr="00817D0A">
        <w:rPr>
          <w:sz w:val="26"/>
          <w:szCs w:val="26"/>
        </w:rPr>
        <w:t>необходимым</w:t>
      </w:r>
      <w:r w:rsidRPr="00817D0A">
        <w:rPr>
          <w:sz w:val="26"/>
          <w:szCs w:val="26"/>
        </w:rPr>
        <w:t xml:space="preserve"> назначить наказание в виде предупреждения</w:t>
      </w:r>
      <w:r w:rsidRPr="00A76357">
        <w:rPr>
          <w:sz w:val="26"/>
          <w:szCs w:val="26"/>
        </w:rPr>
        <w:t xml:space="preserve">.     </w:t>
      </w:r>
    </w:p>
    <w:p w:rsidR="00454515" w:rsidRPr="00A76357" w:rsidP="00A15208">
      <w:pPr>
        <w:pStyle w:val="PlainTex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A76357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A76357">
        <w:rPr>
          <w:rFonts w:ascii="Times New Roman" w:hAnsi="Times New Roman"/>
          <w:sz w:val="26"/>
          <w:szCs w:val="26"/>
        </w:rPr>
        <w:t xml:space="preserve">ст. 15.5, 29.9, 29.10 КоАП РФ мировой судья, </w:t>
      </w:r>
    </w:p>
    <w:p w:rsidR="00454515" w:rsidRPr="00A76357" w:rsidP="00A15208">
      <w:pPr>
        <w:pStyle w:val="PlainText"/>
        <w:ind w:right="-39" w:firstLine="567"/>
        <w:jc w:val="center"/>
        <w:rPr>
          <w:rFonts w:ascii="Times New Roman" w:hAnsi="Times New Roman"/>
          <w:b/>
          <w:sz w:val="26"/>
          <w:szCs w:val="26"/>
        </w:rPr>
      </w:pPr>
      <w:r w:rsidRPr="00A7635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6357">
        <w:rPr>
          <w:rFonts w:ascii="Times New Roman" w:hAnsi="Times New Roman"/>
          <w:b/>
          <w:sz w:val="26"/>
          <w:szCs w:val="26"/>
        </w:rPr>
        <w:t>:</w:t>
      </w:r>
    </w:p>
    <w:p w:rsidR="00454515" w:rsidRPr="00A76357" w:rsidP="00A15208">
      <w:pPr>
        <w:pStyle w:val="PlainText"/>
        <w:tabs>
          <w:tab w:val="left" w:pos="567"/>
        </w:tabs>
        <w:ind w:right="-39" w:firstLine="567"/>
        <w:jc w:val="both"/>
        <w:rPr>
          <w:iCs/>
          <w:sz w:val="26"/>
          <w:szCs w:val="26"/>
        </w:rPr>
      </w:pPr>
      <w:r w:rsidRPr="00A76357">
        <w:rPr>
          <w:rFonts w:ascii="Times New Roman" w:hAnsi="Times New Roman"/>
          <w:sz w:val="26"/>
          <w:szCs w:val="26"/>
        </w:rPr>
        <w:t xml:space="preserve">Признать </w:t>
      </w:r>
      <w:r w:rsidRPr="00817D0A">
        <w:rPr>
          <w:rFonts w:ascii="Times New Roman" w:hAnsi="Times New Roman"/>
          <w:b/>
          <w:sz w:val="26"/>
          <w:szCs w:val="26"/>
        </w:rPr>
        <w:t>должностное лицо –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="008A3EA3">
        <w:rPr>
          <w:rFonts w:ascii="Times New Roman" w:hAnsi="Times New Roman"/>
          <w:color w:val="0000FF"/>
          <w:sz w:val="24"/>
        </w:rPr>
        <w:t>***</w:t>
      </w:r>
      <w:r w:rsidR="008A3EA3">
        <w:rPr>
          <w:rFonts w:ascii="Times New Roman" w:hAnsi="Times New Roman"/>
          <w:color w:val="0000FF"/>
          <w:sz w:val="24"/>
        </w:rPr>
        <w:t xml:space="preserve"> </w:t>
      </w:r>
      <w:r w:rsidR="008A3EA3">
        <w:rPr>
          <w:rFonts w:ascii="Times New Roman" w:hAnsi="Times New Roman"/>
          <w:color w:val="0000FF"/>
          <w:sz w:val="24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 «</w:t>
      </w:r>
      <w:r w:rsidR="008A3EA3">
        <w:rPr>
          <w:rFonts w:ascii="Times New Roman" w:hAnsi="Times New Roman"/>
          <w:color w:val="0000FF"/>
          <w:sz w:val="24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» </w:t>
      </w:r>
      <w:r w:rsidR="004A6C28">
        <w:rPr>
          <w:rFonts w:ascii="Times New Roman" w:hAnsi="Times New Roman"/>
          <w:b/>
          <w:sz w:val="26"/>
          <w:szCs w:val="26"/>
        </w:rPr>
        <w:t>Кадралиева</w:t>
      </w:r>
      <w:r w:rsidR="004A6C28">
        <w:rPr>
          <w:rFonts w:ascii="Times New Roman" w:hAnsi="Times New Roman"/>
          <w:b/>
          <w:sz w:val="26"/>
          <w:szCs w:val="26"/>
        </w:rPr>
        <w:t xml:space="preserve"> Халила </w:t>
      </w:r>
      <w:r w:rsidR="004A6C28">
        <w:rPr>
          <w:rFonts w:ascii="Times New Roman" w:hAnsi="Times New Roman"/>
          <w:b/>
          <w:sz w:val="26"/>
          <w:szCs w:val="26"/>
        </w:rPr>
        <w:t>Ринатовича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виновным в совершении правонарушения, предусмотренного ст.</w:t>
      </w:r>
      <w:r w:rsidRPr="00A76357">
        <w:rPr>
          <w:rFonts w:ascii="Times New Roman" w:hAnsi="Times New Roman"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 и назначить ему наказание в виде предупреждения.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Постановление может быть обжаловано в течени</w:t>
      </w:r>
      <w:r w:rsidRPr="00A76357" w:rsidR="006773DB">
        <w:rPr>
          <w:sz w:val="26"/>
          <w:szCs w:val="26"/>
        </w:rPr>
        <w:t>е</w:t>
      </w:r>
      <w:r w:rsidRPr="00A76357">
        <w:rPr>
          <w:sz w:val="26"/>
          <w:szCs w:val="26"/>
        </w:rPr>
        <w:t xml:space="preserve"> 10 суток в порядке</w:t>
      </w:r>
      <w:r w:rsidRPr="00A76357" w:rsidR="00A76357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предусмотренном ст. </w:t>
      </w:r>
      <w:r w:rsidRPr="00A76357" w:rsidR="006773DB">
        <w:rPr>
          <w:sz w:val="26"/>
          <w:szCs w:val="26"/>
        </w:rPr>
        <w:t xml:space="preserve">ст. </w:t>
      </w:r>
      <w:r w:rsidRPr="00A76357">
        <w:rPr>
          <w:sz w:val="26"/>
          <w:szCs w:val="26"/>
        </w:rPr>
        <w:t>30.</w:t>
      </w:r>
      <w:r w:rsidRPr="00A76357" w:rsidR="006773DB">
        <w:rPr>
          <w:sz w:val="26"/>
          <w:szCs w:val="26"/>
        </w:rPr>
        <w:t>1, 30.2</w:t>
      </w:r>
      <w:r w:rsidRPr="00A76357">
        <w:rPr>
          <w:sz w:val="26"/>
          <w:szCs w:val="26"/>
        </w:rPr>
        <w:t xml:space="preserve"> К</w:t>
      </w:r>
      <w:r w:rsidRPr="00A76357" w:rsidR="006773DB">
        <w:rPr>
          <w:sz w:val="26"/>
          <w:szCs w:val="26"/>
        </w:rPr>
        <w:t xml:space="preserve">одекса </w:t>
      </w:r>
      <w:r w:rsidRPr="00A76357">
        <w:rPr>
          <w:sz w:val="26"/>
          <w:szCs w:val="26"/>
        </w:rPr>
        <w:t>Р</w:t>
      </w:r>
      <w:r w:rsidRPr="00A76357" w:rsidR="006773DB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6773DB">
        <w:rPr>
          <w:sz w:val="26"/>
          <w:szCs w:val="26"/>
        </w:rPr>
        <w:t xml:space="preserve">едерации </w:t>
      </w:r>
      <w:r w:rsidRPr="00A76357">
        <w:rPr>
          <w:sz w:val="26"/>
          <w:szCs w:val="26"/>
        </w:rPr>
        <w:t>об</w:t>
      </w:r>
      <w:r w:rsidRPr="00A76357" w:rsidR="006773DB">
        <w:rPr>
          <w:sz w:val="26"/>
          <w:szCs w:val="26"/>
        </w:rPr>
        <w:t xml:space="preserve"> административных правонарушениях</w:t>
      </w:r>
      <w:r w:rsidRPr="00A76357">
        <w:rPr>
          <w:sz w:val="26"/>
          <w:szCs w:val="26"/>
        </w:rPr>
        <w:t>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</w:p>
    <w:p w:rsidR="00454515" w:rsidRPr="00A76357" w:rsidP="00A76357">
      <w:pPr>
        <w:ind w:right="-39"/>
        <w:jc w:val="both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Мировой судья                  </w:t>
      </w:r>
      <w:r w:rsidR="008A3EA3">
        <w:rPr>
          <w:b/>
          <w:sz w:val="26"/>
          <w:szCs w:val="26"/>
        </w:rPr>
        <w:t>/подпись/</w:t>
      </w:r>
      <w:r w:rsidRPr="00A76357">
        <w:rPr>
          <w:b/>
          <w:sz w:val="26"/>
          <w:szCs w:val="26"/>
        </w:rPr>
        <w:t xml:space="preserve">                      </w:t>
      </w:r>
      <w:r w:rsidRPr="00A76357" w:rsidR="00A76357">
        <w:rPr>
          <w:b/>
          <w:sz w:val="26"/>
          <w:szCs w:val="26"/>
        </w:rPr>
        <w:t xml:space="preserve">              </w:t>
      </w:r>
      <w:r w:rsidRPr="00A76357">
        <w:rPr>
          <w:b/>
          <w:sz w:val="26"/>
          <w:szCs w:val="26"/>
        </w:rPr>
        <w:t xml:space="preserve">   </w:t>
      </w:r>
      <w:r w:rsidRPr="00A76357" w:rsidR="00A76357">
        <w:rPr>
          <w:b/>
          <w:sz w:val="26"/>
          <w:szCs w:val="26"/>
        </w:rPr>
        <w:t xml:space="preserve">    </w:t>
      </w:r>
      <w:r w:rsidR="00A76357">
        <w:rPr>
          <w:b/>
          <w:sz w:val="26"/>
          <w:szCs w:val="26"/>
        </w:rPr>
        <w:t xml:space="preserve">    </w:t>
      </w:r>
      <w:r w:rsidRPr="00A76357" w:rsidR="00A76357">
        <w:rPr>
          <w:b/>
          <w:sz w:val="26"/>
          <w:szCs w:val="26"/>
        </w:rPr>
        <w:t xml:space="preserve">  </w:t>
      </w:r>
      <w:r w:rsidRPr="00A76357">
        <w:rPr>
          <w:b/>
          <w:sz w:val="26"/>
          <w:szCs w:val="26"/>
        </w:rPr>
        <w:t>М.М. Апразов</w:t>
      </w:r>
    </w:p>
    <w:sectPr w:rsidSect="008A3EA3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A"/>
    <w:rsid w:val="00102204"/>
    <w:rsid w:val="001D49C9"/>
    <w:rsid w:val="001E16F8"/>
    <w:rsid w:val="00296AE4"/>
    <w:rsid w:val="002B771D"/>
    <w:rsid w:val="00454515"/>
    <w:rsid w:val="004758C5"/>
    <w:rsid w:val="0049202F"/>
    <w:rsid w:val="004A6C28"/>
    <w:rsid w:val="00577B7D"/>
    <w:rsid w:val="0062286B"/>
    <w:rsid w:val="006773DB"/>
    <w:rsid w:val="00694A23"/>
    <w:rsid w:val="007752C1"/>
    <w:rsid w:val="007C32B5"/>
    <w:rsid w:val="00817D0A"/>
    <w:rsid w:val="00824078"/>
    <w:rsid w:val="00862AED"/>
    <w:rsid w:val="008A3EA3"/>
    <w:rsid w:val="009F4464"/>
    <w:rsid w:val="00A15208"/>
    <w:rsid w:val="00A46080"/>
    <w:rsid w:val="00A576C6"/>
    <w:rsid w:val="00A76357"/>
    <w:rsid w:val="00B0119F"/>
    <w:rsid w:val="00BC1CFD"/>
    <w:rsid w:val="00BE50F4"/>
    <w:rsid w:val="00C2690B"/>
    <w:rsid w:val="00C832D4"/>
    <w:rsid w:val="00C974E2"/>
    <w:rsid w:val="00CB793A"/>
    <w:rsid w:val="00CC75B5"/>
    <w:rsid w:val="00F36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451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5451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4515"/>
  </w:style>
  <w:style w:type="character" w:customStyle="1" w:styleId="FontStyle18">
    <w:name w:val="Font Style18"/>
    <w:rsid w:val="0045451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D49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