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6BB4" w:rsidRPr="00843728" w:rsidP="00D76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35/2019</w:t>
      </w:r>
    </w:p>
    <w:p w:rsidR="00D76BB4" w:rsidRPr="00843728" w:rsidP="00D76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BB4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76BB4" w:rsidP="00D76BB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Юридическое лицо - общество с ограниченной ответственностью «Экс-Тур»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ОГРН </w:t>
      </w:r>
      <w:r w:rsidR="0068411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ИНН/КПП </w:t>
      </w:r>
      <w:r w:rsidR="0068411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адрес: </w:t>
      </w:r>
      <w:r>
        <w:rPr>
          <w:rFonts w:ascii="Times New Roman" w:hAnsi="Times New Roman"/>
          <w:sz w:val="26"/>
          <w:szCs w:val="26"/>
        </w:rPr>
        <w:t>Республика Крым, г. Евпатория, ул. Интернациональная д. 130 лит.</w:t>
      </w:r>
      <w:r>
        <w:rPr>
          <w:rFonts w:ascii="Times New Roman" w:hAnsi="Times New Roman"/>
          <w:sz w:val="26"/>
          <w:szCs w:val="26"/>
        </w:rPr>
        <w:t xml:space="preserve"> «Д» пом.8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6BB4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ООО «Экс-Тур»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оплатило штраф в размере 2000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ООО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«Экс-Тур» было привлечено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ч.2 ст. 19.4.1 КоАП РФ. </w:t>
      </w:r>
    </w:p>
    <w:p w:rsidR="00D76BB4" w:rsidRPr="00843728" w:rsidP="00D76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Своими действиям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«Экс-Тур»</w:t>
      </w:r>
      <w:r w:rsidRPr="002457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D76BB4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бном заседании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законный представитель юридического лица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иректор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Куткин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В.М.,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вину в со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вершении правонарушения признал, не отрицал обстоятельств изложенных в протоколе об административном правонарушении. Добавил, что штраф юридическое лицо не оплатило в срок, по причине не внимательности ответственного сотрудников предприятия.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законного представителя юридического лица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«Экс-Тур»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76BB4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«Экс-Тур»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 №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ООО «Экс-Тур» </w:t>
      </w:r>
      <w:r w:rsidR="00545DCE">
        <w:rPr>
          <w:rFonts w:ascii="Times New Roman" w:eastAsia="Times New Roman" w:hAnsi="Times New Roman"/>
          <w:sz w:val="26"/>
          <w:szCs w:val="26"/>
          <w:lang w:eastAsia="ru-RU"/>
        </w:rPr>
        <w:t>привлечено к административной ответственности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ч.2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19.4.1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отметкой о вступлении в законную силу от 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выпиской из ЕГРЮЛ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состоянию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68411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получены с соблюдением требований закона и являются допустимыми доказательствами.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общественный порядок и безопасность, имущественное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финансовое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юридического лица,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наличие смягчающих вину обстоятельств – признание вины, того обстоятельства, что отягчающих вину обстоятельств судом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штрафа в пределах  санкции ч.1 ст. 20.25 КоАП РФ.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76BB4" w:rsidRPr="00843728" w:rsidP="00D76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Юридическое лицо – Общество с ограниченной ответственностью «Экс-Тур»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42AE9">
        <w:rPr>
          <w:rFonts w:ascii="Times New Roman" w:eastAsia="Times New Roman" w:hAnsi="Times New Roman"/>
          <w:sz w:val="26"/>
          <w:szCs w:val="26"/>
          <w:lang w:eastAsia="ru-RU"/>
        </w:rPr>
        <w:t>четыре тысячи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76BB4" w:rsidRPr="003954A8" w:rsidP="00D76BB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3954A8">
        <w:rPr>
          <w:rFonts w:ascii="Times New Roman" w:hAnsi="Times New Roman"/>
          <w:color w:val="FF0000"/>
          <w:sz w:val="26"/>
          <w:szCs w:val="26"/>
        </w:rPr>
        <w:t xml:space="preserve">УФК по Республике Крым (УФССП России по Республике Крым), </w:t>
      </w:r>
      <w:r>
        <w:rPr>
          <w:rFonts w:ascii="Times New Roman" w:hAnsi="Times New Roman"/>
          <w:color w:val="FF0000"/>
          <w:sz w:val="26"/>
          <w:szCs w:val="26"/>
        </w:rPr>
        <w:t>л</w:t>
      </w:r>
      <w:r>
        <w:rPr>
          <w:rFonts w:ascii="Times New Roman" w:hAnsi="Times New Roman"/>
          <w:color w:val="FF0000"/>
          <w:sz w:val="26"/>
          <w:szCs w:val="26"/>
        </w:rPr>
        <w:t>/</w:t>
      </w:r>
      <w:r>
        <w:rPr>
          <w:rFonts w:ascii="Times New Roman" w:hAnsi="Times New Roman"/>
          <w:color w:val="FF0000"/>
          <w:sz w:val="26"/>
          <w:szCs w:val="26"/>
        </w:rPr>
        <w:t>сч</w:t>
      </w:r>
      <w:r>
        <w:rPr>
          <w:rFonts w:ascii="Times New Roman" w:hAnsi="Times New Roman"/>
          <w:color w:val="FF0000"/>
          <w:sz w:val="26"/>
          <w:szCs w:val="26"/>
        </w:rPr>
        <w:t xml:space="preserve"> 04751А91420, </w:t>
      </w:r>
      <w:r w:rsidRPr="003954A8">
        <w:rPr>
          <w:rFonts w:ascii="Times New Roman" w:hAnsi="Times New Roman"/>
          <w:color w:val="FF0000"/>
          <w:sz w:val="26"/>
          <w:szCs w:val="26"/>
        </w:rPr>
        <w:t xml:space="preserve">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</w:t>
      </w:r>
      <w:r w:rsidRPr="003954A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КоАП РФ</w:t>
      </w:r>
      <w:r w:rsidRPr="003954A8">
        <w:rPr>
          <w:rFonts w:ascii="Times New Roman" w:hAnsi="Times New Roman"/>
          <w:color w:val="FF0000"/>
          <w:sz w:val="26"/>
          <w:szCs w:val="26"/>
        </w:rPr>
        <w:t>.</w:t>
      </w:r>
    </w:p>
    <w:p w:rsidR="00D76BB4" w:rsidRPr="00843728" w:rsidP="00D76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76BB4" w:rsidRPr="00843728" w:rsidP="00D76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D76BB4" w:rsidP="00D76BB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D76BB4" w:rsidRPr="00843728" w:rsidP="00D76BB4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76BB4" w:rsidP="00D76BB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</w:t>
      </w:r>
      <w:r w:rsidR="00684113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684113" w:rsidP="00D76BB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684113" w:rsidP="00D76BB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D76BB4" w:rsidP="00D76BB4"/>
    <w:p w:rsidR="00D76BB4" w:rsidP="00D76BB4"/>
    <w:p w:rsidR="00D76BB4" w:rsidP="00D76BB4"/>
    <w:p w:rsidR="00D76BB4" w:rsidP="00D76BB4"/>
    <w:p w:rsidR="00D76BB4" w:rsidP="00D76BB4"/>
    <w:p w:rsidR="005B7F75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B4"/>
    <w:rsid w:val="00245737"/>
    <w:rsid w:val="00305154"/>
    <w:rsid w:val="003954A8"/>
    <w:rsid w:val="00442AE9"/>
    <w:rsid w:val="00545DCE"/>
    <w:rsid w:val="005B7F75"/>
    <w:rsid w:val="00684113"/>
    <w:rsid w:val="00843728"/>
    <w:rsid w:val="00CB11CE"/>
    <w:rsid w:val="00D76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