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24D8" w:rsidRPr="00AA24D8" w:rsidP="00AA24D8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AA24D8">
        <w:rPr>
          <w:rFonts w:ascii="Times New Roman" w:hAnsi="Times New Roman" w:cs="Times New Roman"/>
          <w:sz w:val="28"/>
          <w:szCs w:val="28"/>
        </w:rPr>
        <w:t xml:space="preserve">                      Дело № 5-38-</w:t>
      </w:r>
      <w:r>
        <w:rPr>
          <w:rFonts w:ascii="Times New Roman" w:hAnsi="Times New Roman" w:cs="Times New Roman"/>
          <w:sz w:val="28"/>
          <w:szCs w:val="28"/>
        </w:rPr>
        <w:t>77/2019</w:t>
      </w:r>
    </w:p>
    <w:p w:rsidR="00AA24D8" w:rsidRPr="00AA24D8" w:rsidP="00AA24D8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D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A24D8" w:rsidRPr="00AA24D8" w:rsidP="00AA24D8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D8" w:rsidRPr="00AA24D8" w:rsidP="00AA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Pr="00AA24D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A24D8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</w:t>
      </w:r>
      <w:r w:rsidRPr="00AA24D8">
        <w:rPr>
          <w:sz w:val="28"/>
          <w:szCs w:val="28"/>
        </w:rPr>
        <w:t>г. Евпатория проспект Ленина,51/50</w:t>
      </w:r>
    </w:p>
    <w:p w:rsidR="00AA24D8" w:rsidRPr="00AA24D8" w:rsidP="00AA24D8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</w:t>
      </w:r>
      <w:r>
        <w:rPr>
          <w:sz w:val="28"/>
          <w:szCs w:val="28"/>
        </w:rPr>
        <w:t>ном правонарушении, поступившее из Евпаторийского городского суда</w:t>
      </w:r>
      <w:r w:rsidRPr="00AA24D8">
        <w:rPr>
          <w:sz w:val="28"/>
          <w:szCs w:val="28"/>
        </w:rPr>
        <w:t xml:space="preserve"> о привлечении к административной ответственности </w:t>
      </w:r>
    </w:p>
    <w:p w:rsidR="00AA24D8" w:rsidRPr="00AA24D8" w:rsidP="00AA24D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Артемьева Вадима Александровича</w:t>
      </w:r>
      <w:r w:rsidRPr="00AA24D8">
        <w:rPr>
          <w:sz w:val="28"/>
          <w:szCs w:val="28"/>
        </w:rPr>
        <w:t xml:space="preserve">, </w:t>
      </w:r>
      <w:r w:rsidR="00BB7803">
        <w:rPr>
          <w:sz w:val="28"/>
          <w:szCs w:val="28"/>
        </w:rPr>
        <w:t>личные данные</w:t>
      </w:r>
    </w:p>
    <w:p w:rsidR="00AA24D8" w:rsidRPr="00AA24D8" w:rsidP="00AA24D8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>по ч.2 ст. 12.27 КоАП РФ,</w:t>
      </w:r>
    </w:p>
    <w:p w:rsidR="00AA24D8" w:rsidRPr="00AA24D8" w:rsidP="00AA24D8">
      <w:pPr>
        <w:jc w:val="center"/>
        <w:rPr>
          <w:b/>
          <w:sz w:val="28"/>
          <w:szCs w:val="28"/>
        </w:rPr>
      </w:pPr>
      <w:r w:rsidRPr="00AA24D8">
        <w:rPr>
          <w:b/>
          <w:sz w:val="28"/>
          <w:szCs w:val="28"/>
        </w:rPr>
        <w:t>УСТАНОВИЛ</w:t>
      </w:r>
    </w:p>
    <w:p w:rsidR="00AA24D8" w:rsidRPr="00AA24D8" w:rsidP="00AA24D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A24D8">
        <w:rPr>
          <w:sz w:val="28"/>
          <w:szCs w:val="28"/>
        </w:rPr>
        <w:t xml:space="preserve"> г. в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час</w:t>
      </w:r>
      <w:r w:rsidRPr="00AA24D8"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AA24D8">
        <w:rPr>
          <w:sz w:val="28"/>
          <w:szCs w:val="28"/>
        </w:rPr>
        <w:t xml:space="preserve"> </w:t>
      </w:r>
      <w:r w:rsidRPr="00AA24D8">
        <w:rPr>
          <w:sz w:val="28"/>
          <w:szCs w:val="28"/>
        </w:rPr>
        <w:t>м</w:t>
      </w:r>
      <w:r w:rsidRPr="00AA24D8">
        <w:rPr>
          <w:sz w:val="28"/>
          <w:szCs w:val="28"/>
        </w:rPr>
        <w:t xml:space="preserve">ин.  на </w:t>
      </w:r>
      <w:r>
        <w:rPr>
          <w:sz w:val="28"/>
          <w:szCs w:val="28"/>
        </w:rPr>
        <w:t>***</w:t>
      </w:r>
      <w:r w:rsidRPr="00AA24D8">
        <w:rPr>
          <w:sz w:val="28"/>
          <w:szCs w:val="28"/>
        </w:rPr>
        <w:t xml:space="preserve">, </w:t>
      </w:r>
      <w:r>
        <w:rPr>
          <w:sz w:val="28"/>
          <w:szCs w:val="28"/>
        </w:rPr>
        <w:t>Артемьев В.А.</w:t>
      </w:r>
      <w:r w:rsidRPr="00AA24D8">
        <w:rPr>
          <w:sz w:val="28"/>
          <w:szCs w:val="28"/>
        </w:rPr>
        <w:t xml:space="preserve"> управляя транспортным средством «</w:t>
      </w:r>
      <w:r>
        <w:rPr>
          <w:sz w:val="28"/>
          <w:szCs w:val="28"/>
        </w:rPr>
        <w:t>***</w:t>
      </w:r>
      <w:r w:rsidRPr="00AA24D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***</w:t>
      </w:r>
      <w:r w:rsidRPr="00AA24D8">
        <w:rPr>
          <w:sz w:val="28"/>
          <w:szCs w:val="28"/>
        </w:rPr>
        <w:t>, в нарушение п. 2.5 ПДД РФ, оставил место ДТП участником, которого он являлся, чем совершил административное правонарушение, предусмотренное ч.2 ст. 12.27 КоАП РФ.</w:t>
      </w:r>
    </w:p>
    <w:p w:rsidR="00AA24D8" w:rsidRPr="00AA24D8" w:rsidP="00AA24D8">
      <w:pPr>
        <w:spacing w:line="0" w:lineRule="atLeast"/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Артемьев В.А.</w:t>
      </w:r>
      <w:r w:rsidRPr="00AA24D8">
        <w:rPr>
          <w:sz w:val="28"/>
          <w:szCs w:val="28"/>
        </w:rPr>
        <w:t xml:space="preserve"> свою вину в совершении правонарушения признал, пояснив, что </w:t>
      </w:r>
      <w:r w:rsidR="00BB7803">
        <w:rPr>
          <w:sz w:val="28"/>
          <w:szCs w:val="28"/>
        </w:rPr>
        <w:t>***</w:t>
      </w:r>
      <w:r>
        <w:rPr>
          <w:sz w:val="28"/>
          <w:szCs w:val="28"/>
        </w:rPr>
        <w:t xml:space="preserve"> его автомобиль был припаркован вблизи </w:t>
      </w:r>
      <w:r w:rsidR="00BB7803">
        <w:rPr>
          <w:sz w:val="28"/>
          <w:szCs w:val="28"/>
        </w:rPr>
        <w:t>***</w:t>
      </w:r>
      <w:r>
        <w:rPr>
          <w:sz w:val="28"/>
          <w:szCs w:val="28"/>
        </w:rPr>
        <w:t xml:space="preserve">. В указанный день  в утреннее время он был вызван на работу, ввиду чего стал управлять </w:t>
      </w:r>
      <w:r w:rsidR="00282949">
        <w:rPr>
          <w:sz w:val="28"/>
          <w:szCs w:val="28"/>
        </w:rPr>
        <w:t>принадлежащим ему автомобилем</w:t>
      </w:r>
      <w:r>
        <w:rPr>
          <w:sz w:val="28"/>
          <w:szCs w:val="28"/>
        </w:rPr>
        <w:t xml:space="preserve">. </w:t>
      </w:r>
      <w:r w:rsidRPr="00AA24D8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выезда с парковки</w:t>
      </w:r>
      <w:r w:rsidR="006F5E97">
        <w:rPr>
          <w:sz w:val="28"/>
          <w:szCs w:val="28"/>
        </w:rPr>
        <w:t>, как позже ему стало известно, он касательным движением задел припаркованный вблизи автомобиль «</w:t>
      </w:r>
      <w:r w:rsidR="00BB7803">
        <w:rPr>
          <w:sz w:val="28"/>
          <w:szCs w:val="28"/>
        </w:rPr>
        <w:t>**</w:t>
      </w:r>
      <w:r w:rsidR="006F5E97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 w:rsidR="006F5E97">
        <w:rPr>
          <w:sz w:val="28"/>
          <w:szCs w:val="28"/>
        </w:rPr>
        <w:t xml:space="preserve">Указанный факт им замечен не был, ввиду чего он направился на работу. По </w:t>
      </w:r>
      <w:r w:rsidR="006F5E97">
        <w:rPr>
          <w:sz w:val="28"/>
          <w:szCs w:val="28"/>
        </w:rPr>
        <w:t>происшествии</w:t>
      </w:r>
      <w:r w:rsidR="006F5E97">
        <w:rPr>
          <w:sz w:val="28"/>
          <w:szCs w:val="28"/>
        </w:rPr>
        <w:t xml:space="preserve"> некоторого времени ему на телефон поступил звонок от потерпевшего</w:t>
      </w:r>
      <w:r w:rsidR="00282949">
        <w:rPr>
          <w:sz w:val="28"/>
          <w:szCs w:val="28"/>
        </w:rPr>
        <w:t>,</w:t>
      </w:r>
      <w:r w:rsidR="006F5E97">
        <w:rPr>
          <w:sz w:val="28"/>
          <w:szCs w:val="28"/>
        </w:rPr>
        <w:t xml:space="preserve"> который сообщил, что из записи камер </w:t>
      </w:r>
      <w:r w:rsidR="00AC3281">
        <w:rPr>
          <w:sz w:val="28"/>
          <w:szCs w:val="28"/>
        </w:rPr>
        <w:t>видеонаблюдения было</w:t>
      </w:r>
      <w:r w:rsidR="006F5E97">
        <w:rPr>
          <w:sz w:val="28"/>
          <w:szCs w:val="28"/>
        </w:rPr>
        <w:t xml:space="preserve">  установлено, что он </w:t>
      </w:r>
      <w:r w:rsidR="00BB7803">
        <w:rPr>
          <w:sz w:val="28"/>
          <w:szCs w:val="28"/>
        </w:rPr>
        <w:t>***</w:t>
      </w:r>
      <w:r w:rsidR="006F5E97">
        <w:rPr>
          <w:sz w:val="28"/>
          <w:szCs w:val="28"/>
        </w:rPr>
        <w:t xml:space="preserve"> зацепил автомобиль потерпевшего. </w:t>
      </w:r>
      <w:r w:rsidRPr="00AA24D8">
        <w:rPr>
          <w:color w:val="000000" w:themeColor="text1"/>
          <w:sz w:val="28"/>
          <w:szCs w:val="28"/>
        </w:rPr>
        <w:t xml:space="preserve">Просил прекратить производство по делу в связи с малозначительностью совершенного правонарушения, поскольку </w:t>
      </w:r>
      <w:r w:rsidR="006F5E97">
        <w:rPr>
          <w:color w:val="000000" w:themeColor="text1"/>
          <w:sz w:val="28"/>
          <w:szCs w:val="28"/>
        </w:rPr>
        <w:t xml:space="preserve">причиненный им материальный ущерб потерпевшему </w:t>
      </w:r>
      <w:r w:rsidRPr="00AA24D8">
        <w:rPr>
          <w:color w:val="000000" w:themeColor="text1"/>
          <w:sz w:val="28"/>
          <w:szCs w:val="28"/>
        </w:rPr>
        <w:t xml:space="preserve"> полностью </w:t>
      </w:r>
      <w:r w:rsidR="006F5E97">
        <w:rPr>
          <w:color w:val="000000" w:themeColor="text1"/>
          <w:sz w:val="28"/>
          <w:szCs w:val="28"/>
        </w:rPr>
        <w:t>возмещен, намерений скрыться с места происшествия он не имел.</w:t>
      </w:r>
    </w:p>
    <w:p w:rsidR="00AA24D8" w:rsidRPr="00AA24D8" w:rsidP="00AA24D8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A24D8">
        <w:rPr>
          <w:color w:val="000000" w:themeColor="text1"/>
          <w:sz w:val="28"/>
          <w:szCs w:val="28"/>
        </w:rPr>
        <w:t>Потерпевш</w:t>
      </w:r>
      <w:r w:rsidR="006F5E97">
        <w:rPr>
          <w:color w:val="000000" w:themeColor="text1"/>
          <w:sz w:val="28"/>
          <w:szCs w:val="28"/>
        </w:rPr>
        <w:t xml:space="preserve">ий </w:t>
      </w:r>
      <w:r w:rsidRPr="00AA24D8">
        <w:rPr>
          <w:color w:val="000000" w:themeColor="text1"/>
          <w:sz w:val="28"/>
          <w:szCs w:val="28"/>
        </w:rPr>
        <w:t xml:space="preserve"> </w:t>
      </w:r>
      <w:r w:rsidR="00BB7803">
        <w:rPr>
          <w:color w:val="000000" w:themeColor="text1"/>
          <w:sz w:val="28"/>
          <w:szCs w:val="28"/>
        </w:rPr>
        <w:t>***</w:t>
      </w:r>
      <w:r w:rsidR="006F5E97">
        <w:rPr>
          <w:color w:val="000000" w:themeColor="text1"/>
          <w:sz w:val="28"/>
          <w:szCs w:val="28"/>
        </w:rPr>
        <w:t xml:space="preserve"> в суде пояснил</w:t>
      </w:r>
      <w:r w:rsidRPr="00AA24D8">
        <w:rPr>
          <w:color w:val="000000" w:themeColor="text1"/>
          <w:sz w:val="28"/>
          <w:szCs w:val="28"/>
        </w:rPr>
        <w:t xml:space="preserve">, что </w:t>
      </w:r>
      <w:r w:rsidR="00282949">
        <w:rPr>
          <w:color w:val="000000" w:themeColor="text1"/>
          <w:sz w:val="28"/>
          <w:szCs w:val="28"/>
        </w:rPr>
        <w:t xml:space="preserve"> </w:t>
      </w:r>
      <w:r w:rsidR="00282949">
        <w:rPr>
          <w:color w:val="000000" w:themeColor="text1"/>
          <w:sz w:val="28"/>
          <w:szCs w:val="28"/>
        </w:rPr>
        <w:t>с</w:t>
      </w:r>
      <w:r w:rsidR="00282949">
        <w:rPr>
          <w:color w:val="000000" w:themeColor="text1"/>
          <w:sz w:val="28"/>
          <w:szCs w:val="28"/>
        </w:rPr>
        <w:t xml:space="preserve"> </w:t>
      </w:r>
      <w:r w:rsidR="00BB7803">
        <w:rPr>
          <w:color w:val="000000" w:themeColor="text1"/>
          <w:sz w:val="28"/>
          <w:szCs w:val="28"/>
        </w:rPr>
        <w:t>***</w:t>
      </w:r>
      <w:r w:rsidR="00282949">
        <w:rPr>
          <w:color w:val="000000" w:themeColor="text1"/>
          <w:sz w:val="28"/>
          <w:szCs w:val="28"/>
        </w:rPr>
        <w:t xml:space="preserve"> </w:t>
      </w:r>
      <w:r w:rsidR="00282949">
        <w:rPr>
          <w:color w:val="000000" w:themeColor="text1"/>
          <w:sz w:val="28"/>
          <w:szCs w:val="28"/>
        </w:rPr>
        <w:t>по</w:t>
      </w:r>
      <w:r w:rsidR="00282949">
        <w:rPr>
          <w:color w:val="000000" w:themeColor="text1"/>
          <w:sz w:val="28"/>
          <w:szCs w:val="28"/>
        </w:rPr>
        <w:t xml:space="preserve"> </w:t>
      </w:r>
      <w:r w:rsidR="00BB7803">
        <w:rPr>
          <w:color w:val="000000" w:themeColor="text1"/>
          <w:sz w:val="28"/>
          <w:szCs w:val="28"/>
        </w:rPr>
        <w:t>***</w:t>
      </w:r>
      <w:r w:rsidR="00282949">
        <w:rPr>
          <w:color w:val="000000" w:themeColor="text1"/>
          <w:sz w:val="28"/>
          <w:szCs w:val="28"/>
        </w:rPr>
        <w:t xml:space="preserve"> он оставил свой автомобиль  вблизи  </w:t>
      </w:r>
      <w:r w:rsidR="00BB7803">
        <w:rPr>
          <w:color w:val="000000" w:themeColor="text1"/>
          <w:sz w:val="28"/>
          <w:szCs w:val="28"/>
        </w:rPr>
        <w:t>***</w:t>
      </w:r>
      <w:r w:rsidR="00282949">
        <w:rPr>
          <w:color w:val="000000" w:themeColor="text1"/>
          <w:sz w:val="28"/>
          <w:szCs w:val="28"/>
        </w:rPr>
        <w:t xml:space="preserve"> </w:t>
      </w:r>
      <w:r w:rsidR="00BB7803">
        <w:rPr>
          <w:color w:val="000000" w:themeColor="text1"/>
          <w:sz w:val="28"/>
          <w:szCs w:val="28"/>
        </w:rPr>
        <w:t>***</w:t>
      </w:r>
      <w:r w:rsidR="006F5E97">
        <w:rPr>
          <w:color w:val="000000" w:themeColor="text1"/>
          <w:sz w:val="28"/>
          <w:szCs w:val="28"/>
        </w:rPr>
        <w:t xml:space="preserve"> </w:t>
      </w:r>
      <w:r w:rsidR="00282949">
        <w:rPr>
          <w:color w:val="000000" w:themeColor="text1"/>
          <w:sz w:val="28"/>
          <w:szCs w:val="28"/>
        </w:rPr>
        <w:t xml:space="preserve"> он обнаружил, что его автомобиль имеет механические повреждения, о чем сразу же сообщил в полицию. Из записи камер </w:t>
      </w:r>
      <w:r w:rsidR="00AC3281">
        <w:rPr>
          <w:color w:val="000000" w:themeColor="text1"/>
          <w:sz w:val="28"/>
          <w:szCs w:val="28"/>
        </w:rPr>
        <w:t>видеонаблюдения</w:t>
      </w:r>
      <w:r w:rsidR="00282949">
        <w:rPr>
          <w:color w:val="000000" w:themeColor="text1"/>
          <w:sz w:val="28"/>
          <w:szCs w:val="28"/>
        </w:rPr>
        <w:t xml:space="preserve">  он установил, что водитель автомобиля «</w:t>
      </w:r>
      <w:r w:rsidR="00BB7803">
        <w:rPr>
          <w:color w:val="000000" w:themeColor="text1"/>
          <w:sz w:val="28"/>
          <w:szCs w:val="28"/>
        </w:rPr>
        <w:t>**</w:t>
      </w:r>
      <w:r w:rsidR="00282949">
        <w:rPr>
          <w:color w:val="000000" w:themeColor="text1"/>
          <w:sz w:val="28"/>
          <w:szCs w:val="28"/>
        </w:rPr>
        <w:t xml:space="preserve">», государственный регистрационный знак  </w:t>
      </w:r>
      <w:r w:rsidR="00BB7803">
        <w:rPr>
          <w:color w:val="000000" w:themeColor="text1"/>
          <w:sz w:val="28"/>
          <w:szCs w:val="28"/>
        </w:rPr>
        <w:t>**</w:t>
      </w:r>
      <w:r w:rsidR="00282949">
        <w:rPr>
          <w:color w:val="000000" w:themeColor="text1"/>
          <w:sz w:val="28"/>
          <w:szCs w:val="28"/>
        </w:rPr>
        <w:t xml:space="preserve">  при выезде со стоянки осуществил наезд на его автомобиль. Размер причиненного ущерба составил </w:t>
      </w:r>
      <w:r w:rsidR="00BB7803">
        <w:rPr>
          <w:color w:val="000000" w:themeColor="text1"/>
          <w:sz w:val="28"/>
          <w:szCs w:val="28"/>
        </w:rPr>
        <w:t>**</w:t>
      </w:r>
      <w:r w:rsidR="00282949">
        <w:rPr>
          <w:color w:val="000000" w:themeColor="text1"/>
          <w:sz w:val="28"/>
          <w:szCs w:val="28"/>
        </w:rPr>
        <w:t xml:space="preserve"> рублей, что для него является незначительным размером. Просил прекратить производство по делу ввиду его малозначительности, поскольку ущерб ему был возмещен в полном объеме и претензий к Артемьеву В.А.  он не имеет.</w:t>
      </w:r>
    </w:p>
    <w:p w:rsidR="00AA24D8" w:rsidP="00AA24D8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</w:rPr>
        <w:t xml:space="preserve">Выслушав </w:t>
      </w:r>
      <w:r w:rsidRPr="00AA24D8">
        <w:rPr>
          <w:sz w:val="28"/>
          <w:szCs w:val="28"/>
        </w:rPr>
        <w:t>лицо</w:t>
      </w:r>
      <w:r w:rsidRPr="00AA24D8">
        <w:rPr>
          <w:sz w:val="28"/>
          <w:szCs w:val="28"/>
        </w:rPr>
        <w:t xml:space="preserve"> привлекаемое к административной ответственности, потерпевш</w:t>
      </w:r>
      <w:r w:rsidR="00282949">
        <w:rPr>
          <w:sz w:val="28"/>
          <w:szCs w:val="28"/>
        </w:rPr>
        <w:t>его</w:t>
      </w:r>
      <w:r w:rsidRPr="00AA24D8">
        <w:rPr>
          <w:sz w:val="28"/>
          <w:szCs w:val="28"/>
        </w:rPr>
        <w:t xml:space="preserve"> </w:t>
      </w:r>
      <w:r w:rsidR="00BB7803">
        <w:rPr>
          <w:sz w:val="28"/>
          <w:szCs w:val="28"/>
        </w:rPr>
        <w:t>***</w:t>
      </w:r>
      <w:r w:rsidRPr="00AA24D8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282949">
        <w:rPr>
          <w:sz w:val="28"/>
          <w:szCs w:val="28"/>
        </w:rPr>
        <w:t>Артемьева В.А.</w:t>
      </w:r>
      <w:r w:rsidRPr="00AA24D8">
        <w:rPr>
          <w:sz w:val="28"/>
          <w:szCs w:val="28"/>
        </w:rPr>
        <w:t xml:space="preserve"> состава правонарушения, предусмотренного ч.2 ст. 12.27 КоАП РФ, т.е. </w:t>
      </w:r>
      <w:r w:rsidRPr="00AA24D8">
        <w:rPr>
          <w:sz w:val="28"/>
          <w:szCs w:val="28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282949" w:rsidRPr="00282949" w:rsidP="002829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частью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AC3281">
        <w:rPr>
          <w:rStyle w:val="Hyperlink"/>
          <w:sz w:val="28"/>
          <w:szCs w:val="28"/>
          <w:u w:val="none"/>
        </w:rPr>
        <w:t>статьи 12.27 Кодекса Российской Федерации об административных правонарушениях</w:t>
      </w:r>
      <w:r>
        <w:fldChar w:fldCharType="end"/>
      </w:r>
      <w:r w:rsidRPr="00282949">
        <w:rPr>
          <w:sz w:val="28"/>
          <w:szCs w:val="28"/>
        </w:rPr>
        <w:t xml:space="preserve"> оставление водителем в нарушение </w:t>
      </w:r>
      <w:r w:rsidRPr="00282949">
        <w:rPr>
          <w:sz w:val="28"/>
          <w:szCs w:val="28"/>
        </w:rPr>
        <w:t>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282949" w:rsidRPr="00282949" w:rsidP="0028294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282949" w:rsidRPr="00282949" w:rsidP="0028294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282949">
        <w:rPr>
          <w:rStyle w:val="Hyperlink"/>
          <w:sz w:val="28"/>
          <w:szCs w:val="28"/>
          <w:u w:val="none"/>
        </w:rPr>
        <w:t>статьи</w:t>
      </w:r>
      <w:r w:rsidRPr="00282949">
        <w:rPr>
          <w:rStyle w:val="Hyperlink"/>
          <w:sz w:val="28"/>
          <w:szCs w:val="28"/>
          <w:u w:val="none"/>
        </w:rPr>
        <w:t xml:space="preserve"> 12.27 Кодекса Российской Федерации об административных правонарушениях</w:t>
      </w:r>
      <w:r>
        <w:fldChar w:fldCharType="end"/>
      </w:r>
      <w:r w:rsidRPr="00282949">
        <w:rPr>
          <w:sz w:val="28"/>
          <w:szCs w:val="28"/>
        </w:rPr>
        <w:t>.</w:t>
      </w:r>
    </w:p>
    <w:p w:rsidR="00282949" w:rsidRPr="00AA24D8" w:rsidP="0028294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2949">
        <w:rPr>
          <w:sz w:val="28"/>
          <w:szCs w:val="28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AA24D8" w:rsidRPr="00AA24D8" w:rsidP="00AA24D8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Вина </w:t>
      </w:r>
      <w:r w:rsidR="00282949">
        <w:rPr>
          <w:sz w:val="28"/>
          <w:szCs w:val="28"/>
        </w:rPr>
        <w:t>Артемьева В.А.</w:t>
      </w:r>
      <w:r w:rsidRPr="00AA24D8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161600">
        <w:rPr>
          <w:sz w:val="28"/>
          <w:szCs w:val="28"/>
        </w:rPr>
        <w:t xml:space="preserve"> от </w:t>
      </w:r>
      <w:r w:rsidR="00BB7803">
        <w:rPr>
          <w:sz w:val="28"/>
          <w:szCs w:val="28"/>
        </w:rPr>
        <w:t>***</w:t>
      </w:r>
      <w:r w:rsidR="00161600">
        <w:rPr>
          <w:sz w:val="28"/>
          <w:szCs w:val="28"/>
        </w:rPr>
        <w:t xml:space="preserve">., определением о возбуждении дела об административном правонарушении от </w:t>
      </w:r>
      <w:r w:rsidR="00BB7803">
        <w:rPr>
          <w:sz w:val="28"/>
          <w:szCs w:val="28"/>
        </w:rPr>
        <w:t>***</w:t>
      </w:r>
      <w:r w:rsidR="00161600">
        <w:rPr>
          <w:sz w:val="28"/>
          <w:szCs w:val="28"/>
        </w:rPr>
        <w:t>.</w:t>
      </w:r>
      <w:r w:rsidRPr="00AA24D8">
        <w:rPr>
          <w:sz w:val="28"/>
          <w:szCs w:val="28"/>
        </w:rPr>
        <w:t xml:space="preserve">, схемой места ДТП, </w:t>
      </w:r>
      <w:r w:rsidR="00161600">
        <w:rPr>
          <w:sz w:val="28"/>
          <w:szCs w:val="28"/>
        </w:rPr>
        <w:t>ДВ</w:t>
      </w:r>
      <w:r w:rsidR="00161600">
        <w:rPr>
          <w:sz w:val="28"/>
          <w:szCs w:val="28"/>
        </w:rPr>
        <w:t>Д</w:t>
      </w:r>
      <w:r w:rsidR="00AC3281">
        <w:rPr>
          <w:sz w:val="28"/>
          <w:szCs w:val="28"/>
        </w:rPr>
        <w:t>-</w:t>
      </w:r>
      <w:r w:rsidR="00161600">
        <w:rPr>
          <w:sz w:val="28"/>
          <w:szCs w:val="28"/>
        </w:rPr>
        <w:t xml:space="preserve"> диском с видеозаписью</w:t>
      </w:r>
      <w:r w:rsidR="00AC3281">
        <w:rPr>
          <w:sz w:val="28"/>
          <w:szCs w:val="28"/>
        </w:rPr>
        <w:t xml:space="preserve"> на которой зафиксирован момент ДТП</w:t>
      </w:r>
      <w:r w:rsidR="00161600">
        <w:rPr>
          <w:sz w:val="28"/>
          <w:szCs w:val="28"/>
        </w:rPr>
        <w:t xml:space="preserve">, </w:t>
      </w:r>
      <w:r w:rsidRPr="00AA24D8">
        <w:rPr>
          <w:sz w:val="28"/>
          <w:szCs w:val="28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A24D8" w:rsidRPr="00AA24D8" w:rsidP="00AA24D8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i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"consultantplus://offline/ref=11FA1FCEFE7FCC3482D161A9440473F7031E042E00A333AF7318E77D2DA534ED6E42DD333C5488094AXCT" </w:instrText>
      </w:r>
      <w:r>
        <w:fldChar w:fldCharType="separate"/>
      </w:r>
      <w:r w:rsidRPr="00AA24D8">
        <w:rPr>
          <w:sz w:val="28"/>
          <w:szCs w:val="28"/>
          <w:lang w:eastAsia="ru-RU"/>
        </w:rPr>
        <w:t>ст. 2.9</w:t>
      </w:r>
      <w:r>
        <w:fldChar w:fldCharType="end"/>
      </w:r>
      <w:r w:rsidRPr="00AA24D8">
        <w:rPr>
          <w:sz w:val="28"/>
          <w:szCs w:val="28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A24D8" w:rsidRPr="00AA24D8" w:rsidP="00161600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</w:t>
      </w:r>
      <w:r w:rsidRPr="00AA24D8">
        <w:rPr>
          <w:sz w:val="28"/>
          <w:szCs w:val="28"/>
          <w:lang w:eastAsia="ru-RU"/>
        </w:rPr>
        <w:t>характера совершенного правонарушения и роли правонарушителя, размера вреда и тяжести наступления последствий не</w:t>
      </w:r>
      <w:r w:rsidRPr="00AA24D8">
        <w:rPr>
          <w:sz w:val="28"/>
          <w:szCs w:val="28"/>
          <w:lang w:eastAsia="ru-RU"/>
        </w:rPr>
        <w:t xml:space="preserve"> </w:t>
      </w:r>
      <w:r w:rsidRPr="00AA24D8">
        <w:rPr>
          <w:sz w:val="28"/>
          <w:szCs w:val="28"/>
          <w:lang w:eastAsia="ru-RU"/>
        </w:rPr>
        <w:t>представляющее</w:t>
      </w:r>
      <w:r w:rsidRPr="00AA24D8">
        <w:rPr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AA24D8" w:rsidRPr="00AA24D8" w:rsidP="00AA24D8">
      <w:pPr>
        <w:ind w:firstLine="708"/>
        <w:jc w:val="both"/>
        <w:rPr>
          <w:sz w:val="28"/>
          <w:szCs w:val="28"/>
        </w:rPr>
      </w:pPr>
      <w:r w:rsidRPr="00AA24D8">
        <w:rPr>
          <w:sz w:val="28"/>
          <w:szCs w:val="28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AA24D8">
        <w:rPr>
          <w:sz w:val="28"/>
          <w:szCs w:val="28"/>
        </w:rPr>
        <w:t>Криводанова</w:t>
      </w:r>
      <w:r w:rsidRPr="00AA24D8">
        <w:rPr>
          <w:sz w:val="28"/>
          <w:szCs w:val="28"/>
        </w:rPr>
        <w:t xml:space="preserve"> О.А.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</w:t>
      </w:r>
      <w:r w:rsidRPr="00AA24D8">
        <w:rPr>
          <w:sz w:val="28"/>
          <w:szCs w:val="28"/>
        </w:rPr>
        <w:t xml:space="preserve">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AA24D8" w:rsidRPr="00AA24D8" w:rsidP="00AA24D8">
      <w:pPr>
        <w:jc w:val="both"/>
        <w:rPr>
          <w:sz w:val="28"/>
          <w:szCs w:val="28"/>
        </w:rPr>
      </w:pPr>
      <w:r w:rsidRPr="00AA24D8">
        <w:rPr>
          <w:sz w:val="28"/>
          <w:szCs w:val="28"/>
        </w:rPr>
        <w:tab/>
      </w:r>
      <w:r w:rsidRPr="00AA24D8">
        <w:rPr>
          <w:sz w:val="28"/>
          <w:szCs w:val="28"/>
        </w:rPr>
        <w:t xml:space="preserve">Принимая во внимание вышеизложенное, исходя из того,  что </w:t>
      </w:r>
      <w:r w:rsidR="00161600">
        <w:rPr>
          <w:sz w:val="28"/>
          <w:szCs w:val="28"/>
        </w:rPr>
        <w:t>Артемьев В.А</w:t>
      </w:r>
      <w:r w:rsidRPr="00AA24D8">
        <w:rPr>
          <w:sz w:val="28"/>
          <w:szCs w:val="28"/>
        </w:rPr>
        <w:t xml:space="preserve">. не уклонялся от ответственности за совершенное дорожно-транспортное происшествие, не пытался избежать за него ответственности, учитывая, что совершенное </w:t>
      </w:r>
      <w:r w:rsidR="00161600">
        <w:rPr>
          <w:sz w:val="28"/>
          <w:szCs w:val="28"/>
        </w:rPr>
        <w:t>Артемьевым В.А.</w:t>
      </w:r>
      <w:r w:rsidRPr="00AA24D8">
        <w:rPr>
          <w:sz w:val="28"/>
          <w:szCs w:val="28"/>
        </w:rPr>
        <w:t xml:space="preserve"> деяние не повлекло вредных последствий, вред здоровью и крупный ущерб в результате дорожно-транспортного происшествия не причинен, ущерб возмещен в полном объеме, существенного нарушения охраняемых общественных отношений не последовало, имеются</w:t>
      </w:r>
      <w:r w:rsidRPr="00AA24D8">
        <w:rPr>
          <w:sz w:val="28"/>
          <w:szCs w:val="28"/>
        </w:rPr>
        <w:t xml:space="preserve"> основания для признания административного правонарушения </w:t>
      </w:r>
      <w:r w:rsidRPr="00AA24D8">
        <w:rPr>
          <w:sz w:val="28"/>
          <w:szCs w:val="28"/>
        </w:rPr>
        <w:t>малозначительным</w:t>
      </w:r>
      <w:r w:rsidRPr="00AA24D8">
        <w:rPr>
          <w:sz w:val="28"/>
          <w:szCs w:val="28"/>
        </w:rPr>
        <w:t>.</w:t>
      </w:r>
    </w:p>
    <w:p w:rsidR="00AA24D8" w:rsidRPr="00AA24D8" w:rsidP="00AA24D8">
      <w:pPr>
        <w:pStyle w:val="2"/>
        <w:jc w:val="both"/>
        <w:rPr>
          <w:rFonts w:eastAsia="Courier New"/>
          <w:sz w:val="28"/>
          <w:szCs w:val="28"/>
        </w:rPr>
      </w:pPr>
      <w:r w:rsidRPr="00AA24D8">
        <w:rPr>
          <w:rStyle w:val="longtext"/>
          <w:rFonts w:ascii="Times New Roman" w:hAnsi="Times New Roman" w:cs="Times New Roman"/>
          <w:sz w:val="28"/>
          <w:szCs w:val="28"/>
        </w:rPr>
        <w:t xml:space="preserve">          Руководствуясь ст. ст. </w:t>
      </w:r>
      <w:r w:rsidRPr="00AA24D8">
        <w:rPr>
          <w:rFonts w:ascii="Times New Roman" w:hAnsi="Times New Roman" w:cs="Times New Roman"/>
          <w:sz w:val="28"/>
          <w:szCs w:val="28"/>
        </w:rPr>
        <w:t>12.27 ч.2, 2,9, 29.9, 29.10 КоАП РФ, мировой судья</w:t>
      </w:r>
      <w:r w:rsidRPr="00AA24D8">
        <w:rPr>
          <w:rFonts w:eastAsia="Courier New"/>
          <w:sz w:val="28"/>
          <w:szCs w:val="28"/>
        </w:rPr>
        <w:t xml:space="preserve"> </w:t>
      </w:r>
    </w:p>
    <w:p w:rsidR="00AA24D8" w:rsidRPr="00AA24D8" w:rsidP="00161600">
      <w:pPr>
        <w:pStyle w:val="2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D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24D8" w:rsidRPr="00AA24D8" w:rsidP="00AA24D8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b/>
          <w:sz w:val="28"/>
          <w:szCs w:val="28"/>
        </w:rPr>
        <w:t xml:space="preserve"> </w:t>
      </w:r>
      <w:r w:rsidRPr="00AA24D8">
        <w:rPr>
          <w:sz w:val="28"/>
          <w:szCs w:val="28"/>
          <w:lang w:eastAsia="ru-RU"/>
        </w:rPr>
        <w:t xml:space="preserve">Освободить </w:t>
      </w:r>
      <w:r w:rsidR="00161600">
        <w:rPr>
          <w:sz w:val="28"/>
          <w:szCs w:val="28"/>
          <w:lang w:eastAsia="uk-UA"/>
        </w:rPr>
        <w:t>Артемьева Вадима Александровича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AA24D8" w:rsidRPr="00AA24D8" w:rsidP="00AA24D8">
      <w:pPr>
        <w:ind w:firstLine="708"/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предусмотренного ст. 12.27 ч. 2 КоАП РФ в отношении </w:t>
      </w:r>
      <w:r w:rsidR="00161600">
        <w:rPr>
          <w:sz w:val="28"/>
          <w:szCs w:val="28"/>
          <w:lang w:eastAsia="uk-UA"/>
        </w:rPr>
        <w:t>Артемьева Вадима Александровича</w:t>
      </w:r>
      <w:r w:rsidRPr="00AA24D8">
        <w:rPr>
          <w:sz w:val="28"/>
          <w:szCs w:val="28"/>
          <w:lang w:eastAsia="uk-UA"/>
        </w:rPr>
        <w:t xml:space="preserve"> </w:t>
      </w:r>
      <w:r w:rsidRPr="00AA24D8">
        <w:rPr>
          <w:sz w:val="28"/>
          <w:szCs w:val="28"/>
          <w:lang w:eastAsia="ru-RU"/>
        </w:rPr>
        <w:t>- прекратить.</w:t>
      </w:r>
    </w:p>
    <w:p w:rsidR="00AA24D8" w:rsidRPr="00AA24D8" w:rsidP="00AA24D8">
      <w:pPr>
        <w:ind w:firstLine="708"/>
        <w:jc w:val="both"/>
        <w:rPr>
          <w:color w:val="333333"/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>Постановление может быть обжаловано в течени</w:t>
      </w:r>
      <w:r w:rsidRPr="00AA24D8">
        <w:rPr>
          <w:sz w:val="28"/>
          <w:szCs w:val="28"/>
          <w:lang w:eastAsia="ru-RU"/>
        </w:rPr>
        <w:t>и</w:t>
      </w:r>
      <w:r w:rsidRPr="00AA24D8">
        <w:rPr>
          <w:sz w:val="28"/>
          <w:szCs w:val="28"/>
          <w:lang w:eastAsia="ru-RU"/>
        </w:rPr>
        <w:t xml:space="preserve"> 10 суток в порядке предусмотренном ст. 30.2 КоАП Российской Федерации.</w:t>
      </w:r>
      <w:r w:rsidRPr="00AA24D8">
        <w:rPr>
          <w:sz w:val="28"/>
          <w:szCs w:val="28"/>
          <w:lang w:eastAsia="ru-RU"/>
        </w:rPr>
        <w:tab/>
      </w:r>
    </w:p>
    <w:p w:rsidR="00AA24D8" w:rsidRPr="00AA24D8" w:rsidP="00AA24D8">
      <w:pPr>
        <w:jc w:val="both"/>
        <w:rPr>
          <w:sz w:val="28"/>
          <w:szCs w:val="28"/>
          <w:lang w:eastAsia="ru-RU"/>
        </w:rPr>
      </w:pPr>
      <w:r w:rsidRPr="00AA24D8">
        <w:rPr>
          <w:sz w:val="28"/>
          <w:szCs w:val="28"/>
          <w:lang w:eastAsia="ru-RU"/>
        </w:rPr>
        <w:t xml:space="preserve">     </w:t>
      </w:r>
    </w:p>
    <w:p w:rsidR="00AA24D8" w:rsidP="00AA24D8">
      <w:pPr>
        <w:jc w:val="both"/>
        <w:rPr>
          <w:b/>
          <w:sz w:val="28"/>
          <w:szCs w:val="28"/>
          <w:lang w:eastAsia="ru-RU"/>
        </w:rPr>
      </w:pPr>
      <w:r w:rsidRPr="00AA24D8">
        <w:rPr>
          <w:b/>
          <w:sz w:val="28"/>
          <w:szCs w:val="28"/>
          <w:lang w:eastAsia="ru-RU"/>
        </w:rPr>
        <w:t xml:space="preserve">          Мировой судья                         </w:t>
      </w:r>
      <w:r w:rsidR="00AC3281">
        <w:rPr>
          <w:b/>
          <w:sz w:val="28"/>
          <w:szCs w:val="28"/>
          <w:lang w:eastAsia="ru-RU"/>
        </w:rPr>
        <w:t>подпись</w:t>
      </w:r>
      <w:r w:rsidRPr="00AA24D8">
        <w:rPr>
          <w:b/>
          <w:sz w:val="28"/>
          <w:szCs w:val="28"/>
          <w:lang w:eastAsia="ru-RU"/>
        </w:rPr>
        <w:t xml:space="preserve">                        </w:t>
      </w:r>
      <w:r w:rsidR="00AC3281">
        <w:rPr>
          <w:b/>
          <w:sz w:val="28"/>
          <w:szCs w:val="28"/>
          <w:lang w:eastAsia="ru-RU"/>
        </w:rPr>
        <w:t xml:space="preserve">               </w:t>
      </w:r>
      <w:r w:rsidRPr="00AA24D8">
        <w:rPr>
          <w:b/>
          <w:sz w:val="28"/>
          <w:szCs w:val="28"/>
          <w:lang w:eastAsia="ru-RU"/>
        </w:rPr>
        <w:t>Н.А. Киоса</w:t>
      </w:r>
    </w:p>
    <w:p w:rsidR="00AC3281" w:rsidP="00BB780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BB7803">
        <w:rPr>
          <w:b/>
          <w:sz w:val="28"/>
          <w:szCs w:val="28"/>
          <w:lang w:eastAsia="ru-RU"/>
        </w:rPr>
        <w:t>Согласовано</w:t>
      </w:r>
    </w:p>
    <w:p w:rsidR="00AC3281" w:rsidP="00AA24D8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  <w:t xml:space="preserve">Мировой судья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Н.А. Киоса</w:t>
      </w:r>
    </w:p>
    <w:p w:rsidR="00AC3281" w:rsidP="00AA24D8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p w:rsidR="00AC3281" w:rsidRPr="00AA24D8" w:rsidP="00AA24D8">
      <w:pPr>
        <w:jc w:val="both"/>
        <w:rPr>
          <w:b/>
          <w:sz w:val="28"/>
          <w:szCs w:val="28"/>
          <w:lang w:eastAsia="ru-RU"/>
        </w:rPr>
      </w:pPr>
    </w:p>
    <w:p w:rsidR="00AA24D8" w:rsidRPr="00AA24D8">
      <w:pPr>
        <w:rPr>
          <w:sz w:val="28"/>
          <w:szCs w:val="28"/>
        </w:rPr>
      </w:pPr>
    </w:p>
    <w:sectPr w:rsidSect="00282949">
      <w:headerReference w:type="default" r:id="rId4"/>
      <w:headerReference w:type="first" r:id="rId5"/>
      <w:pgSz w:w="11906" w:h="16838"/>
      <w:pgMar w:top="993" w:right="747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8194532"/>
      <w:docPartObj>
        <w:docPartGallery w:val="Page Numbers (Top of Page)"/>
        <w:docPartUnique/>
      </w:docPartObj>
    </w:sdtPr>
    <w:sdtContent>
      <w:p w:rsidR="001616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03">
          <w:rPr>
            <w:noProof/>
          </w:rPr>
          <w:t>2</w:t>
        </w:r>
        <w:r>
          <w:fldChar w:fldCharType="end"/>
        </w:r>
      </w:p>
    </w:sdtContent>
  </w:sdt>
  <w:p w:rsidR="00161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D8"/>
    <w:rsid w:val="00161600"/>
    <w:rsid w:val="00282949"/>
    <w:rsid w:val="006F5E97"/>
    <w:rsid w:val="009F110A"/>
    <w:rsid w:val="00AA24D8"/>
    <w:rsid w:val="00AC3281"/>
    <w:rsid w:val="00AE623C"/>
    <w:rsid w:val="00BB7803"/>
    <w:rsid w:val="00BE11E1"/>
    <w:rsid w:val="00FB7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A24D8"/>
  </w:style>
  <w:style w:type="paragraph" w:styleId="Header">
    <w:name w:val="header"/>
    <w:basedOn w:val="Normal"/>
    <w:link w:val="a"/>
    <w:uiPriority w:val="99"/>
    <w:rsid w:val="00AA24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24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AA24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24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AA24D8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28294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949"/>
    <w:rPr>
      <w:color w:val="0000FF"/>
      <w:u w:val="single"/>
    </w:rPr>
  </w:style>
  <w:style w:type="paragraph" w:customStyle="1" w:styleId="msoclassa3">
    <w:name w:val="msoclassa3"/>
    <w:basedOn w:val="Normal"/>
    <w:rsid w:val="0028294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