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91 </w:t>
      </w:r>
      <w:r>
        <w:rPr>
          <w:b/>
          <w:sz w:val="26"/>
          <w:szCs w:val="26"/>
          <w:lang w:val="en-US"/>
        </w:rPr>
        <w:t>MS</w:t>
      </w:r>
      <w:r>
        <w:rPr>
          <w:b/>
          <w:sz w:val="26"/>
          <w:szCs w:val="26"/>
        </w:rPr>
        <w:t>0038-01-2023-000451-75</w:t>
      </w:r>
    </w:p>
    <w:p>
      <w:pPr>
        <w:pStyle w:val="NoSpacing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5-38-79/2023</w:t>
      </w:r>
    </w:p>
    <w:p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Spacing"/>
        <w:jc w:val="both"/>
        <w:rPr>
          <w:sz w:val="26"/>
          <w:szCs w:val="26"/>
        </w:rPr>
      </w:pPr>
    </w:p>
    <w:p>
      <w:pPr>
        <w:pStyle w:val="NoSpacing"/>
        <w:rPr>
          <w:sz w:val="26"/>
          <w:szCs w:val="26"/>
        </w:rPr>
      </w:pPr>
      <w:r>
        <w:rPr>
          <w:color w:val="0000FF"/>
          <w:sz w:val="26"/>
          <w:szCs w:val="26"/>
        </w:rPr>
        <w:t>21 марта 2023</w:t>
      </w:r>
      <w:r>
        <w:rPr>
          <w:sz w:val="26"/>
          <w:szCs w:val="26"/>
        </w:rPr>
        <w:t xml:space="preserve"> года</w:t>
        <w:tab/>
        <w:t xml:space="preserve">                                                 г. Евпатория, ул. Горького, д.10/29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rStyle w:val="2"/>
          <w:sz w:val="26"/>
          <w:szCs w:val="26"/>
        </w:rPr>
        <w:t xml:space="preserve">Мировой судья судебного участка №38 Евпаторийского судебного района (городской округ Евпатория) Республики Крым </w:t>
      </w:r>
      <w:r>
        <w:rPr>
          <w:sz w:val="26"/>
          <w:szCs w:val="26"/>
        </w:rPr>
        <w:t xml:space="preserve">Апразов Магомед Магомедрасулович,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дело об административном правонарушении, поступившее из Межрайонной ИФНС России № 6 по Республике Крым</w:t>
      </w:r>
      <w:r>
        <w:rPr>
          <w:rStyle w:val="FontStyle11"/>
          <w:rFonts w:cs="Times New Roman"/>
          <w:sz w:val="26"/>
          <w:szCs w:val="26"/>
        </w:rPr>
        <w:t xml:space="preserve"> о привлечении к административной ответственности </w:t>
      </w:r>
      <w:r>
        <w:rPr>
          <w:sz w:val="26"/>
          <w:szCs w:val="26"/>
        </w:rPr>
        <w:t xml:space="preserve">должностного лица – 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FF"/>
          <w:sz w:val="26"/>
          <w:szCs w:val="26"/>
        </w:rPr>
        <w:t>*** ***  «*** » Стряпина Андрея Викторовича,</w:t>
      </w:r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*** </w:t>
      </w:r>
      <w:r>
        <w:rPr>
          <w:rFonts w:ascii="Times New Roman" w:hAnsi="Times New Roman"/>
          <w:color w:val="0000FF"/>
          <w:sz w:val="26"/>
          <w:szCs w:val="26"/>
        </w:rPr>
        <w:t>,</w:t>
      </w:r>
    </w:p>
    <w:p>
      <w:pPr>
        <w:suppressLineNumbers/>
        <w:suppressAutoHyphens/>
        <w:spacing w:before="0"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ст. 15.5 Кодекса Российской Федерации об административных правонарушениях,</w:t>
      </w:r>
    </w:p>
    <w:p>
      <w:pPr>
        <w:suppressLineNumbers/>
        <w:suppressAutoHyphens/>
        <w:spacing w:before="0"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УСТАНОВИЛ:</w:t>
      </w:r>
    </w:p>
    <w:p>
      <w:pPr>
        <w:tabs>
          <w:tab w:val="left" w:pos="567"/>
          <w:tab w:val="clear" w:pos="708"/>
        </w:tabs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ab/>
      </w:r>
      <w:r>
        <w:rPr>
          <w:rFonts w:ascii="Times New Roman" w:hAnsi="Times New Roman" w:cs="Times New Roman"/>
          <w:color w:val="0000FF"/>
          <w:sz w:val="26"/>
          <w:szCs w:val="26"/>
        </w:rPr>
        <w:t>Стряпин А.В.</w:t>
      </w:r>
      <w:r>
        <w:rPr>
          <w:rFonts w:ascii="Times New Roman" w:hAnsi="Times New Roman" w:cs="Times New Roman"/>
          <w:sz w:val="26"/>
          <w:szCs w:val="26"/>
        </w:rPr>
        <w:t xml:space="preserve">, являясь должностным лицом -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***  *** 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*** </w:t>
      </w:r>
      <w:r>
        <w:rPr>
          <w:rFonts w:ascii="Times New Roman" w:hAnsi="Times New Roman" w:cs="Times New Roman"/>
          <w:color w:val="0000FF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*** </w:t>
      </w:r>
      <w:r>
        <w:rPr>
          <w:rFonts w:ascii="Times New Roman" w:hAnsi="Times New Roman" w:cs="Times New Roman"/>
          <w:sz w:val="26"/>
          <w:szCs w:val="26"/>
        </w:rPr>
        <w:t xml:space="preserve">, совершил нарушение законодательства о налогах и сборах, в части непредставления в установленный п. 7 ст. 431 Налогового кодекса Российской Федерации срок расчета по страховым </w:t>
      </w:r>
      <w:r>
        <w:rPr>
          <w:rFonts w:ascii="Times New Roman" w:hAnsi="Times New Roman" w:cs="Times New Roman"/>
          <w:color w:val="0070C0"/>
          <w:sz w:val="26"/>
          <w:szCs w:val="26"/>
        </w:rPr>
        <w:t xml:space="preserve">взносам за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*** </w:t>
      </w:r>
      <w:r>
        <w:rPr>
          <w:rFonts w:ascii="Times New Roman" w:hAnsi="Times New Roman" w:cs="Times New Roman"/>
          <w:color w:val="0070C0"/>
          <w:sz w:val="26"/>
          <w:szCs w:val="26"/>
        </w:rPr>
        <w:t xml:space="preserve"> года.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Согласно пункту 7 статьи 431 Налогового кодекса Российской Федерации плательщики обязаны представить расчет по страховым взносам не позднее 30-го числа месяцу следующего за расчетным (отчетным) периодом, в налоговый орган по месту нахождение организации и по месту нахождения обособленных подразделений организаций, которые,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по форме, форматам и в порядке, которые утверждены федеральным органом исполнительной власти уполномоченным по контролю и надзору в области налогов и сборов.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Плательщики предоставляют расчет по страховым взносам определенному Приказом: Федеральной налоговой службы от 10 октября 2016 г. N ММВ-7-11/551 @ "Об утверждении формы расчета по страховым взносам, порядка его заполнения, а также формата представления расчета по страховым взносам в электронной форме".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Фактический Расчет по страховым взносам за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*** </w:t>
      </w:r>
      <w:r>
        <w:rPr>
          <w:rFonts w:ascii="Times New Roman" w:hAnsi="Times New Roman" w:cs="Times New Roman"/>
          <w:sz w:val="26"/>
          <w:szCs w:val="26"/>
        </w:rPr>
        <w:t xml:space="preserve"> г., руководителем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*** 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*** </w:t>
      </w:r>
      <w:r>
        <w:rPr>
          <w:rFonts w:ascii="Times New Roman" w:hAnsi="Times New Roman" w:cs="Times New Roman"/>
          <w:sz w:val="26"/>
          <w:szCs w:val="26"/>
        </w:rPr>
        <w:t xml:space="preserve">» Стряпиным Андреем Викторовичем представлен с нарушением сроков представления -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*** </w:t>
      </w:r>
      <w:r>
        <w:rPr>
          <w:rFonts w:ascii="Times New Roman" w:hAnsi="Times New Roman" w:cs="Times New Roman"/>
          <w:sz w:val="26"/>
          <w:szCs w:val="26"/>
        </w:rPr>
        <w:t xml:space="preserve"> г., предельный срок предоставления которого не позднее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*** </w:t>
      </w:r>
      <w:r>
        <w:rPr>
          <w:rFonts w:ascii="Times New Roman" w:hAnsi="Times New Roman" w:cs="Times New Roman"/>
          <w:sz w:val="26"/>
          <w:szCs w:val="26"/>
        </w:rPr>
        <w:t xml:space="preserve"> г. (включительно) в электронном виде по телекоммуникационных каналам связи.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ab/>
        <w:t>Временем совершения правонарушения является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00 час. 01 мин.  </w:t>
      </w:r>
      <w:r>
        <w:rPr>
          <w:rFonts w:ascii="Times New Roman" w:hAnsi="Times New Roman" w:cs="Times New Roman"/>
          <w:b/>
          <w:color w:val="0000FF"/>
          <w:sz w:val="26"/>
          <w:szCs w:val="26"/>
          <w:lang w:bidi="ru-RU"/>
        </w:rPr>
        <w:t xml:space="preserve">***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г. Местом совершение правонарушения является - </w:t>
      </w:r>
      <w:r>
        <w:rPr>
          <w:rFonts w:ascii="Times New Roman" w:hAnsi="Times New Roman" w:cs="Times New Roman"/>
          <w:b/>
          <w:color w:val="0000FF"/>
          <w:sz w:val="26"/>
          <w:szCs w:val="26"/>
          <w:lang w:bidi="ru-RU"/>
        </w:rPr>
        <w:t xml:space="preserve">***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  <w:lang w:bidi="ru-RU"/>
        </w:rPr>
        <w:t xml:space="preserve">*** </w:t>
      </w:r>
      <w:r>
        <w:rPr>
          <w:rFonts w:ascii="Times New Roman" w:hAnsi="Times New Roman" w:cs="Times New Roman"/>
          <w:sz w:val="26"/>
          <w:szCs w:val="26"/>
          <w:lang w:bidi="ru-RU"/>
        </w:rPr>
        <w:t xml:space="preserve">»,  </w:t>
      </w:r>
      <w:r>
        <w:rPr>
          <w:rFonts w:ascii="Times New Roman" w:hAnsi="Times New Roman" w:cs="Times New Roman"/>
          <w:b/>
          <w:color w:val="0000FF"/>
          <w:sz w:val="26"/>
          <w:szCs w:val="26"/>
          <w:lang w:bidi="ru-RU"/>
        </w:rPr>
        <w:t xml:space="preserve">*** </w:t>
      </w:r>
      <w:r>
        <w:rPr>
          <w:rFonts w:ascii="Times New Roman" w:hAnsi="Times New Roman" w:cs="Times New Roman"/>
          <w:sz w:val="26"/>
          <w:szCs w:val="26"/>
          <w:lang w:bidi="ru-RU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нарушение пункта 7 статьи 431 Налогового Кодекса Российской Федерации допущено нарушение статьи 15.5 Кодекса об административных правонарушениях Российской Федерации, а именно: нарушение установленных законодательством о налогах и сборах сроком представления налоговой декларации (расчета по страховым взносам) в налоговый орган по месту учета.  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Стряпин А.В. на судебное заседание не явился, о времени и месте его проведения извещен надлежащим образом, причины неявки суду не сообщил.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 указанных обстоятельствах, мировой судья считает возможным рассмотреть дело об административном правонарушении в отсутствие Стряпина А.В.</w:t>
      </w:r>
    </w:p>
    <w:p>
      <w:pPr>
        <w:tabs>
          <w:tab w:val="left" w:pos="567"/>
          <w:tab w:val="clear" w:pos="708"/>
        </w:tabs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Исследовав материалы дела, мировой судья считает достоверно установленным, что </w:t>
      </w:r>
      <w:r>
        <w:rPr>
          <w:rFonts w:ascii="Times New Roman" w:hAnsi="Times New Roman" w:cs="Times New Roman"/>
          <w:color w:val="0000FF"/>
          <w:sz w:val="26"/>
          <w:szCs w:val="26"/>
        </w:rPr>
        <w:t>Стряпин А.В.</w:t>
      </w:r>
      <w:r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***  *** </w:t>
      </w:r>
      <w:r>
        <w:rPr>
          <w:rFonts w:ascii="Times New Roman" w:hAnsi="Times New Roman"/>
          <w:color w:val="0000FF"/>
          <w:sz w:val="26"/>
          <w:szCs w:val="26"/>
        </w:rPr>
        <w:t xml:space="preserve">  «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*** </w:t>
      </w:r>
      <w:r>
        <w:rPr>
          <w:rFonts w:ascii="Times New Roman" w:hAnsi="Times New Roman"/>
          <w:color w:val="0000FF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 совершил правонарушение, предусмотренное ст. 15.5 Кодекса Российской Федерации об административных правонарушениях, а именно: нарушение установленных законодательством о налогах и сборах сроков представления налогового расчета авансового платежа в налоговый орган по месту учета.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Стряпина А.В. </w:t>
      </w:r>
      <w:r>
        <w:rPr>
          <w:rFonts w:ascii="Times New Roman" w:hAnsi="Times New Roman" w:cs="Times New Roman"/>
          <w:sz w:val="26"/>
          <w:szCs w:val="26"/>
        </w:rPr>
        <w:t xml:space="preserve">в совершении правонарушения подтверждается: 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протоколом об административном правонарушении №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*** 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*** </w:t>
      </w:r>
      <w:r>
        <w:rPr>
          <w:rFonts w:ascii="Times New Roman" w:hAnsi="Times New Roman" w:cs="Times New Roman"/>
          <w:sz w:val="26"/>
          <w:szCs w:val="26"/>
        </w:rPr>
        <w:t xml:space="preserve">года, составленным в отношении 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***  *** 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 «</w:t>
      </w:r>
      <w:r>
        <w:rPr>
          <w:rFonts w:ascii="Times New Roman" w:hAnsi="Times New Roman" w:cs="Times New Roman"/>
          <w:b/>
          <w:color w:val="0000FF"/>
          <w:sz w:val="26"/>
          <w:szCs w:val="26"/>
        </w:rPr>
        <w:t xml:space="preserve">*** </w:t>
      </w:r>
      <w:r>
        <w:rPr>
          <w:rFonts w:ascii="Times New Roman" w:hAnsi="Times New Roman" w:cs="Times New Roman"/>
          <w:color w:val="0000FF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компетентным лицом в соответствии с требованиями ст. 28.2 КоАП РФ; 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выпиской из Единого государственного реестра юридических лиц;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квитанцией о приеме налоговой декларации и другими материалами дела.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39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>
      <w:pPr>
        <w:tabs>
          <w:tab w:val="left" w:pos="567"/>
          <w:tab w:val="clear" w:pos="708"/>
        </w:tabs>
        <w:spacing w:before="0" w:after="0" w:line="240" w:lineRule="auto"/>
        <w:ind w:right="-4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ответственность, считает необходимым назначить наказание в виде предупреждения.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longtext"/>
          <w:rFonts w:ascii="Times New Roman" w:hAnsi="Times New Roman"/>
          <w:color w:val="222222"/>
          <w:sz w:val="26"/>
          <w:szCs w:val="26"/>
        </w:rPr>
        <w:t xml:space="preserve">Руководствуясь ст. </w:t>
      </w:r>
      <w:r>
        <w:rPr>
          <w:rFonts w:ascii="Times New Roman" w:hAnsi="Times New Roman"/>
          <w:sz w:val="26"/>
          <w:szCs w:val="26"/>
        </w:rPr>
        <w:t xml:space="preserve">ст. 15.5, 29.9, 29.10 КоАП РФ, мировой судья, 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>
        <w:rPr>
          <w:rFonts w:ascii="Times New Roman" w:hAnsi="Times New Roman"/>
          <w:b/>
          <w:sz w:val="26"/>
          <w:szCs w:val="26"/>
        </w:rPr>
        <w:t>:</w:t>
      </w:r>
    </w:p>
    <w:p>
      <w:pPr>
        <w:pStyle w:val="PlainText"/>
        <w:tabs>
          <w:tab w:val="left" w:pos="567"/>
          <w:tab w:val="clear" w:pos="708"/>
        </w:tabs>
        <w:ind w:right="-4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Признать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должностное лицо -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FF"/>
          <w:sz w:val="26"/>
          <w:szCs w:val="26"/>
        </w:rPr>
        <w:t xml:space="preserve">***  ***  «*** » Стряпина Андрея Викторовича </w:t>
      </w:r>
      <w:r>
        <w:rPr>
          <w:rFonts w:ascii="Times New Roman" w:hAnsi="Times New Roman"/>
          <w:sz w:val="26"/>
          <w:szCs w:val="26"/>
        </w:rPr>
        <w:t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>
      <w:pPr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NoSpacing"/>
        <w:rPr>
          <w:b/>
          <w:sz w:val="26"/>
          <w:szCs w:val="26"/>
        </w:rPr>
      </w:pPr>
      <w:r>
        <w:rPr>
          <w:b/>
          <w:sz w:val="26"/>
          <w:szCs w:val="26"/>
        </w:rPr>
        <w:t>Мировой судья                                                                                           М.М. Апразов</w:t>
      </w:r>
    </w:p>
    <w:sectPr>
      <w:type w:val="nextPage"/>
      <w:pgSz w:w="11906" w:h="16838"/>
      <w:pgMar w:top="1134" w:right="707" w:bottom="993" w:left="1701" w:header="0" w:footer="0" w:gutter="0"/>
      <w:pgNumType w:fmt="decimal"/>
      <w:cols w:space="708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CC"/>
    <w:family w:val="swiss"/>
    <w:pitch w:val="variable"/>
    <w:sig w:usb0="00000000" w:usb1="00000000" w:usb2="00000000" w:usb3="00000000" w:csb0="00000004" w:csb1="00000000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bidi w:val="0"/>
      <w:spacing w:before="0" w:after="200" w:line="276" w:lineRule="auto"/>
      <w:jc w:val="left"/>
    </w:pPr>
    <w:rPr>
      <w:rFonts w:asciiTheme="minorHAnsi" w:eastAsiaTheme="minorEastAsia" w:hAnsiTheme="minorHAnsi" w:cstheme="minorBidi"/>
      <w:color w:val="auto"/>
      <w:kern w:val="0"/>
      <w:sz w:val="22"/>
      <w:szCs w:val="22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Знак"/>
    <w:basedOn w:val="DefaultParagraphFont"/>
    <w:semiHidden/>
    <w:qFormat/>
    <w:rsid w:val="00D94D90"/>
    <w:rPr>
      <w:rFonts w:ascii="Courier New" w:eastAsia="Times New Roman" w:hAnsi="Courier New" w:cs="Times New Roman"/>
      <w:sz w:val="20"/>
      <w:szCs w:val="24"/>
    </w:rPr>
  </w:style>
  <w:style w:type="character" w:customStyle="1" w:styleId="a0">
    <w:name w:val="Гипертекстовая ссылка"/>
    <w:basedOn w:val="DefaultParagraphFont"/>
    <w:uiPriority w:val="99"/>
    <w:qFormat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qFormat/>
    <w:rsid w:val="00A76D00"/>
  </w:style>
  <w:style w:type="character" w:customStyle="1" w:styleId="-">
    <w:name w:val="Интернет-ссылка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qFormat/>
    <w:rsid w:val="00854562"/>
    <w:rPr>
      <w:rFonts w:ascii="Arial" w:hAnsi="Arial" w:cs="Arial"/>
      <w:sz w:val="22"/>
      <w:szCs w:val="22"/>
    </w:rPr>
  </w:style>
  <w:style w:type="character" w:customStyle="1" w:styleId="a1">
    <w:name w:val="Текст выноски Знак"/>
    <w:basedOn w:val="DefaultParagraphFont"/>
    <w:uiPriority w:val="99"/>
    <w:semiHidden/>
    <w:qFormat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qFormat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qFormat/>
    <w:rsid w:val="00855513"/>
  </w:style>
  <w:style w:type="character" w:customStyle="1" w:styleId="4">
    <w:name w:val="Основной текст (4)_"/>
    <w:basedOn w:val="DefaultParagraphFont"/>
    <w:qFormat/>
    <w:rsid w:val="00FB13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styleId="PlainText">
    <w:name w:val="Plain Text"/>
    <w:basedOn w:val="Normal"/>
    <w:semiHidden/>
    <w:unhideWhenUsed/>
    <w:qFormat/>
    <w:rsid w:val="00D94D90"/>
    <w:pPr>
      <w:spacing w:before="0"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customStyle="1" w:styleId="ConsPlusNormal">
    <w:name w:val="ConsPlusNormal"/>
    <w:qFormat/>
    <w:rsid w:val="00AC54CD"/>
    <w:pPr>
      <w:widowControl/>
      <w:bidi w:val="0"/>
      <w:spacing w:before="0" w:after="0" w:line="240" w:lineRule="auto"/>
      <w:jc w:val="left"/>
    </w:pPr>
    <w:rPr>
      <w:rFonts w:ascii="Times New Roman" w:hAnsi="Times New Roman" w:eastAsiaTheme="minorHAnsi" w:cs="Times New Roman"/>
      <w:color w:val="auto"/>
      <w:kern w:val="0"/>
      <w:sz w:val="26"/>
      <w:szCs w:val="26"/>
      <w:lang w:val="ru-RU" w:eastAsia="en-US" w:bidi="ar-SA"/>
    </w:rPr>
  </w:style>
  <w:style w:type="paragraph" w:styleId="BalloonText">
    <w:name w:val="Balloon Text"/>
    <w:basedOn w:val="Normal"/>
    <w:uiPriority w:val="99"/>
    <w:semiHidden/>
    <w:unhideWhenUsed/>
    <w:qFormat/>
    <w:rsid w:val="0047169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0">
    <w:name w:val="Основной текст (2)"/>
    <w:basedOn w:val="Normal"/>
    <w:link w:val="2"/>
    <w:qFormat/>
    <w:rsid w:val="007E032B"/>
    <w:pPr>
      <w:widowControl w:val="0"/>
      <w:shd w:val="clear" w:color="auto" w:fill="FFFFFF"/>
      <w:spacing w:before="0" w:after="480" w:line="274" w:lineRule="exact"/>
      <w:jc w:val="both"/>
    </w:pPr>
    <w:rPr>
      <w:rFonts w:ascii="Times New Roman" w:hAnsi="Times New Roman" w:cs="Times New Roman"/>
    </w:rPr>
  </w:style>
  <w:style w:type="paragraph" w:customStyle="1" w:styleId="40">
    <w:name w:val="Основной текст (4)"/>
    <w:basedOn w:val="Normal"/>
    <w:link w:val="4"/>
    <w:qFormat/>
    <w:rsid w:val="00FB1359"/>
    <w:pPr>
      <w:widowControl w:val="0"/>
      <w:shd w:val="clear" w:color="auto" w:fill="FFFFFF"/>
      <w:spacing w:before="0" w:after="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C010158-5EFC-4BF7-B3B8-7A1E7ABFB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