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5-38-91/2017</w:t>
      </w:r>
    </w:p>
    <w:p w:rsidR="00A77B3E"/>
    <w:p w:rsidR="00A77B3E">
      <w:r>
        <w:t xml:space="preserve">ПОСТАНОВЛЕНИЕ </w:t>
      </w:r>
    </w:p>
    <w:p w:rsidR="00A77B3E">
      <w:r>
        <w:t>13 апреля 2017 года        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Боровской Елены Николаевны, ...</w:t>
      </w:r>
    </w:p>
    <w:p w:rsidR="00A77B3E">
      <w:r>
        <w:t xml:space="preserve">     по ст. 15.5 КоАП РФ, </w:t>
      </w:r>
    </w:p>
    <w:p w:rsidR="00A77B3E">
      <w:r>
        <w:t>УСТАНОВИЛ:</w:t>
      </w:r>
    </w:p>
    <w:p w:rsidR="00A77B3E"/>
    <w:p w:rsidR="00A77B3E">
      <w:r>
        <w:t>Боровская Е.Н. являясь бухгалтером в ООО «Туристско-оздоровительный комплекс «Евпатория» (ИНН 9110006756/КПП 911001001) совершила нарушение законодательства о налогах и сборах, в части непредставления в установленный пунктом 3 ст. 398 Налогового кодекса РФ срок налоговой декларации по земельному налогу на 2016 год.</w:t>
      </w:r>
    </w:p>
    <w:p w:rsidR="00A77B3E">
      <w:r>
        <w:t>Фактически налоговая декларация по земельному налогу за 2016 год по ООО «Туристско-оздоровительный комплекс «Евпатория» в налоговый орган по месту учета представлена с нарушением сроков представления - 02.02.2017 года, предельный срок предоставления которой не позднее 01.02.2017 года (включительно).</w:t>
      </w:r>
    </w:p>
    <w:p w:rsidR="00A77B3E">
      <w:r>
        <w:t>Временем совершения правонарушения является 02.02.2017г. Местом совершения правонарушения является ООО «Туристско-оздоровительный комплекс «Евпатория», расположенное по адресу: г. Евпатория ул. Московская, д. 29.</w:t>
      </w:r>
    </w:p>
    <w:p w:rsidR="00A77B3E">
      <w:r>
        <w:t>В судебное заседание Боровская Е.Н. не явилась, о слушании дела извещалась телефонограммой.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13.04.2017 года Боровская Е.Н. извещена телефонограммой, однако в судебное заседание не явилась. С заявлением об отложении судебного разбирательства Боровская Е.Н. к мировому судье не обращалась,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A77B3E">
      <w:r>
        <w:t>Исследовав материалы дела, мировой судья считает достоверно установленным, что Боровская Е.Н. как бухгалтер ООО «Туристско-оздоровительный комплекс «Евпатория», совершила правонарушение, предусмотренное ст.15.5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Вина Боровской Е.Н.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в электронном виде, подтверждением даты отправки.</w:t>
      </w:r>
    </w:p>
    <w:p w:rsidR="00A77B3E">
      <w:r>
        <w:t xml:space="preserve">     В соответствии с п. 3 ст. 398 НК РФ, налоговые декларации по налогу представляются налогоплательщиками не позднее 1 февраля года, следующего за истекшим налоговым периодом</w:t>
      </w:r>
    </w:p>
    <w:p w:rsidR="00A77B3E">
      <w: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  С учетом изложенного, мировой судья пришел к выводу, что в действиях Боровской Е.Н.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 xml:space="preserve">        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A77B3E">
      <w:r>
        <w:t xml:space="preserve">          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          При наличии признаков состава административного правонарушения, вменяемого Боровской Е.Н. мировым судьей учитывается, что вина Боровской Е.Н. в совершении инкриминируемого деяния минимальна, срок предоставления сведений нарушен на 1 день, общественно опасных последствий в результате совершенного деяния не наступило, обстоятельств, отягчающих административную ответственность, по делу не установлено, ранее Боровская Е.Н.  к административной ответственности за нарушение законодательства о налогах и сборах не привлекалась, что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находит возможным освободить Боровскую Е.Н. от административной ответственности и ограничиться устным замечанием, в связи с чем, производство по настоящему делу подлежит прекращению. </w:t>
      </w:r>
    </w:p>
    <w:p w:rsidR="00A77B3E">
      <w:r>
        <w:t>Руководствуясь ст. ст.  15.5, 29.9, 29.10 КоАП РФ, мировой судья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         Освободить Боровскую Елену Николаевну от административной ответственности, предусмотренной ст. 15.5 КоАП РФ, объявив устное замечание.</w:t>
      </w:r>
    </w:p>
    <w:p w:rsidR="00A77B3E">
      <w:r>
        <w:t xml:space="preserve">         Производство по делу об административном правонарушении, предусмотренного ст. 15.5 КоАП РФ в отношении Боровской Елены Николаевны - прекратить.</w:t>
      </w:r>
    </w:p>
    <w:p w:rsidR="00A77B3E">
      <w:r>
        <w:t xml:space="preserve">          Постановление может быть обжаловано в течении 10 суток в порядке предусмотренном ст. 30.2 КоАП Российской Федерации.        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 xml:space="preserve">                    </w:t>
        <w:tab/>
        <w:t>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