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5-38-109/2018</w:t>
      </w:r>
    </w:p>
    <w:p w:rsidR="00A77B3E">
      <w:r>
        <w:t xml:space="preserve">ПОСТАНОВЛЕНИЕ </w:t>
      </w:r>
    </w:p>
    <w:p w:rsidR="00A77B3E">
      <w:r>
        <w:t>06 марта 2018 года                                           г. Евпатория проспект Ленина,51/50</w:t>
      </w:r>
    </w:p>
    <w:p w:rsidR="00A77B3E"/>
    <w:p w:rsidR="00A77B3E">
      <w:r>
        <w:t>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Межрайонной инспекции Федеральной налоговой службы № 6 по Республике Крым о привлечении к административной ответственности</w:t>
      </w:r>
    </w:p>
    <w:p w:rsidR="00A77B3E">
      <w:r>
        <w:t xml:space="preserve"> Кавешникова Сергея Николаевича, "данные изъяты"</w:t>
      </w:r>
    </w:p>
    <w:p w:rsidR="00A77B3E">
      <w:r>
        <w:t xml:space="preserve"> по ч.1 ст. 15.6 КоАП РФ, </w:t>
      </w:r>
    </w:p>
    <w:p w:rsidR="00A77B3E">
      <w:r>
        <w:t>УСТАНОВИЛ:</w:t>
      </w:r>
    </w:p>
    <w:p w:rsidR="00A77B3E">
      <w:r>
        <w:t>Кавешников С.Н. являясь генеральным директором Общества с ограниченной ответственностью «Торгово строительная компания «Крымский дом», совершил нарушение законодательства о налогах и сборах, в части непредставления в установленный пп. 5 п.1  ст. 23 Налогового кодекса РФ годовой бухгалтерской  (финансовой) отчетности за 2016 год.</w:t>
      </w:r>
    </w:p>
    <w:p w:rsidR="00A77B3E">
      <w:r>
        <w:t>Фактически годовая бухгалтерская (финансовая) отчетность за 2016г.  по ООО «Торгово строительная компания «Крымский дом» предоставлена с нарушением сроков представления - 24.06.2017 года, предельный срок предоставления которой не позднее 31.03.2017 года (включительно).</w:t>
      </w:r>
    </w:p>
    <w:p w:rsidR="00A77B3E">
      <w:r>
        <w:t>Временем совершения правонарушения является 01.04.2017г. Местом совершения правонарушения является ООО «Торгово строительная компания «Крымский дом», расположенное по адресу: Республика Крым, г. Евпатория, Черноморское шоссе, д. 17.</w:t>
      </w:r>
    </w:p>
    <w:p w:rsidR="00A77B3E">
      <w:r>
        <w:t>В суд Кавешников С.Н. не явился, о слушании дела извещался надлежащим образом, о причинах неявки мирового судью не уведомил, с ходатайством об отложении слушания не обращался.</w:t>
      </w:r>
    </w:p>
    <w:p w:rsidR="00A77B3E">
      <w: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A77B3E">
      <w:r>
        <w:t>Согласно материалов дела, о месте и времени судебного заседания, назначенного на 06.03.2018 года Кавешников С.Н. извещен телефонограммой, однако в судебное заседание не явился. С заявлением об отложении судебного разбирательства к мировому судье не обращался, ввиду чего мировой судья полагает возможным рассмотреть протокол об административном правонарушении в отсутствии лица, в отношении которого он составлен.</w:t>
      </w:r>
    </w:p>
    <w:p w:rsidR="00A77B3E">
      <w:r>
        <w:t>Исследовав материалы дела, мировой судья считает достоверно установленным, что Кавешников С.Н. как генеральный директор ООО «Торгово строительная компания «Крымский дом», совершил правонарушение, предусмотренное ч.1 ст.15.6 Кодекса Российской Федерации об административных правонарушениях, а именно: непредставление в установленный пп. 5 п.1 ст. 23 Налогового кодекса РФ годовой бухгалтерской (финансовой) отчетности за 2016 год.</w:t>
      </w:r>
    </w:p>
    <w:p w:rsidR="00A77B3E">
      <w:r>
        <w:t>Вина Кавешникова С.Н. в совершении правонарушения подтверждается: сведениями протокола об административном правонарушении, выпиской из Единого государственного реестра юридических лиц, квитанцией о приеме налоговой декларации с подтверждением даты отправки.</w:t>
      </w:r>
    </w:p>
    <w:p w:rsidR="00A77B3E">
      <w:r>
        <w:t xml:space="preserve">      В соответствии с п. 5 ч. 1 ст. 23 НК РФ, налогоплательщики обязаны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w:t>
      </w:r>
    </w:p>
    <w:p w:rsidR="00A77B3E">
      <w:r>
        <w:t xml:space="preserve">    Согласно ч.1 ст.15.6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w:t>
      </w:r>
    </w:p>
    <w:p w:rsidR="00A77B3E">
      <w:r>
        <w:t xml:space="preserve">    С учетом изложенного, мировой судья пришел к выводу, что в действиях Кавешникова С.Н. имеется состав административного правонарушения, предусмотренного ч. 1 ст.15.6 Кодекса Российской Федерации об административных правонарушениях.</w:t>
      </w:r>
    </w:p>
    <w:p w:rsidR="00A77B3E">
      <w:r>
        <w:t>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Кавешникову С.Н. наказание в виде штрафа в минимальном размере установленном санкцией ч.1 ст. 15.6 КоАП РФ.</w:t>
      </w:r>
    </w:p>
    <w:p w:rsidR="00A77B3E">
      <w:r>
        <w:t>Руководствуясь ст. 15.6 ч. 1, 29.9, 29.10 КоАП РФ, мировой судья</w:t>
      </w:r>
    </w:p>
    <w:p w:rsidR="00A77B3E">
      <w:r>
        <w:t>ПОСТАНОВИЛ:</w:t>
      </w:r>
    </w:p>
    <w:p w:rsidR="00A77B3E">
      <w:r>
        <w:t>Кавешникова Сергея Николаевича признать виновным в совершении правонарушения, предусмотренного ч. 1 ст. 15.6 Кодекса Российской Федерации об административных правонарушениях и назначить ему наказание в виде административного штрафа в размере 300 (триста) рублей с зачислением его в бюджет в полном объеме в соответствии с законодательством Российской Федерации.</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уплате по следующим реквизитам: КБК: 18211603030016000140; ОКТМО 35712000, получатель: УФК по Республике Крым для Межрайонной инспекции Федеральной налоговой службы № 6; ИНН 9110000024; КПП 911001001; расчётный счёт: 40101810335100010001; банк получателя: отделение по Республике Крым Центрального Банка РФ, открытый УФК по РК; БИК: 043510001, назначение платежа - штрафы за административные правонарушения в области финансов, налогов и сборов, страхования, рынка ценных бумаг.</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Постановление может быть обжаловано в течении 10 суток в порядке, предусмотренном ст. 30.2 КоАП РФ.</w:t>
      </w:r>
    </w:p>
    <w:p w:rsidR="00A77B3E"/>
    <w:p w:rsidR="00A77B3E">
      <w:r>
        <w:t>Мировой судья</w:t>
        <w:tab/>
        <w:tab/>
        <w:tab/>
        <w:tab/>
        <w:tab/>
        <w:tab/>
        <w:tab/>
        <w:t>Н.А. Киоса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