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F79" w:rsidRPr="00F86454" w:rsidP="004C6F79" w14:paraId="476E39D9" w14:textId="6A0C41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F864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D10E9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111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/2020</w:t>
      </w:r>
    </w:p>
    <w:p w:rsidR="004C6F79" w:rsidRPr="00F86454" w:rsidP="004C6F79" w14:paraId="6AAE212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C6F79" w:rsidRPr="00F86454" w:rsidP="004C6F79" w14:paraId="353AE7E1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апреля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г. Евпатория, проспект Ленина,51/50</w:t>
      </w:r>
    </w:p>
    <w:p w:rsidR="004C6F79" w:rsidRPr="00F86454" w:rsidP="004C6F79" w14:paraId="2FDE6F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F86454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23794" w:rsidRPr="001E3D02" w:rsidP="00123794" w14:paraId="035E6276" w14:textId="4E7B350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Чуркину Марию Игоревну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4C6F79" w:rsidRPr="001E3D02" w:rsidP="004C6F79" w14:paraId="56F4008A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4C6F79" w:rsidRPr="00F86454" w:rsidP="004C6F79" w14:paraId="69C5866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C6F79" w:rsidRPr="00F86454" w:rsidP="004C6F79" w14:paraId="59C1CFD8" w14:textId="17D5EE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Чуркина М.И.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C6F79" w:rsidRPr="00F86454" w:rsidP="004C6F79" w14:paraId="7B4F74AC" w14:textId="103FC1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по налогу на добавленную стоимость за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нарушением сроков представления -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предельный срок предос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D10E9C">
        <w:rPr>
          <w:rFonts w:ascii="Times New Roman" w:eastAsia="Times New Roman" w:hAnsi="Times New Roman"/>
          <w:sz w:val="26"/>
          <w:szCs w:val="26"/>
          <w:lang w:eastAsia="ru-RU"/>
        </w:rPr>
        <w:t xml:space="preserve">авления </w:t>
      </w:r>
      <w:r w:rsidR="00D10E9C"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 w:rsidR="00D10E9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4C6F79" w:rsidRPr="00F86454" w:rsidP="004C6F79" w14:paraId="323BD735" w14:textId="388EF6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совершения право</w:t>
      </w:r>
      <w:r w:rsidR="00D10E9C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нарушения является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123794" w:rsidRPr="007B125D" w:rsidP="00123794" w14:paraId="3CBBD54F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125D">
        <w:rPr>
          <w:rFonts w:ascii="Times New Roman" w:hAnsi="Times New Roman"/>
          <w:sz w:val="26"/>
          <w:szCs w:val="26"/>
        </w:rPr>
        <w:t>В суд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Чуркина М.И.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не явил</w:t>
      </w:r>
      <w:r>
        <w:rPr>
          <w:rFonts w:ascii="Times New Roman" w:eastAsia="Times New Roman" w:hAnsi="Times New Roman"/>
          <w:sz w:val="26"/>
          <w:szCs w:val="26"/>
        </w:rPr>
        <w:t>ась</w:t>
      </w:r>
      <w:r w:rsidRPr="007B125D">
        <w:rPr>
          <w:rFonts w:ascii="Times New Roman" w:eastAsia="Times New Roman" w:hAnsi="Times New Roman"/>
          <w:sz w:val="26"/>
          <w:szCs w:val="26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</w:rPr>
        <w:t>ась</w:t>
      </w:r>
      <w:r w:rsidRPr="007B125D">
        <w:rPr>
          <w:rFonts w:ascii="Times New Roman" w:eastAsia="Times New Roman" w:hAnsi="Times New Roman"/>
          <w:sz w:val="26"/>
          <w:szCs w:val="26"/>
        </w:rPr>
        <w:t xml:space="preserve"> надлежащим образом, причины неявки мировому судье не сообщил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7B125D">
        <w:rPr>
          <w:rFonts w:ascii="Times New Roman" w:eastAsia="Times New Roman" w:hAnsi="Times New Roman"/>
          <w:sz w:val="26"/>
          <w:szCs w:val="26"/>
        </w:rPr>
        <w:t>,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/>
          <w:sz w:val="26"/>
          <w:szCs w:val="26"/>
        </w:rPr>
        <w:t>ась</w:t>
      </w:r>
      <w:r w:rsidRPr="007B125D">
        <w:rPr>
          <w:rFonts w:ascii="Times New Roman" w:eastAsia="Times New Roman" w:hAnsi="Times New Roman"/>
          <w:sz w:val="26"/>
          <w:szCs w:val="26"/>
        </w:rPr>
        <w:t>.</w:t>
      </w:r>
    </w:p>
    <w:p w:rsidR="00123794" w:rsidRPr="007B125D" w:rsidP="00123794" w14:paraId="0CF3155D" w14:textId="77777777">
      <w:pPr>
        <w:pStyle w:val="ConsPlusNormal"/>
        <w:ind w:firstLine="540"/>
        <w:jc w:val="both"/>
      </w:pPr>
      <w:r>
        <w:t xml:space="preserve">  </w:t>
      </w:r>
      <w:r w:rsidRPr="007B125D">
        <w:t xml:space="preserve">В соответствии с </w:t>
      </w:r>
      <w:hyperlink r:id="rId4" w:history="1">
        <w:r w:rsidRPr="007B125D">
          <w:t>частью 2 статьи 25.1</w:t>
        </w:r>
      </w:hyperlink>
      <w:r w:rsidRPr="007B125D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23794" w:rsidRPr="007B125D" w:rsidP="00123794" w14:paraId="64874635" w14:textId="77777777">
      <w:pPr>
        <w:pStyle w:val="ConsPlusNormal"/>
        <w:ind w:firstLine="540"/>
        <w:jc w:val="both"/>
      </w:pPr>
      <w:r>
        <w:t xml:space="preserve">  </w:t>
      </w:r>
      <w:r w:rsidRPr="007B125D">
        <w:t xml:space="preserve">На основании </w:t>
      </w:r>
      <w:hyperlink r:id="rId5" w:history="1">
        <w:r w:rsidRPr="007B125D">
          <w:t>части 1 статьи 25.15</w:t>
        </w:r>
      </w:hyperlink>
      <w:r w:rsidRPr="007B125D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23794" w:rsidP="00123794" w14:paraId="349D4CA6" w14:textId="151545C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125D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5A46A7">
        <w:rPr>
          <w:rFonts w:ascii="Times New Roman" w:hAnsi="Times New Roman"/>
          <w:sz w:val="26"/>
          <w:szCs w:val="26"/>
        </w:rPr>
        <w:t>**</w:t>
      </w:r>
      <w:r w:rsidRPr="007B125D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Чуркина М.И.</w:t>
      </w:r>
      <w:r w:rsidRPr="007B125D">
        <w:rPr>
          <w:rFonts w:ascii="Times New Roman" w:hAnsi="Times New Roman"/>
          <w:sz w:val="26"/>
          <w:szCs w:val="26"/>
        </w:rPr>
        <w:t xml:space="preserve"> извещал</w:t>
      </w:r>
      <w:r>
        <w:rPr>
          <w:rFonts w:ascii="Times New Roman" w:hAnsi="Times New Roman"/>
          <w:sz w:val="26"/>
          <w:szCs w:val="26"/>
        </w:rPr>
        <w:t>ась</w:t>
      </w:r>
      <w:r w:rsidRPr="007B125D">
        <w:rPr>
          <w:rFonts w:ascii="Times New Roman" w:hAnsi="Times New Roman"/>
          <w:sz w:val="26"/>
          <w:szCs w:val="26"/>
        </w:rPr>
        <w:t xml:space="preserve"> посредством </w:t>
      </w:r>
      <w:r>
        <w:rPr>
          <w:rFonts w:ascii="Times New Roman" w:hAnsi="Times New Roman"/>
          <w:sz w:val="26"/>
          <w:szCs w:val="26"/>
        </w:rPr>
        <w:t>направления судебной повестки по месту регистрации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5A46A7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места регистрации Чуркиной М.И. на судебный участок вернулся конверт с судебными документами с указанием причины возврата «Истек срок хранения».</w:t>
      </w:r>
    </w:p>
    <w:p w:rsidR="00123794" w:rsidP="00123794" w14:paraId="11925DA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В соответствии с ч.2 п.6 Постановления Пленума Верховного Суда РФ от 24.03.2005 года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370CA7">
        <w:rPr>
          <w:rFonts w:ascii="Times New Roman" w:hAnsi="Times New Roman"/>
          <w:sz w:val="26"/>
          <w:szCs w:val="26"/>
        </w:rPr>
        <w:t>"Судебное", утвержденных приказом ФГУП "Почта России" от 31 августа 2005 года N 343.</w:t>
      </w:r>
    </w:p>
    <w:p w:rsidR="00123794" w:rsidRPr="00982A29" w:rsidP="00123794" w14:paraId="371F0E2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мировым судьей были предприняты  все возможные меры для извещения Чуркиной М.И. о дате, времени и месте рассмотрения дела, однако последняя от получения почтовой корреспонденции уклонилась, </w:t>
      </w:r>
      <w:r w:rsidRPr="007B125D">
        <w:rPr>
          <w:rFonts w:ascii="Times New Roman" w:hAnsi="Times New Roman"/>
          <w:sz w:val="26"/>
          <w:szCs w:val="26"/>
        </w:rPr>
        <w:t>с ходатайством об отложении рассмотрения дела к мировому судье не обращал</w:t>
      </w:r>
      <w:r>
        <w:rPr>
          <w:rFonts w:ascii="Times New Roman" w:hAnsi="Times New Roman"/>
          <w:sz w:val="26"/>
          <w:szCs w:val="26"/>
        </w:rPr>
        <w:t>ась</w:t>
      </w:r>
      <w:r w:rsidRPr="007B125D">
        <w:rPr>
          <w:rFonts w:ascii="Times New Roman" w:hAnsi="Times New Roman"/>
          <w:sz w:val="26"/>
          <w:szCs w:val="26"/>
        </w:rPr>
        <w:t>, ввиду чего суд считает возможным рассмотреть дело в отсутствии лица</w:t>
      </w:r>
      <w:r>
        <w:rPr>
          <w:rFonts w:ascii="Times New Roman" w:hAnsi="Times New Roman"/>
          <w:sz w:val="26"/>
          <w:szCs w:val="26"/>
        </w:rPr>
        <w:t>,</w:t>
      </w:r>
      <w:r w:rsidRPr="007B125D">
        <w:rPr>
          <w:rFonts w:ascii="Times New Roman" w:hAnsi="Times New Roman"/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</w:p>
    <w:p w:rsidR="004C6F79" w:rsidRPr="00F86454" w:rsidP="004C6F79" w14:paraId="3D6FDDFE" w14:textId="2388245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Чуркина М.И.,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5A46A7">
        <w:rPr>
          <w:rFonts w:ascii="Times New Roman" w:hAnsi="Times New Roman"/>
          <w:sz w:val="26"/>
          <w:szCs w:val="26"/>
        </w:rPr>
        <w:t>**</w:t>
      </w:r>
      <w:r w:rsidRPr="00F8645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срок налоговой декларации по налогу на добавленную стоимость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4C6F79" w:rsidRPr="00F86454" w:rsidP="00123794" w14:paraId="07A4269A" w14:textId="5C87CC09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>Чуркиной М.И.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выпиской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из Единого государственного реестра юридических лиц, 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>квитанцией о приеме налоговой декларации (расчета) в электронно</w:t>
      </w:r>
      <w:r w:rsidR="00316B27">
        <w:rPr>
          <w:rFonts w:ascii="Times New Roman" w:eastAsia="Times New Roman" w:hAnsi="Times New Roman"/>
          <w:sz w:val="26"/>
          <w:szCs w:val="26"/>
          <w:lang w:eastAsia="ru-RU"/>
        </w:rPr>
        <w:t xml:space="preserve">м виде с отметкой о получении </w:t>
      </w:r>
      <w:r w:rsidR="005A46A7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4C6F79" w:rsidRPr="00F86454" w:rsidP="004C6F79" w14:paraId="3F69A6CE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4C6F79" w:rsidRPr="00F86454" w:rsidP="004C6F79" w14:paraId="533103E7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4C6F79" w:rsidRPr="00F86454" w:rsidP="004C6F79" w14:paraId="1A6F914F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C6F79" w:rsidRPr="00F86454" w:rsidP="004C6F79" w14:paraId="452635C0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>Чуркиной М.И.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C6F79" w:rsidRPr="00F86454" w:rsidP="004C6F79" w14:paraId="65E8ED7A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4C6F79" w:rsidRPr="00F86454" w:rsidP="004C6F79" w14:paraId="33EB3C49" w14:textId="1A5E842F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123794">
        <w:rPr>
          <w:rFonts w:ascii="Times New Roman" w:eastAsia="Times New Roman" w:hAnsi="Times New Roman"/>
          <w:sz w:val="26"/>
          <w:szCs w:val="26"/>
          <w:lang w:eastAsia="ru-RU"/>
        </w:rPr>
        <w:t>Чуркину М.И.</w:t>
      </w:r>
      <w:r w:rsidRPr="004F6344">
        <w:rPr>
          <w:rFonts w:ascii="Times New Roman" w:hAnsi="Times New Roman"/>
          <w:sz w:val="26"/>
          <w:szCs w:val="26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ответственности, и назначить административное наказание в виде предупреждения. Данный вид наказания в данном случае является целе</w:t>
      </w:r>
      <w:r w:rsidR="00316B27">
        <w:rPr>
          <w:rFonts w:ascii="Times New Roman" w:eastAsia="Times New Roman" w:hAnsi="Times New Roman"/>
          <w:sz w:val="26"/>
          <w:szCs w:val="26"/>
          <w:lang w:eastAsia="ru-RU"/>
        </w:rPr>
        <w:t>сообразным и достаточным для ее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4C6F79" w:rsidRPr="00F86454" w:rsidP="004C6F79" w14:paraId="627483A0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4C6F79" w:rsidRPr="00F86454" w:rsidP="004C6F79" w14:paraId="2AEA796D" w14:textId="77777777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4C6F79" w:rsidRPr="00F86454" w:rsidP="004C6F79" w14:paraId="00411E72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Чуркину Марию Игоревну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F864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4C6F79" w:rsidRPr="00F86454" w:rsidP="004C6F79" w14:paraId="5D39B8B4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4C6F79" w:rsidRPr="00F86454" w:rsidP="004C6F79" w14:paraId="0A6FC190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10FA" w14:paraId="4110B7C9" w14:textId="77777777"/>
    <w:sectPr w:rsidSect="005A46A7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79"/>
    <w:rsid w:val="00123794"/>
    <w:rsid w:val="001925CA"/>
    <w:rsid w:val="001E3D02"/>
    <w:rsid w:val="00316B27"/>
    <w:rsid w:val="00370CA7"/>
    <w:rsid w:val="004C6F79"/>
    <w:rsid w:val="004F6344"/>
    <w:rsid w:val="005A46A7"/>
    <w:rsid w:val="00752C4A"/>
    <w:rsid w:val="007B125D"/>
    <w:rsid w:val="00982A29"/>
    <w:rsid w:val="009A10FA"/>
    <w:rsid w:val="00D10E9C"/>
    <w:rsid w:val="00F86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3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19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5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