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0705" w:rsidRPr="00D44A1B" w:rsidP="001E3F19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115/2019</w:t>
      </w:r>
    </w:p>
    <w:p w:rsidR="00840705" w:rsidRPr="00D44A1B" w:rsidP="001E3F1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840705" w:rsidRPr="00D44A1B" w:rsidP="001E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18.04.2019</w:t>
      </w:r>
      <w:r w:rsidRPr="00D44A1B">
        <w:rPr>
          <w:sz w:val="28"/>
          <w:szCs w:val="28"/>
          <w:lang w:val="uk-UA"/>
        </w:rPr>
        <w:t xml:space="preserve"> года          </w:t>
      </w:r>
      <w:r>
        <w:rPr>
          <w:sz w:val="28"/>
          <w:szCs w:val="28"/>
          <w:lang w:val="uk-UA"/>
        </w:rPr>
        <w:t xml:space="preserve">                       </w:t>
      </w:r>
      <w:r w:rsidRPr="00D44A1B">
        <w:rPr>
          <w:sz w:val="28"/>
          <w:szCs w:val="28"/>
          <w:lang w:val="uk-UA"/>
        </w:rPr>
        <w:t xml:space="preserve"> </w:t>
      </w:r>
      <w:r w:rsidRPr="00D44A1B">
        <w:rPr>
          <w:sz w:val="28"/>
          <w:szCs w:val="28"/>
        </w:rPr>
        <w:t>г. Евпатория проспект Ленина,51/50</w:t>
      </w:r>
    </w:p>
    <w:p w:rsidR="00840705" w:rsidRPr="00D44A1B" w:rsidP="001E3F19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Киоса Наталья Алексеевна, рассмотрев дело об административном правонарушении, поступившее 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>
        <w:rPr>
          <w:sz w:val="28"/>
          <w:szCs w:val="28"/>
        </w:rPr>
        <w:t xml:space="preserve"> ДПС ГИБДД МВД по Республике Крым </w:t>
      </w:r>
      <w:r w:rsidRPr="00D44A1B">
        <w:rPr>
          <w:sz w:val="28"/>
          <w:szCs w:val="28"/>
        </w:rPr>
        <w:t xml:space="preserve">о привлечении к административной ответственности </w:t>
      </w:r>
    </w:p>
    <w:p w:rsidR="00840705" w:rsidRPr="00D44A1B" w:rsidP="001E3F1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сленникова Павла Викторовича</w:t>
      </w:r>
      <w:r>
        <w:rPr>
          <w:sz w:val="28"/>
          <w:szCs w:val="28"/>
        </w:rPr>
        <w:t xml:space="preserve">, </w:t>
      </w:r>
      <w:r w:rsidR="00C955DA">
        <w:rPr>
          <w:sz w:val="28"/>
          <w:szCs w:val="28"/>
        </w:rPr>
        <w:t>личные данные</w:t>
      </w:r>
    </w:p>
    <w:p w:rsidR="00840705" w:rsidRPr="00D44A1B" w:rsidP="001E3F19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>по  ч. 4.1 ст. 12.5 КоАП Российской Федерации,</w:t>
      </w:r>
    </w:p>
    <w:p w:rsidR="00840705" w:rsidRPr="00D44A1B" w:rsidP="001E3F19">
      <w:pPr>
        <w:jc w:val="center"/>
        <w:rPr>
          <w:b/>
          <w:sz w:val="28"/>
          <w:szCs w:val="28"/>
        </w:rPr>
      </w:pPr>
      <w:r w:rsidRPr="00D44A1B">
        <w:rPr>
          <w:b/>
          <w:sz w:val="28"/>
          <w:szCs w:val="28"/>
        </w:rPr>
        <w:t>УСТАНОВИЛ:</w:t>
      </w:r>
    </w:p>
    <w:p w:rsidR="00840705" w:rsidRPr="00D44A1B" w:rsidP="001E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>м</w:t>
      </w:r>
      <w:r w:rsidRPr="00D44A1B">
        <w:rPr>
          <w:sz w:val="28"/>
          <w:szCs w:val="28"/>
        </w:rPr>
        <w:t xml:space="preserve">ин.  </w:t>
      </w:r>
      <w:r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Масленников П.В.</w:t>
      </w:r>
      <w:r w:rsidRPr="00D44A1B">
        <w:rPr>
          <w:sz w:val="28"/>
          <w:szCs w:val="28"/>
        </w:rPr>
        <w:t xml:space="preserve"> управлял транспортным средством автомобилем «</w:t>
      </w:r>
      <w:r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» государственный номерной знак </w:t>
      </w: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ему</w:t>
      </w:r>
      <w:r w:rsidRPr="00D44A1B">
        <w:rPr>
          <w:sz w:val="28"/>
          <w:szCs w:val="28"/>
        </w:rPr>
        <w:t xml:space="preserve">, на котором был незаконно установлен опознавательный фонарь легкового такси, чем </w:t>
      </w:r>
      <w:r>
        <w:rPr>
          <w:sz w:val="28"/>
          <w:szCs w:val="28"/>
        </w:rPr>
        <w:t xml:space="preserve">нарушил п. 11 ОП ПДД РФ и </w:t>
      </w:r>
      <w:r w:rsidRPr="00D44A1B">
        <w:rPr>
          <w:sz w:val="28"/>
          <w:szCs w:val="28"/>
        </w:rPr>
        <w:t>совершил правонарушение предусмотренное ч.</w:t>
      </w:r>
      <w:r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>4.1 ст. 12.5 КоАП РФ.</w:t>
      </w:r>
    </w:p>
    <w:p w:rsidR="00840705" w:rsidRPr="00D44A1B" w:rsidP="001E3F19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Масленников П.В.</w:t>
      </w:r>
      <w:r w:rsidRPr="00D44A1B">
        <w:rPr>
          <w:sz w:val="28"/>
          <w:szCs w:val="28"/>
        </w:rPr>
        <w:t xml:space="preserve"> вину в совершении административного правонарушения </w:t>
      </w:r>
      <w:r>
        <w:rPr>
          <w:sz w:val="28"/>
          <w:szCs w:val="28"/>
        </w:rPr>
        <w:t xml:space="preserve">не </w:t>
      </w:r>
      <w:r w:rsidRPr="00D44A1B">
        <w:rPr>
          <w:sz w:val="28"/>
          <w:szCs w:val="28"/>
        </w:rPr>
        <w:t xml:space="preserve">признал, </w:t>
      </w:r>
      <w:r>
        <w:rPr>
          <w:sz w:val="28"/>
          <w:szCs w:val="28"/>
        </w:rPr>
        <w:t xml:space="preserve">пояснив следующее. В указанный в протоколе день, время и место он действительно был остановлен сотрудниками ДПС и у него на крыше автомобиля имелся фонарь. </w:t>
      </w:r>
      <w:r>
        <w:rPr>
          <w:sz w:val="28"/>
          <w:szCs w:val="28"/>
        </w:rPr>
        <w:t xml:space="preserve">Однако указанный фонарь не является фонарем легкового такси, поскольку не соответствует ГОСТу, а является рекламной поверхностью, арендованной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 xml:space="preserve"> по договору от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 xml:space="preserve"> Дополнительно пояснил, что сам фонарь принадлежит лично ему, а наклейки расположенные на фонаре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 xml:space="preserve">. Также добавил, что 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 xml:space="preserve"> было получено разрешение на осуществление деятельности по перевозке пассажиров и багажа легковым такси на территории Республики Крым на его автомобиле, однако на момент составления</w:t>
      </w:r>
      <w:r>
        <w:rPr>
          <w:sz w:val="28"/>
          <w:szCs w:val="28"/>
        </w:rPr>
        <w:t xml:space="preserve"> в отношении него протокола </w:t>
      </w:r>
      <w:r w:rsidR="001E3F19">
        <w:rPr>
          <w:sz w:val="28"/>
          <w:szCs w:val="28"/>
        </w:rPr>
        <w:t xml:space="preserve">разрешения еще не было. </w:t>
      </w:r>
      <w:r>
        <w:rPr>
          <w:sz w:val="28"/>
          <w:szCs w:val="28"/>
        </w:rPr>
        <w:t xml:space="preserve"> Просил прекратить производств по делу</w:t>
      </w:r>
      <w:r w:rsidR="001E3F19">
        <w:rPr>
          <w:sz w:val="28"/>
          <w:szCs w:val="28"/>
        </w:rPr>
        <w:t xml:space="preserve"> ввиду отсутствия в его действиях состава вменного ему административного правонарушения и не конфисковать фонарь.</w:t>
      </w:r>
    </w:p>
    <w:p w:rsidR="00840705" w:rsidRPr="00D44A1B" w:rsidP="001E3F19">
      <w:pPr>
        <w:pStyle w:val="ConsPlusNormal"/>
        <w:ind w:firstLine="54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ab/>
        <w:t xml:space="preserve">Выслушав </w:t>
      </w:r>
      <w:r w:rsidR="001E3F19">
        <w:rPr>
          <w:sz w:val="28"/>
          <w:szCs w:val="28"/>
        </w:rPr>
        <w:t>Масленникова П.В.,</w:t>
      </w:r>
      <w:r w:rsidRPr="00D44A1B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="001E3F19">
        <w:rPr>
          <w:sz w:val="28"/>
          <w:szCs w:val="28"/>
        </w:rPr>
        <w:t>Масленникова П.</w:t>
      </w:r>
      <w:r w:rsidR="001E3F19">
        <w:rPr>
          <w:sz w:val="28"/>
          <w:szCs w:val="28"/>
        </w:rPr>
        <w:t>В</w:t>
      </w:r>
      <w:r w:rsidRPr="00D44A1B" w:rsidR="001E3F19"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>состава</w:t>
      </w:r>
      <w:r w:rsidRPr="00D44A1B">
        <w:rPr>
          <w:sz w:val="28"/>
          <w:szCs w:val="28"/>
        </w:rPr>
        <w:t xml:space="preserve"> правонарушения, предусмотренного ч.4.1 ст. 12.5 КоАП РФ, т.е. </w:t>
      </w:r>
      <w:r w:rsidRPr="00D44A1B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</w:p>
    <w:p w:rsidR="001E3F19" w:rsidP="001E3F19">
      <w:pPr>
        <w:jc w:val="both"/>
        <w:rPr>
          <w:sz w:val="28"/>
          <w:szCs w:val="28"/>
        </w:rPr>
      </w:pPr>
      <w:r w:rsidRPr="00D44A1B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Масленникова П.В</w:t>
      </w:r>
      <w:r w:rsidRPr="00D44A1B"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sz w:val="28"/>
          <w:szCs w:val="28"/>
        </w:rPr>
        <w:t xml:space="preserve"> от </w:t>
      </w:r>
      <w:r w:rsidR="00C955DA">
        <w:rPr>
          <w:sz w:val="28"/>
          <w:szCs w:val="28"/>
        </w:rPr>
        <w:t>***</w:t>
      </w:r>
      <w:r w:rsidRPr="00D44A1B">
        <w:rPr>
          <w:sz w:val="28"/>
          <w:szCs w:val="28"/>
        </w:rPr>
        <w:t>, протоколом об изъятии вещей и документов,</w:t>
      </w:r>
      <w:r>
        <w:rPr>
          <w:sz w:val="28"/>
          <w:szCs w:val="28"/>
        </w:rPr>
        <w:t xml:space="preserve"> от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фонарь легкового такси был изъят у Масленникова П.В.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 xml:space="preserve"> в </w:t>
      </w:r>
      <w:r w:rsidR="00C955DA">
        <w:rPr>
          <w:sz w:val="28"/>
          <w:szCs w:val="28"/>
        </w:rPr>
        <w:t>**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55DA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ин. по адресу: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ДВД диском с видеозаписью, на которой зафиксирован факт изъятия фонаря  легкового такси. </w:t>
      </w:r>
    </w:p>
    <w:p w:rsidR="001E3F19" w:rsidP="001E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</w:t>
      </w:r>
      <w:r w:rsidRPr="00D44A1B" w:rsidR="00840705">
        <w:rPr>
          <w:sz w:val="28"/>
          <w:szCs w:val="28"/>
        </w:rPr>
        <w:t xml:space="preserve">составлены надлежащим образом, с соблюдением требований закона и являются допустимым доказательством. </w:t>
      </w:r>
    </w:p>
    <w:p w:rsidR="001E3F19" w:rsidP="001E3F19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Кроме того, вина </w:t>
      </w:r>
      <w:r>
        <w:rPr>
          <w:sz w:val="28"/>
          <w:szCs w:val="28"/>
        </w:rPr>
        <w:t>Масленникова П.В.</w:t>
      </w:r>
      <w:r w:rsidRPr="00D44A1B"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 xml:space="preserve">в совершении вменного ему правонарушения подтверждается пояснениями самого </w:t>
      </w:r>
      <w:r>
        <w:rPr>
          <w:sz w:val="28"/>
          <w:szCs w:val="28"/>
        </w:rPr>
        <w:t>Масленникова П.</w:t>
      </w:r>
      <w:r>
        <w:rPr>
          <w:sz w:val="28"/>
          <w:szCs w:val="28"/>
        </w:rPr>
        <w:t>В</w:t>
      </w:r>
      <w:r w:rsidRPr="00D44A1B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им в суде, который в ходе судебного разбирательства не отрицал </w:t>
      </w:r>
      <w:r>
        <w:rPr>
          <w:sz w:val="28"/>
          <w:szCs w:val="28"/>
        </w:rPr>
        <w:t>факт управления автомобилем, с установленным на крыше автомобиля фонарем.</w:t>
      </w:r>
    </w:p>
    <w:p w:rsidR="00840705" w:rsidP="001E3F19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 </w:t>
      </w:r>
      <w:r w:rsidR="001E3F19">
        <w:rPr>
          <w:sz w:val="28"/>
          <w:szCs w:val="28"/>
        </w:rPr>
        <w:t>При этом доводы Масленникова П.В. относительно того, что выявленный и изъятый у него фонарь не является фонарем легкового такси, поскольку не соответствует ГОСТу, мировой судья не может принять ввиду следующего.</w:t>
      </w:r>
    </w:p>
    <w:p w:rsidR="001E3F19" w:rsidRPr="001E3F19" w:rsidP="001E3F19">
      <w:pPr>
        <w:ind w:firstLine="708"/>
        <w:jc w:val="both"/>
        <w:rPr>
          <w:rFonts w:ascii="Arial" w:hAnsi="Arial"/>
          <w:sz w:val="28"/>
          <w:szCs w:val="28"/>
        </w:rPr>
      </w:pPr>
      <w:r w:rsidRPr="001E3F19">
        <w:rPr>
          <w:sz w:val="28"/>
          <w:szCs w:val="28"/>
        </w:rPr>
        <w:t xml:space="preserve">Согласно п.11 </w:t>
      </w:r>
      <w:r w:rsidRPr="001E3F19">
        <w:rPr>
          <w:sz w:val="28"/>
          <w:szCs w:val="28"/>
        </w:rPr>
        <w:t>абз</w:t>
      </w:r>
      <w:r w:rsidRPr="001E3F19">
        <w:rPr>
          <w:sz w:val="28"/>
          <w:szCs w:val="28"/>
        </w:rPr>
        <w:t xml:space="preserve">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1E3F19">
        <w:rPr>
          <w:rStyle w:val="a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1E3F19">
        <w:rPr>
          <w:sz w:val="28"/>
          <w:szCs w:val="28"/>
        </w:rPr>
        <w:t xml:space="preserve"> запрещается эксплуатация транспортных средств, имеющих на кузове (боковых поверхностях кузова) </w:t>
      </w:r>
      <w:r w:rsidRPr="001E3F19">
        <w:rPr>
          <w:sz w:val="28"/>
          <w:szCs w:val="28"/>
        </w:rPr>
        <w:t>цветографическую</w:t>
      </w:r>
      <w:r w:rsidRPr="001E3F19">
        <w:rPr>
          <w:sz w:val="28"/>
          <w:szCs w:val="28"/>
        </w:rPr>
        <w:t xml:space="preserve"> схему легкового такси и (или) на</w:t>
      </w:r>
      <w:r w:rsidRPr="001E3F19">
        <w:rPr>
          <w:sz w:val="28"/>
          <w:szCs w:val="28"/>
        </w:rPr>
        <w:t xml:space="preserve"> крыше - опознавательный фонарь легкового такси, в случае отсутствия у водителя такого транспортного </w:t>
      </w:r>
      <w:r w:rsidRPr="001E3F19">
        <w:rPr>
          <w:sz w:val="28"/>
          <w:szCs w:val="28"/>
        </w:rPr>
        <w:t>средства</w:t>
      </w:r>
      <w:r w:rsidRPr="001E3F19">
        <w:rPr>
          <w:sz w:val="28"/>
          <w:szCs w:val="28"/>
        </w:rPr>
        <w:t xml:space="preserve"> выданного в  установленном порядке разрешения на осуществление деятельности по перевозке пассажиров и багажа легковым такси</w:t>
      </w:r>
      <w:r w:rsidRPr="001E3F19">
        <w:rPr>
          <w:sz w:val="28"/>
          <w:szCs w:val="28"/>
        </w:rPr>
        <w:t>.</w:t>
      </w:r>
    </w:p>
    <w:p w:rsidR="001E3F19" w:rsidRPr="001E3F19" w:rsidP="001E3F19">
      <w:pPr>
        <w:pStyle w:val="ConsPlusNormal"/>
        <w:ind w:firstLine="540"/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"consultantplus://offline/ref=3D6A9CB66C4635068092E96A83A754FBC78B0557A95E4D5B7F1762030DFAC15AC0A35201901695DAFF9903DCD9A12D24986DFBF891AAC545FEd9K" </w:instrText>
      </w:r>
      <w:r>
        <w:fldChar w:fldCharType="separate"/>
      </w:r>
      <w:r w:rsidRPr="001E3F19">
        <w:rPr>
          <w:color w:val="0000FF"/>
          <w:sz w:val="28"/>
          <w:szCs w:val="28"/>
        </w:rPr>
        <w:t>статье 9</w:t>
      </w:r>
      <w:r>
        <w:fldChar w:fldCharType="end"/>
      </w:r>
      <w:r w:rsidRPr="001E3F19">
        <w:rPr>
          <w:sz w:val="28"/>
          <w:szCs w:val="28"/>
        </w:rPr>
        <w:t xml:space="preserve"> Федерального закона от 21 апреля 2011 года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 w:rsidRPr="001E3F19">
        <w:rPr>
          <w:sz w:val="28"/>
          <w:szCs w:val="28"/>
        </w:rPr>
        <w:t xml:space="preserve"> субъекта Российской Федерации.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1E3F19" w:rsidRPr="001E3F19" w:rsidP="001E3F19">
      <w:pPr>
        <w:pStyle w:val="ConsPlusNormal"/>
        <w:ind w:firstLine="540"/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"consultantplus://offline/ref=3D6A9CB66C4635068092F67F86A754FBCF8F0D5BF906120022406B095AAF8E5B8EE75B1E90128AD0FE93F5dEK" </w:instrText>
      </w:r>
      <w:r>
        <w:fldChar w:fldCharType="separate"/>
      </w:r>
      <w:r w:rsidRPr="001E3F19">
        <w:rPr>
          <w:color w:val="0000FF"/>
          <w:sz w:val="28"/>
          <w:szCs w:val="28"/>
        </w:rPr>
        <w:t>ГОСТом 25869-90</w:t>
      </w:r>
      <w:r>
        <w:fldChar w:fldCharType="end"/>
      </w:r>
      <w:r w:rsidRPr="001E3F19">
        <w:rPr>
          <w:sz w:val="28"/>
          <w:szCs w:val="28"/>
        </w:rPr>
        <w:t xml:space="preserve"> "Отличительные знаки и информационное обеспечение подвижного состава пассажирского наземного транспорта, остановочных пунктов и пассажирских станций. Общие технические требования" отличительный знак предназначен для обеспечения </w:t>
      </w:r>
      <w:r w:rsidRPr="001E3F19">
        <w:rPr>
          <w:sz w:val="28"/>
          <w:szCs w:val="28"/>
        </w:rPr>
        <w:t>сигнальности</w:t>
      </w:r>
      <w:r w:rsidRPr="001E3F19">
        <w:rPr>
          <w:sz w:val="28"/>
          <w:szCs w:val="28"/>
        </w:rPr>
        <w:t xml:space="preserve"> и </w:t>
      </w:r>
      <w:r w:rsidRPr="001E3F19">
        <w:rPr>
          <w:sz w:val="28"/>
          <w:szCs w:val="28"/>
        </w:rPr>
        <w:t>опознаваемости</w:t>
      </w:r>
      <w:r w:rsidRPr="001E3F19">
        <w:rPr>
          <w:sz w:val="28"/>
          <w:szCs w:val="28"/>
        </w:rPr>
        <w:t xml:space="preserve"> в общем транспортном потоке.</w:t>
      </w:r>
    </w:p>
    <w:p w:rsidR="001E3F19" w:rsidRPr="001E3F19" w:rsidP="001E3F19">
      <w:pPr>
        <w:pStyle w:val="ConsPlusNormal"/>
        <w:ind w:firstLine="540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Отличительным знаком таксомоторов является символика таксомоторных перевозок - композиция из черных и белых квадратов, расположенных в шахматном порядке, наносимая на опознавательный фонарь оранжевого цвета, устанавливаемый на крыше автомобиля.</w:t>
      </w:r>
    </w:p>
    <w:p w:rsidR="001E3F19" w:rsidRPr="001E3F19" w:rsidP="001E3F19">
      <w:pPr>
        <w:pStyle w:val="ConsPlusNormal"/>
        <w:ind w:firstLine="540"/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"consultantplus://offline/ref=3D6A9CB66C4635068092E96A83A754FBC78A0552A75C4D5B7F1762030DFAC15AC0A35201901696D2F79903DCD9A12D24986DFBF891AAC545FEd9K" </w:instrText>
      </w:r>
      <w:r>
        <w:fldChar w:fldCharType="separate"/>
      </w:r>
      <w:r w:rsidRPr="001E3F19">
        <w:rPr>
          <w:color w:val="0000FF"/>
          <w:sz w:val="28"/>
          <w:szCs w:val="28"/>
        </w:rPr>
        <w:t>пункта 115</w:t>
      </w:r>
      <w:r>
        <w:fldChar w:fldCharType="end"/>
      </w:r>
      <w:r w:rsidRPr="001E3F19">
        <w:rPr>
          <w:sz w:val="28"/>
          <w:szCs w:val="28"/>
        </w:rPr>
        <w:t xml:space="preserve"> Постановления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наземным электрическим транспортом"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1E3F19" w:rsidRPr="001E3F19" w:rsidP="001E3F19">
      <w:pPr>
        <w:pStyle w:val="ConsPlusNormal"/>
        <w:ind w:firstLine="540"/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Аналогичные требования предъявляются к транспортным средствам, используемым в качестве легкового такси, </w:t>
      </w:r>
      <w:r>
        <w:fldChar w:fldCharType="begin"/>
      </w:r>
      <w:r>
        <w:instrText xml:space="preserve"> HYPERLINK "consultantplus://offline/ref=3D6A9CB66C4635068092E96A83A754FBC4840555A75A4D5B7F1762030DFAC15AC0A3520195179F86AFD602809DF03E24986DF9FC8EFAd1K" </w:instrText>
      </w:r>
      <w:r>
        <w:fldChar w:fldCharType="separate"/>
      </w:r>
      <w:r w:rsidRPr="001E3F19">
        <w:rPr>
          <w:color w:val="0000FF"/>
          <w:sz w:val="28"/>
          <w:szCs w:val="28"/>
        </w:rPr>
        <w:t>пунктом 5(1)</w:t>
      </w:r>
      <w:r>
        <w:fldChar w:fldCharType="end"/>
      </w:r>
      <w:r w:rsidRPr="001E3F19">
        <w:rPr>
          <w:sz w:val="28"/>
          <w:szCs w:val="28"/>
        </w:rPr>
        <w:t xml:space="preserve"> Основных положений.</w:t>
      </w:r>
    </w:p>
    <w:p w:rsidR="001E3F19" w:rsidRPr="001E3F19" w:rsidP="001E3F19">
      <w:pPr>
        <w:pStyle w:val="ConsPlusNormal"/>
        <w:ind w:firstLine="540"/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"consultantplus://offline/ref=3D6A9CB66C4635068092E96A83A754FBC58D0F51AE584D5B7F1762030DFAC15AC0A35206951690D9AAC313D890F4243A9C77E5FE8FA9FCdCK" </w:instrText>
      </w:r>
      <w:r>
        <w:fldChar w:fldCharType="separate"/>
      </w:r>
      <w:r w:rsidRPr="001E3F19">
        <w:rPr>
          <w:color w:val="0000FF"/>
          <w:sz w:val="28"/>
          <w:szCs w:val="28"/>
        </w:rPr>
        <w:t>частью 4.1 статьи 12.5</w:t>
      </w:r>
      <w:r>
        <w:fldChar w:fldCharType="end"/>
      </w:r>
      <w:r w:rsidRPr="001E3F19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E3F19" w:rsidP="001E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из видеозаписи, приложенной к протоколу выявленный и изъятый у Масленникова П.В. фонарь имеет</w:t>
      </w:r>
      <w:r w:rsidR="007D442A">
        <w:rPr>
          <w:sz w:val="28"/>
          <w:szCs w:val="28"/>
        </w:rPr>
        <w:t xml:space="preserve"> на себе </w:t>
      </w:r>
      <w:r w:rsidR="007D442A">
        <w:rPr>
          <w:sz w:val="28"/>
          <w:szCs w:val="28"/>
        </w:rPr>
        <w:t>изображение</w:t>
      </w:r>
      <w:r w:rsidR="007D442A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</w:t>
      </w:r>
      <w:r w:rsidRPr="001E3F19" w:rsidR="007D442A">
        <w:rPr>
          <w:sz w:val="28"/>
          <w:szCs w:val="28"/>
        </w:rPr>
        <w:t>композици</w:t>
      </w:r>
      <w:r w:rsidR="007D442A">
        <w:rPr>
          <w:sz w:val="28"/>
          <w:szCs w:val="28"/>
        </w:rPr>
        <w:t>и</w:t>
      </w:r>
      <w:r w:rsidRPr="001E3F19" w:rsidR="007D442A">
        <w:rPr>
          <w:sz w:val="28"/>
          <w:szCs w:val="28"/>
        </w:rPr>
        <w:t xml:space="preserve"> из черных квадратов, располо</w:t>
      </w:r>
      <w:r w:rsidR="007D442A">
        <w:rPr>
          <w:sz w:val="28"/>
          <w:szCs w:val="28"/>
        </w:rPr>
        <w:t>женных в шахматном порядке, нане</w:t>
      </w:r>
      <w:r w:rsidRPr="001E3F19" w:rsidR="007D442A">
        <w:rPr>
          <w:sz w:val="28"/>
          <w:szCs w:val="28"/>
        </w:rPr>
        <w:t>с</w:t>
      </w:r>
      <w:r w:rsidR="007D442A">
        <w:rPr>
          <w:sz w:val="28"/>
          <w:szCs w:val="28"/>
        </w:rPr>
        <w:t>енных</w:t>
      </w:r>
      <w:r w:rsidRPr="001E3F19" w:rsidR="007D442A">
        <w:rPr>
          <w:sz w:val="28"/>
          <w:szCs w:val="28"/>
        </w:rPr>
        <w:t xml:space="preserve"> на опознавательный фонарь оранжевого цвета</w:t>
      </w:r>
      <w:r w:rsidR="007D442A">
        <w:rPr>
          <w:sz w:val="28"/>
          <w:szCs w:val="28"/>
        </w:rPr>
        <w:t>, что дает суду основания идентифицировать изъятый у Масленникова П.В. фонарь именно как опознавательный фонарь легкового такси.</w:t>
      </w:r>
    </w:p>
    <w:p w:rsidR="007D442A" w:rsidP="001E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ходе судебного разбирательства, Масленников П.В. не оспаривал факт принадлежности именно ему фонаря,  изъятого у него согласно  протокола об изъятии вещей и документов от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 xml:space="preserve"> и запечатленного на ДВД диске приложенном к указанному протоколу.</w:t>
      </w:r>
    </w:p>
    <w:p w:rsidR="0042109E" w:rsidRPr="001E3F19" w:rsidP="001E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Доводы Масленникова П.В. относительно того, что на момент составления в отношении него протокола об административном правонарушении по ч.4.1 ст. 12.5 КоАП РФ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ИП Фроловым С.А.,  с которым у него </w:t>
      </w:r>
      <w:r w:rsidR="00C955D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 договор аренды </w:t>
      </w:r>
      <w:r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средства, были поданы документы на получение разрешения на осуществление деятельности по перевозке пассажиров и багажа легковым такси на территории РФ не являются основанием для </w:t>
      </w:r>
      <w:r>
        <w:rPr>
          <w:sz w:val="28"/>
          <w:szCs w:val="28"/>
        </w:rPr>
        <w:t xml:space="preserve">прекращения производства по делу или освобождения Масленникова П.В. от административной ответственности, поскольку как усматривается из разрешения № </w:t>
      </w:r>
      <w:r w:rsidR="00C955DA">
        <w:rPr>
          <w:sz w:val="28"/>
          <w:szCs w:val="28"/>
        </w:rPr>
        <w:t>**</w:t>
      </w:r>
      <w:r>
        <w:rPr>
          <w:sz w:val="28"/>
          <w:szCs w:val="28"/>
        </w:rPr>
        <w:t xml:space="preserve"> от </w:t>
      </w:r>
      <w:r w:rsidR="00C955DA">
        <w:rPr>
          <w:sz w:val="28"/>
          <w:szCs w:val="28"/>
        </w:rPr>
        <w:t>**</w:t>
      </w:r>
      <w:r>
        <w:rPr>
          <w:sz w:val="28"/>
          <w:szCs w:val="28"/>
        </w:rPr>
        <w:t>, указанное разрешение на осуществление деятельности по перевозке пассажиров и багажа легковым такси на автомобиле «</w:t>
      </w:r>
      <w:r w:rsidR="00C955DA"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» государственный номерной знак </w:t>
      </w:r>
      <w:r w:rsidR="00C955DA">
        <w:rPr>
          <w:sz w:val="28"/>
          <w:szCs w:val="28"/>
        </w:rPr>
        <w:t>**</w:t>
      </w:r>
      <w:r>
        <w:rPr>
          <w:sz w:val="28"/>
          <w:szCs w:val="28"/>
        </w:rPr>
        <w:t xml:space="preserve">, принадлежащим Масленникову П.В.  было получено лишь </w:t>
      </w:r>
      <w:r w:rsidR="00C955DA">
        <w:rPr>
          <w:sz w:val="28"/>
          <w:szCs w:val="28"/>
        </w:rPr>
        <w:t>**</w:t>
      </w:r>
      <w:r>
        <w:rPr>
          <w:sz w:val="28"/>
          <w:szCs w:val="28"/>
        </w:rPr>
        <w:t>, то есть после  составления в отношении Масленникова П.В. протокола об административном правонарушении и выявления факта правонарушения.</w:t>
      </w:r>
    </w:p>
    <w:p w:rsidR="00840705" w:rsidP="001E3F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3F19">
        <w:rPr>
          <w:sz w:val="28"/>
          <w:szCs w:val="28"/>
        </w:rPr>
        <w:t xml:space="preserve">Частью 4.1 ст. 12.5 КоАП РФ  предусмотрена ответственность за  </w:t>
      </w:r>
      <w:r w:rsidRPr="001E3F19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42109E" w:rsidP="001E3F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Ввиду изложенного, мир</w:t>
      </w:r>
      <w:r w:rsidR="002419A6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ой судья приходит к выводу, что вина Масленникова П.В. в </w:t>
      </w:r>
      <w:r w:rsidR="002419A6">
        <w:rPr>
          <w:color w:val="000000"/>
          <w:sz w:val="28"/>
          <w:szCs w:val="28"/>
          <w:shd w:val="clear" w:color="auto" w:fill="FFFFFF"/>
        </w:rPr>
        <w:t>совершении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419A6">
        <w:rPr>
          <w:color w:val="000000"/>
          <w:sz w:val="28"/>
          <w:szCs w:val="28"/>
          <w:shd w:val="clear" w:color="auto" w:fill="FFFFFF"/>
        </w:rPr>
        <w:t>правонарушения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предусмотренного ч. 4.1 ст. 12.5 КоАП РФ нашла</w:t>
      </w:r>
      <w:r w:rsidR="002419A6">
        <w:rPr>
          <w:color w:val="000000"/>
          <w:sz w:val="28"/>
          <w:szCs w:val="28"/>
          <w:shd w:val="clear" w:color="auto" w:fill="FFFFFF"/>
        </w:rPr>
        <w:t xml:space="preserve"> свое полное подтверждение в хо</w:t>
      </w:r>
      <w:r>
        <w:rPr>
          <w:color w:val="000000"/>
          <w:sz w:val="28"/>
          <w:szCs w:val="28"/>
          <w:shd w:val="clear" w:color="auto" w:fill="FFFFFF"/>
        </w:rPr>
        <w:t xml:space="preserve">де </w:t>
      </w:r>
      <w:r w:rsidR="002419A6">
        <w:rPr>
          <w:color w:val="000000"/>
          <w:sz w:val="28"/>
          <w:szCs w:val="28"/>
          <w:shd w:val="clear" w:color="auto" w:fill="FFFFFF"/>
        </w:rPr>
        <w:t>судебного разбирательства.</w:t>
      </w:r>
    </w:p>
    <w:p w:rsidR="00821159" w:rsidP="001E3F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То обстоятельство, что  в ходе судебного разбирательства не был допрошен инспектор ДПС взвода № 1 ОР ДПС ГИБДД МВД по РК </w:t>
      </w:r>
      <w:r w:rsidR="00C955DA">
        <w:rPr>
          <w:color w:val="000000"/>
          <w:sz w:val="28"/>
          <w:szCs w:val="28"/>
          <w:shd w:val="clear" w:color="auto" w:fill="FFFFFF"/>
        </w:rPr>
        <w:t>***</w:t>
      </w:r>
      <w:r>
        <w:rPr>
          <w:color w:val="000000"/>
          <w:sz w:val="28"/>
          <w:szCs w:val="28"/>
          <w:shd w:val="clear" w:color="auto" w:fill="FFFFFF"/>
        </w:rPr>
        <w:t>, которым был составлен протокола об административном правонарушении в отношении Масленникова П.В., не влияют на квалификацию вменного лицу правонарушения, поскольку вся процессуальная деятельность инспектора отражена в составленных им документах, приложенных к протоколу.</w:t>
      </w:r>
    </w:p>
    <w:p w:rsidR="00821159" w:rsidRPr="001E3F19" w:rsidP="001E3F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Кроме того, </w:t>
      </w:r>
      <w:r>
        <w:rPr>
          <w:color w:val="000000"/>
          <w:sz w:val="28"/>
          <w:szCs w:val="28"/>
          <w:shd w:val="clear" w:color="auto" w:fill="FFFFFF"/>
        </w:rPr>
        <w:t>лицо</w:t>
      </w:r>
      <w:r>
        <w:rPr>
          <w:color w:val="000000"/>
          <w:sz w:val="28"/>
          <w:szCs w:val="28"/>
          <w:shd w:val="clear" w:color="auto" w:fill="FFFFFF"/>
        </w:rPr>
        <w:t xml:space="preserve"> привлекаемое в административной ответственности не возражало против рассмотрения дела, в отсутствие извещенного и не явившегося  в суд инспектора ДПС взвода № 1 ОР ДПС ГИБДД МВД по РК </w:t>
      </w:r>
      <w:r w:rsidR="00C955DA">
        <w:rPr>
          <w:color w:val="000000"/>
          <w:sz w:val="28"/>
          <w:szCs w:val="28"/>
          <w:shd w:val="clear" w:color="auto" w:fill="FFFFFF"/>
        </w:rPr>
        <w:t>***</w:t>
      </w:r>
    </w:p>
    <w:p w:rsidR="00840705" w:rsidP="001E3F19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</w:t>
      </w:r>
      <w:r w:rsidR="002419A6">
        <w:rPr>
          <w:sz w:val="28"/>
          <w:szCs w:val="28"/>
        </w:rPr>
        <w:t xml:space="preserve">отсутствие </w:t>
      </w:r>
      <w:r w:rsidRPr="001E3F19">
        <w:rPr>
          <w:sz w:val="28"/>
          <w:szCs w:val="28"/>
        </w:rPr>
        <w:t xml:space="preserve"> </w:t>
      </w:r>
      <w:r w:rsidRPr="001E3F19" w:rsidR="002419A6">
        <w:rPr>
          <w:sz w:val="28"/>
          <w:szCs w:val="28"/>
        </w:rPr>
        <w:t>смягчающих</w:t>
      </w:r>
      <w:r w:rsidR="002419A6">
        <w:rPr>
          <w:sz w:val="28"/>
          <w:szCs w:val="28"/>
        </w:rPr>
        <w:t xml:space="preserve"> отягчающих</w:t>
      </w:r>
      <w:r w:rsidRPr="001E3F19">
        <w:rPr>
          <w:sz w:val="28"/>
          <w:szCs w:val="28"/>
        </w:rPr>
        <w:t xml:space="preserve"> вину обстоятельств</w:t>
      </w:r>
      <w:r>
        <w:rPr>
          <w:sz w:val="28"/>
          <w:szCs w:val="28"/>
        </w:rPr>
        <w:t xml:space="preserve">, </w:t>
      </w:r>
      <w:r w:rsidRPr="00D44A1B">
        <w:rPr>
          <w:sz w:val="28"/>
          <w:szCs w:val="28"/>
        </w:rPr>
        <w:t xml:space="preserve">считает необходимым назначить </w:t>
      </w:r>
      <w:r w:rsidR="002419A6">
        <w:rPr>
          <w:sz w:val="28"/>
          <w:szCs w:val="28"/>
        </w:rPr>
        <w:t xml:space="preserve">Масленникову П.В. </w:t>
      </w:r>
      <w:r w:rsidRPr="00D44A1B">
        <w:rPr>
          <w:sz w:val="28"/>
          <w:szCs w:val="28"/>
        </w:rPr>
        <w:t>наказание в виде административного</w:t>
      </w:r>
      <w:r w:rsidRPr="00D44A1B">
        <w:rPr>
          <w:sz w:val="28"/>
          <w:szCs w:val="28"/>
        </w:rPr>
        <w:t xml:space="preserve"> штрафа с конфискацией </w:t>
      </w:r>
      <w:r w:rsidRPr="00D44A1B">
        <w:rPr>
          <w:color w:val="000000"/>
          <w:sz w:val="28"/>
          <w:szCs w:val="28"/>
          <w:shd w:val="clear" w:color="auto" w:fill="FFFFFF"/>
        </w:rPr>
        <w:t>предмета административного правонарушения</w:t>
      </w:r>
      <w:r w:rsidR="002419A6">
        <w:rPr>
          <w:sz w:val="28"/>
          <w:szCs w:val="28"/>
        </w:rPr>
        <w:t xml:space="preserve">, который согласно сообщения МВД по РК за исх. № </w:t>
      </w:r>
      <w:r w:rsidR="00C955DA">
        <w:rPr>
          <w:sz w:val="28"/>
          <w:szCs w:val="28"/>
        </w:rPr>
        <w:t>**</w:t>
      </w:r>
      <w:r w:rsidR="002419A6">
        <w:rPr>
          <w:sz w:val="28"/>
          <w:szCs w:val="28"/>
        </w:rPr>
        <w:t xml:space="preserve"> </w:t>
      </w:r>
      <w:r w:rsidR="002419A6">
        <w:rPr>
          <w:sz w:val="28"/>
          <w:szCs w:val="28"/>
        </w:rPr>
        <w:t xml:space="preserve">от </w:t>
      </w:r>
      <w:r w:rsidR="00C955DA">
        <w:rPr>
          <w:sz w:val="28"/>
          <w:szCs w:val="28"/>
        </w:rPr>
        <w:t>**</w:t>
      </w:r>
      <w:r w:rsidR="002419A6">
        <w:rPr>
          <w:sz w:val="28"/>
          <w:szCs w:val="28"/>
        </w:rPr>
        <w:t xml:space="preserve"> находится</w:t>
      </w:r>
      <w:r w:rsidR="002419A6">
        <w:rPr>
          <w:sz w:val="28"/>
          <w:szCs w:val="28"/>
        </w:rPr>
        <w:t xml:space="preserve"> на хранении в </w:t>
      </w:r>
      <w:r w:rsidR="002419A6">
        <w:rPr>
          <w:sz w:val="28"/>
          <w:szCs w:val="28"/>
        </w:rPr>
        <w:t>каб</w:t>
      </w:r>
      <w:r w:rsidR="002419A6">
        <w:rPr>
          <w:sz w:val="28"/>
          <w:szCs w:val="28"/>
        </w:rPr>
        <w:t xml:space="preserve">. № </w:t>
      </w:r>
      <w:r w:rsidR="00C955DA">
        <w:rPr>
          <w:sz w:val="28"/>
          <w:szCs w:val="28"/>
        </w:rPr>
        <w:t>**</w:t>
      </w:r>
      <w:r w:rsidR="002419A6">
        <w:rPr>
          <w:sz w:val="28"/>
          <w:szCs w:val="28"/>
        </w:rPr>
        <w:t xml:space="preserve">, здания ОР ДПС ГИБДД МВД по РК, расположенного по адресу: </w:t>
      </w:r>
      <w:r w:rsidR="00C955DA">
        <w:rPr>
          <w:sz w:val="28"/>
          <w:szCs w:val="28"/>
        </w:rPr>
        <w:t>***</w:t>
      </w:r>
    </w:p>
    <w:p w:rsidR="002419A6" w:rsidP="001E3F1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419A6">
        <w:rPr>
          <w:sz w:val="28"/>
          <w:szCs w:val="28"/>
        </w:rPr>
        <w:t xml:space="preserve">Санкция ч.4.1 ст. 12.5 КоАП РФ  предусматривает ответственность в виде </w:t>
      </w:r>
      <w:r w:rsidRPr="002419A6">
        <w:rPr>
          <w:color w:val="333333"/>
          <w:sz w:val="28"/>
          <w:szCs w:val="28"/>
          <w:shd w:val="clear" w:color="auto" w:fill="FFFFFF"/>
        </w:rPr>
        <w:t xml:space="preserve">административного штрафа в размере пяти тысяч рублей с </w:t>
      </w:r>
      <w:r>
        <w:rPr>
          <w:color w:val="333333"/>
          <w:sz w:val="28"/>
          <w:szCs w:val="28"/>
          <w:shd w:val="clear" w:color="auto" w:fill="FFFFFF"/>
        </w:rPr>
        <w:t xml:space="preserve">обязательной </w:t>
      </w:r>
      <w:r w:rsidRPr="002419A6">
        <w:rPr>
          <w:color w:val="333333"/>
          <w:sz w:val="28"/>
          <w:szCs w:val="28"/>
          <w:shd w:val="clear" w:color="auto" w:fill="FFFFFF"/>
        </w:rPr>
        <w:t>конфискацией предмета административного правонарушения</w:t>
      </w:r>
      <w:r>
        <w:rPr>
          <w:color w:val="333333"/>
          <w:sz w:val="28"/>
          <w:szCs w:val="28"/>
          <w:shd w:val="clear" w:color="auto" w:fill="FFFFFF"/>
        </w:rPr>
        <w:t>, ввиду чего ходатайство Масленникова П.В. о неприменении к нему взыскания  в виде конфискации предмета правонарушения не подлежит удовлетворению.</w:t>
      </w:r>
    </w:p>
    <w:p w:rsidR="002419A6" w:rsidRPr="002419A6" w:rsidP="001E3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применения положений ст. 2.9 КоАП РФ мировым судьей также не установлено.</w:t>
      </w:r>
    </w:p>
    <w:p w:rsidR="00840705" w:rsidRPr="00D44A1B" w:rsidP="001E3F19">
      <w:pPr>
        <w:ind w:firstLine="720"/>
        <w:jc w:val="both"/>
        <w:rPr>
          <w:sz w:val="28"/>
          <w:szCs w:val="28"/>
          <w:lang w:eastAsia="ru-RU"/>
        </w:rPr>
      </w:pPr>
      <w:r w:rsidRPr="00D44A1B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D44A1B">
        <w:rPr>
          <w:sz w:val="28"/>
          <w:szCs w:val="28"/>
          <w:lang w:eastAsia="ru-RU"/>
        </w:rPr>
        <w:t>ст. 12.5 ч.4.1, 29.9, 29.10 Кодекса Российской Федерации об административных правонарушениях, мировой судья</w:t>
      </w:r>
    </w:p>
    <w:p w:rsidR="00840705" w:rsidRPr="00D44A1B" w:rsidP="001E3F19">
      <w:pPr>
        <w:ind w:firstLine="720"/>
        <w:jc w:val="center"/>
        <w:rPr>
          <w:b/>
          <w:sz w:val="28"/>
          <w:szCs w:val="28"/>
          <w:lang w:eastAsia="ru-RU"/>
        </w:rPr>
      </w:pPr>
      <w:r w:rsidRPr="00D44A1B">
        <w:rPr>
          <w:b/>
          <w:sz w:val="28"/>
          <w:szCs w:val="28"/>
          <w:lang w:eastAsia="ru-RU"/>
        </w:rPr>
        <w:t>ПОСТАНОВИЛ:</w:t>
      </w:r>
    </w:p>
    <w:p w:rsidR="00840705" w:rsidRPr="00D44A1B" w:rsidP="001E3F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Масленникова Павла Викторовича</w:t>
      </w:r>
      <w:r w:rsidRPr="00D44A1B">
        <w:rPr>
          <w:sz w:val="28"/>
          <w:szCs w:val="28"/>
        </w:rPr>
        <w:t xml:space="preserve"> признать виновным в совершении правонарушения, предусмотренного ч. 4.1 ст. 12.5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 Российской Федерации с конфискацией опознавательного фонаря легкового такси.</w:t>
      </w:r>
    </w:p>
    <w:p w:rsidR="00840705" w:rsidRPr="00D44A1B" w:rsidP="001E3F19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40705" w:rsidRPr="00114A90" w:rsidP="001E3F19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</w:rPr>
      </w:pPr>
      <w:r w:rsidRPr="00D44A1B">
        <w:rPr>
          <w:sz w:val="28"/>
          <w:szCs w:val="28"/>
        </w:rPr>
        <w:t xml:space="preserve">Штраф подлежит оплате по следующим реквизитам: </w:t>
      </w:r>
      <w:r w:rsidRPr="00114A90">
        <w:rPr>
          <w:sz w:val="28"/>
          <w:szCs w:val="28"/>
        </w:rPr>
        <w:t>расчётный счёт 40101810335100010001,  получатель – УФК по Республике Крым (</w:t>
      </w:r>
      <w:r w:rsidRPr="00114A90" w:rsidR="00114A90">
        <w:rPr>
          <w:sz w:val="28"/>
          <w:szCs w:val="28"/>
        </w:rPr>
        <w:t>У</w:t>
      </w:r>
      <w:r w:rsidRPr="00114A90">
        <w:rPr>
          <w:sz w:val="28"/>
          <w:szCs w:val="28"/>
        </w:rPr>
        <w:t xml:space="preserve">МВД России по  г. </w:t>
      </w:r>
      <w:r w:rsidRPr="00114A90" w:rsidR="00114A90">
        <w:rPr>
          <w:sz w:val="28"/>
          <w:szCs w:val="28"/>
        </w:rPr>
        <w:t>Симферополь</w:t>
      </w:r>
      <w:r w:rsidRPr="00114A90">
        <w:rPr>
          <w:sz w:val="28"/>
          <w:szCs w:val="28"/>
        </w:rPr>
        <w:t xml:space="preserve">), Банк получателя Отделение Республики Крым, </w:t>
      </w:r>
      <w:r w:rsidRPr="00114A90">
        <w:rPr>
          <w:sz w:val="28"/>
          <w:szCs w:val="28"/>
        </w:rPr>
        <w:t>ЮГУ ЦБ РФ,  БИК банка   получателя</w:t>
      </w:r>
      <w:r w:rsidRPr="00114A90">
        <w:rPr>
          <w:sz w:val="28"/>
          <w:szCs w:val="28"/>
        </w:rPr>
        <w:t xml:space="preserve"> :</w:t>
      </w:r>
      <w:r w:rsidRPr="00114A90">
        <w:rPr>
          <w:sz w:val="28"/>
          <w:szCs w:val="28"/>
        </w:rPr>
        <w:t xml:space="preserve"> 043510001; ИНН : </w:t>
      </w:r>
      <w:r w:rsidRPr="00114A90" w:rsidR="00114A90">
        <w:rPr>
          <w:sz w:val="28"/>
          <w:szCs w:val="28"/>
        </w:rPr>
        <w:t>9102003230</w:t>
      </w:r>
      <w:r w:rsidRPr="00114A90">
        <w:rPr>
          <w:sz w:val="28"/>
          <w:szCs w:val="28"/>
        </w:rPr>
        <w:t xml:space="preserve">; КПП: </w:t>
      </w:r>
      <w:r w:rsidRPr="00114A90" w:rsidR="00114A90">
        <w:rPr>
          <w:sz w:val="28"/>
          <w:szCs w:val="28"/>
        </w:rPr>
        <w:t>910201001</w:t>
      </w:r>
      <w:r w:rsidRPr="00114A90">
        <w:rPr>
          <w:sz w:val="28"/>
          <w:szCs w:val="28"/>
        </w:rPr>
        <w:t>;  ОКТМО  : 357</w:t>
      </w:r>
      <w:r w:rsidRPr="00114A90" w:rsidR="00114A90">
        <w:rPr>
          <w:sz w:val="28"/>
          <w:szCs w:val="28"/>
        </w:rPr>
        <w:t>01000</w:t>
      </w:r>
      <w:r w:rsidRPr="00114A90">
        <w:rPr>
          <w:sz w:val="28"/>
          <w:szCs w:val="28"/>
        </w:rPr>
        <w:t>; КБК</w:t>
      </w:r>
      <w:r w:rsidRPr="00114A90">
        <w:rPr>
          <w:spacing w:val="-10"/>
          <w:sz w:val="28"/>
          <w:szCs w:val="28"/>
        </w:rPr>
        <w:t>188 1 16 30020  01 6000 140, УИН 188104911</w:t>
      </w:r>
      <w:r w:rsidRPr="00114A90" w:rsidR="00114A90">
        <w:rPr>
          <w:spacing w:val="-10"/>
          <w:sz w:val="28"/>
          <w:szCs w:val="28"/>
        </w:rPr>
        <w:t>96000002413</w:t>
      </w:r>
      <w:r w:rsidRPr="00114A90">
        <w:rPr>
          <w:spacing w:val="-10"/>
          <w:sz w:val="28"/>
          <w:szCs w:val="28"/>
        </w:rPr>
        <w:t>.</w:t>
      </w:r>
    </w:p>
    <w:p w:rsidR="00840705" w:rsidRPr="00D44A1B" w:rsidP="001E3F19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840705" w:rsidRPr="00D44A1B" w:rsidP="001E3F19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40705" w:rsidRPr="00D44A1B" w:rsidP="001E3F19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D44A1B">
        <w:rPr>
          <w:sz w:val="28"/>
          <w:szCs w:val="28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D44A1B">
        <w:rPr>
          <w:sz w:val="28"/>
          <w:szCs w:val="28"/>
        </w:rPr>
        <w:t>,</w:t>
      </w:r>
      <w:r w:rsidRPr="00D44A1B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40705" w:rsidRPr="00D44A1B" w:rsidP="001E3F19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40705" w:rsidP="001E3F19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Постановление может быть обжаловано в течение 10 суток в </w:t>
      </w:r>
      <w:r w:rsidRPr="00D44A1B">
        <w:rPr>
          <w:sz w:val="28"/>
          <w:szCs w:val="28"/>
        </w:rPr>
        <w:t>порядке</w:t>
      </w:r>
      <w:r w:rsidRPr="00D44A1B">
        <w:rPr>
          <w:sz w:val="28"/>
          <w:szCs w:val="28"/>
        </w:rPr>
        <w:t xml:space="preserve"> предусмотренном ст. 30.2 КоАП Российской Федерации.</w:t>
      </w:r>
    </w:p>
    <w:p w:rsidR="00840705" w:rsidRPr="00D44A1B" w:rsidP="0036090F">
      <w:pPr>
        <w:rPr>
          <w:sz w:val="28"/>
          <w:szCs w:val="28"/>
          <w:lang w:eastAsia="ru-RU"/>
        </w:rPr>
      </w:pPr>
    </w:p>
    <w:p w:rsidR="00840705" w:rsidP="001E3F19">
      <w:pPr>
        <w:ind w:left="12" w:firstLine="708"/>
        <w:rPr>
          <w:b/>
          <w:sz w:val="28"/>
          <w:szCs w:val="28"/>
        </w:rPr>
      </w:pPr>
      <w:r w:rsidRPr="00D44A1B">
        <w:rPr>
          <w:b/>
          <w:sz w:val="28"/>
          <w:szCs w:val="28"/>
        </w:rPr>
        <w:t>Мировой судья</w:t>
      </w:r>
      <w:r w:rsidRPr="00D44A1B">
        <w:rPr>
          <w:b/>
          <w:sz w:val="28"/>
          <w:szCs w:val="28"/>
        </w:rPr>
        <w:tab/>
      </w:r>
      <w:r w:rsidRPr="00D44A1B">
        <w:rPr>
          <w:b/>
          <w:sz w:val="28"/>
          <w:szCs w:val="28"/>
        </w:rPr>
        <w:tab/>
      </w:r>
      <w:r w:rsidRPr="00D44A1B">
        <w:rPr>
          <w:b/>
          <w:sz w:val="28"/>
          <w:szCs w:val="28"/>
        </w:rPr>
        <w:tab/>
      </w:r>
      <w:r w:rsidRPr="00D44A1B">
        <w:rPr>
          <w:b/>
          <w:sz w:val="28"/>
          <w:szCs w:val="28"/>
        </w:rPr>
        <w:tab/>
      </w:r>
      <w:r w:rsidR="0036090F">
        <w:rPr>
          <w:b/>
          <w:sz w:val="28"/>
          <w:szCs w:val="28"/>
        </w:rPr>
        <w:t>подпись</w:t>
      </w:r>
      <w:r w:rsidRPr="00D44A1B">
        <w:rPr>
          <w:b/>
          <w:sz w:val="28"/>
          <w:szCs w:val="28"/>
        </w:rPr>
        <w:t xml:space="preserve">                           Н.А. Киоса</w:t>
      </w:r>
    </w:p>
    <w:p w:rsidR="0036090F" w:rsidP="001E3F19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36090F" w:rsidP="001E3F19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 Киоса</w:t>
      </w:r>
    </w:p>
    <w:p w:rsidR="00840705" w:rsidRPr="00D44A1B" w:rsidP="001E3F19">
      <w:pPr>
        <w:rPr>
          <w:sz w:val="28"/>
          <w:szCs w:val="28"/>
        </w:rPr>
      </w:pPr>
    </w:p>
    <w:p w:rsidR="00840705" w:rsidP="001E3F19"/>
    <w:p w:rsidR="00840705" w:rsidP="001E3F19"/>
    <w:p w:rsidR="003B2766" w:rsidP="001E3F19"/>
    <w:sectPr w:rsidSect="00CB1202">
      <w:headerReference w:type="default" r:id="rId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2285462"/>
      <w:docPartObj>
        <w:docPartGallery w:val="Page Numbers (Top of Page)"/>
        <w:docPartUnique/>
      </w:docPartObj>
    </w:sdtPr>
    <w:sdtContent>
      <w:p w:rsidR="0084070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DA">
          <w:rPr>
            <w:noProof/>
          </w:rPr>
          <w:t>5</w:t>
        </w:r>
        <w:r>
          <w:fldChar w:fldCharType="end"/>
        </w:r>
      </w:p>
    </w:sdtContent>
  </w:sdt>
  <w:p w:rsidR="00840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05"/>
    <w:rsid w:val="00114A90"/>
    <w:rsid w:val="001E3F19"/>
    <w:rsid w:val="002419A6"/>
    <w:rsid w:val="002C4C9D"/>
    <w:rsid w:val="0036090F"/>
    <w:rsid w:val="003B2766"/>
    <w:rsid w:val="003C256B"/>
    <w:rsid w:val="0042109E"/>
    <w:rsid w:val="007D442A"/>
    <w:rsid w:val="00821159"/>
    <w:rsid w:val="008354AD"/>
    <w:rsid w:val="00840705"/>
    <w:rsid w:val="00C955DA"/>
    <w:rsid w:val="00D44A1B"/>
    <w:rsid w:val="00E53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84070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40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rsid w:val="00840705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84070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07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unhideWhenUsed/>
    <w:rsid w:val="0084070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07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2"/>
    <w:uiPriority w:val="99"/>
    <w:semiHidden/>
    <w:unhideWhenUsed/>
    <w:rsid w:val="003609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09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