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E21A3" w:rsidRPr="00C441B8" w:rsidP="001E21A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5-38-143</w:t>
      </w:r>
      <w:r w:rsidRPr="00C441B8">
        <w:rPr>
          <w:rFonts w:ascii="Times New Roman" w:eastAsia="Times New Roman" w:hAnsi="Times New Roman"/>
          <w:sz w:val="26"/>
          <w:szCs w:val="26"/>
          <w:lang w:val="uk-UA" w:eastAsia="ru-RU"/>
        </w:rPr>
        <w:t>/2018</w:t>
      </w:r>
    </w:p>
    <w:p w:rsidR="001E21A3" w:rsidRPr="00C441B8" w:rsidP="001E21A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1E21A3" w:rsidRPr="00C441B8" w:rsidP="001E21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23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марта 2018 года                                           г. Евпатория, проспект Ленина,51/50</w:t>
      </w:r>
    </w:p>
    <w:p w:rsidR="001E21A3" w:rsidRPr="00C441B8" w:rsidP="001E21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E21A3" w:rsidRPr="00C441B8" w:rsidP="001E21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Киоса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Наталья Алексеевна, рассмотрев дело об административном правонарушении, поступившее из </w:t>
      </w:r>
      <w:r w:rsidRPr="00C441B8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1E21A3" w:rsidRPr="00C441B8" w:rsidP="001E21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Троцюк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Татьяну Васильевну</w:t>
      </w: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17CCE">
        <w:rPr>
          <w:rFonts w:ascii="Times New Roman" w:eastAsia="Times New Roman" w:hAnsi="Times New Roman"/>
          <w:sz w:val="26"/>
          <w:szCs w:val="26"/>
          <w:lang w:eastAsia="ru-RU"/>
        </w:rPr>
        <w:t xml:space="preserve">иные </w:t>
      </w:r>
      <w:r w:rsidR="00C17CCE">
        <w:rPr>
          <w:rFonts w:ascii="Times New Roman" w:eastAsia="Times New Roman" w:hAnsi="Times New Roman"/>
          <w:sz w:val="26"/>
          <w:szCs w:val="26"/>
          <w:lang w:eastAsia="ru-RU"/>
        </w:rPr>
        <w:t>данные….</w:t>
      </w:r>
      <w:r w:rsidR="00C17CC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E21A3" w:rsidRPr="00C441B8" w:rsidP="001E21A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15.6 КоАП РФ, </w:t>
      </w:r>
    </w:p>
    <w:p w:rsidR="001E21A3" w:rsidRPr="00C441B8" w:rsidP="001E21A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1E21A3" w:rsidP="001E21A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Троцюк</w:t>
      </w:r>
      <w:r>
        <w:rPr>
          <w:rFonts w:ascii="Times New Roman" w:hAnsi="Times New Roman"/>
          <w:sz w:val="26"/>
          <w:szCs w:val="26"/>
        </w:rPr>
        <w:t xml:space="preserve"> Т.В.</w:t>
      </w:r>
      <w:r w:rsidRPr="00D629D8">
        <w:rPr>
          <w:rFonts w:ascii="Times New Roman" w:hAnsi="Times New Roman"/>
          <w:sz w:val="26"/>
          <w:szCs w:val="26"/>
        </w:rPr>
        <w:t xml:space="preserve"> являясь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председателем правления ТСЖ «Единство»</w:t>
      </w:r>
      <w:r w:rsidRPr="00D629D8">
        <w:rPr>
          <w:rFonts w:ascii="Times New Roman" w:hAnsi="Times New Roman"/>
          <w:sz w:val="26"/>
          <w:szCs w:val="26"/>
        </w:rPr>
        <w:t>, совершил</w:t>
      </w:r>
      <w:r>
        <w:rPr>
          <w:rFonts w:ascii="Times New Roman" w:hAnsi="Times New Roman"/>
          <w:sz w:val="26"/>
          <w:szCs w:val="26"/>
        </w:rPr>
        <w:t>а</w:t>
      </w:r>
      <w:r w:rsidRPr="00D629D8">
        <w:rPr>
          <w:rFonts w:ascii="Times New Roman" w:hAnsi="Times New Roman"/>
          <w:sz w:val="26"/>
          <w:szCs w:val="26"/>
        </w:rPr>
        <w:t xml:space="preserve"> нарушение законодательства о налогах и сборах, в части непредставления в установленный пунктом 2 ст. 230 Налогового кодекса РФ срок </w:t>
      </w:r>
      <w:r>
        <w:rPr>
          <w:rFonts w:ascii="Times New Roman" w:hAnsi="Times New Roman"/>
          <w:sz w:val="26"/>
          <w:szCs w:val="26"/>
        </w:rPr>
        <w:t>расчета сумм налога на доходы физических лиц исчисленных и удержанных налоговым агентом за 4 квартал 2016г.</w:t>
      </w:r>
    </w:p>
    <w:p w:rsidR="001E21A3" w:rsidRPr="00D629D8" w:rsidP="001E21A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629D8">
        <w:rPr>
          <w:rFonts w:ascii="Times New Roman" w:hAnsi="Times New Roman"/>
          <w:sz w:val="26"/>
          <w:szCs w:val="26"/>
        </w:rPr>
        <w:t xml:space="preserve">Фактически </w:t>
      </w:r>
      <w:r>
        <w:rPr>
          <w:rFonts w:ascii="Times New Roman" w:hAnsi="Times New Roman"/>
          <w:sz w:val="26"/>
          <w:szCs w:val="26"/>
        </w:rPr>
        <w:t>расчет сумм налога на доходы физических лиц исчисленных и удержанных налоговым агентом за 4 квартал 2016г. по ТСЖ «Единство» справки по форме 6-НДФЛ, предоставлены</w:t>
      </w:r>
      <w:r w:rsidRPr="00D629D8">
        <w:rPr>
          <w:rFonts w:ascii="Times New Roman" w:hAnsi="Times New Roman"/>
          <w:sz w:val="26"/>
          <w:szCs w:val="26"/>
        </w:rPr>
        <w:t xml:space="preserve"> с нарушением сроков представления - </w:t>
      </w:r>
      <w:r>
        <w:rPr>
          <w:rFonts w:ascii="Times New Roman" w:hAnsi="Times New Roman"/>
          <w:sz w:val="26"/>
          <w:szCs w:val="26"/>
        </w:rPr>
        <w:t>07.12</w:t>
      </w:r>
      <w:r w:rsidRPr="00D629D8">
        <w:rPr>
          <w:rFonts w:ascii="Times New Roman" w:hAnsi="Times New Roman"/>
          <w:sz w:val="26"/>
          <w:szCs w:val="26"/>
        </w:rPr>
        <w:t>.2017 года, предельный срок предоставления котор</w:t>
      </w:r>
      <w:r>
        <w:rPr>
          <w:rFonts w:ascii="Times New Roman" w:hAnsi="Times New Roman"/>
          <w:sz w:val="26"/>
          <w:szCs w:val="26"/>
        </w:rPr>
        <w:t>ых не позднее 03.04</w:t>
      </w:r>
      <w:r w:rsidRPr="00D629D8">
        <w:rPr>
          <w:rFonts w:ascii="Times New Roman" w:hAnsi="Times New Roman"/>
          <w:sz w:val="26"/>
          <w:szCs w:val="26"/>
        </w:rPr>
        <w:t>.2017 года (включительно).</w:t>
      </w:r>
    </w:p>
    <w:p w:rsidR="001E21A3" w:rsidRPr="001E21A3" w:rsidP="001E21A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629D8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>
        <w:rPr>
          <w:rFonts w:ascii="Times New Roman" w:hAnsi="Times New Roman"/>
          <w:sz w:val="26"/>
          <w:szCs w:val="26"/>
        </w:rPr>
        <w:t>04</w:t>
      </w:r>
      <w:r w:rsidRPr="00D629D8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4</w:t>
      </w:r>
      <w:r w:rsidRPr="00D629D8">
        <w:rPr>
          <w:rFonts w:ascii="Times New Roman" w:hAnsi="Times New Roman"/>
          <w:sz w:val="26"/>
          <w:szCs w:val="26"/>
        </w:rPr>
        <w:t xml:space="preserve">.2017г. Местом совершения правонарушения является </w:t>
      </w:r>
      <w:r>
        <w:rPr>
          <w:rFonts w:ascii="Times New Roman" w:hAnsi="Times New Roman"/>
          <w:sz w:val="26"/>
          <w:szCs w:val="26"/>
        </w:rPr>
        <w:t>ТСЖ «Единство»</w:t>
      </w:r>
      <w:r w:rsidRPr="00D629D8">
        <w:rPr>
          <w:rFonts w:ascii="Times New Roman" w:hAnsi="Times New Roman"/>
          <w:sz w:val="26"/>
          <w:szCs w:val="26"/>
        </w:rPr>
        <w:t xml:space="preserve">, расположенное по адресу: </w:t>
      </w:r>
      <w:r w:rsidR="00C17CCE">
        <w:rPr>
          <w:rFonts w:ascii="Times New Roman" w:hAnsi="Times New Roman"/>
          <w:sz w:val="26"/>
          <w:szCs w:val="26"/>
        </w:rPr>
        <w:t>адрес…</w:t>
      </w:r>
    </w:p>
    <w:p w:rsidR="001E21A3" w:rsidRPr="00C441B8" w:rsidP="001E21A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441B8">
        <w:rPr>
          <w:rFonts w:ascii="Times New Roman" w:hAnsi="Times New Roman"/>
          <w:sz w:val="26"/>
          <w:szCs w:val="26"/>
        </w:rPr>
        <w:t>В суд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Троцюк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Т.В.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не явил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ась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, о слушании дела извещал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ась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надлежащим образом, причины неявки мировому судье не сообщил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, с ходатайством об отложении судебного разбирательства на судебный участок не обращался.</w:t>
      </w:r>
    </w:p>
    <w:p w:rsidR="001E21A3" w:rsidRPr="00C441B8" w:rsidP="001E21A3">
      <w:pPr>
        <w:pStyle w:val="ConsPlusNormal"/>
        <w:ind w:firstLine="540"/>
        <w:jc w:val="both"/>
      </w:pPr>
      <w:r>
        <w:t xml:space="preserve"> </w:t>
      </w:r>
      <w:r w:rsidRPr="00C441B8"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C441B8">
        <w:t>частью 2 статьи 25.1</w:t>
      </w:r>
      <w:r>
        <w:fldChar w:fldCharType="end"/>
      </w:r>
      <w:r w:rsidRPr="00C441B8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E21A3" w:rsidRPr="00C441B8" w:rsidP="001E21A3">
      <w:pPr>
        <w:pStyle w:val="ConsPlusNormal"/>
        <w:ind w:firstLine="540"/>
        <w:jc w:val="both"/>
      </w:pPr>
      <w:r>
        <w:t xml:space="preserve"> </w:t>
      </w:r>
      <w:r w:rsidRPr="00C441B8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C441B8">
        <w:t>части 1 статьи 25.15</w:t>
      </w:r>
      <w:r>
        <w:fldChar w:fldCharType="end"/>
      </w:r>
      <w:r w:rsidRPr="00C441B8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1E21A3" w:rsidRPr="00C441B8" w:rsidP="001E21A3">
      <w:pPr>
        <w:pStyle w:val="ConsPlusNormal"/>
        <w:ind w:firstLine="540"/>
        <w:jc w:val="both"/>
      </w:pPr>
      <w:r w:rsidRPr="00C441B8">
        <w:t>Согласно материалов дела, о месте и времени судебно</w:t>
      </w:r>
      <w:r>
        <w:t>го заседания, назначенного на 23</w:t>
      </w:r>
      <w:r w:rsidRPr="00C441B8">
        <w:t xml:space="preserve">.03.2018 года </w:t>
      </w:r>
      <w:r>
        <w:t>Троцюк</w:t>
      </w:r>
      <w:r>
        <w:t xml:space="preserve"> Т.В.</w:t>
      </w:r>
      <w:r w:rsidRPr="00C441B8">
        <w:t xml:space="preserve"> извещал</w:t>
      </w:r>
      <w:r>
        <w:t>ась</w:t>
      </w:r>
      <w:r w:rsidRPr="00C441B8">
        <w:t xml:space="preserve"> телефонограммой, с ходатайством об отложении рассмотрения дела к мировому судье не обращался, ввиду чего суд считает возможным рассмотреть дело в отсутствии лица в отношении которого составлен протокол об административном правонарушении.</w:t>
      </w:r>
    </w:p>
    <w:p w:rsidR="001E21A3" w:rsidRPr="00D629D8" w:rsidP="001E21A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Троцюк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Т.В.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председатель правления ТСЖ «Единство»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, совершил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ч. 1 ст.15.6 Кодекса Российской Федерации об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административных правонарушениях, а именно: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629D8">
        <w:rPr>
          <w:rFonts w:ascii="Times New Roman" w:hAnsi="Times New Roman"/>
          <w:sz w:val="26"/>
          <w:szCs w:val="26"/>
        </w:rPr>
        <w:t xml:space="preserve">непредставление в установленный пунктом 2 ст. 230 Налогового кодекса РФ срок </w:t>
      </w:r>
      <w:r>
        <w:rPr>
          <w:rFonts w:ascii="Times New Roman" w:hAnsi="Times New Roman"/>
          <w:sz w:val="26"/>
          <w:szCs w:val="26"/>
        </w:rPr>
        <w:t>расчета сумм налога на доходы физических лиц исчисленных и удержанных налоговым агентом за 4 квартал 2016г.</w:t>
      </w:r>
    </w:p>
    <w:p w:rsidR="001E21A3" w:rsidRPr="00D629D8" w:rsidP="001E21A3">
      <w:pPr>
        <w:tabs>
          <w:tab w:val="left" w:pos="5760"/>
        </w:tabs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D629D8">
        <w:rPr>
          <w:rFonts w:ascii="Times New Roman" w:hAnsi="Times New Roman"/>
          <w:sz w:val="26"/>
          <w:szCs w:val="26"/>
        </w:rPr>
        <w:t xml:space="preserve">     Вина </w:t>
      </w:r>
      <w:r>
        <w:rPr>
          <w:rFonts w:ascii="Times New Roman" w:hAnsi="Times New Roman"/>
          <w:sz w:val="26"/>
          <w:szCs w:val="26"/>
        </w:rPr>
        <w:t>Троцюк</w:t>
      </w:r>
      <w:r>
        <w:rPr>
          <w:rFonts w:ascii="Times New Roman" w:hAnsi="Times New Roman"/>
          <w:sz w:val="26"/>
          <w:szCs w:val="26"/>
        </w:rPr>
        <w:t xml:space="preserve"> Т.В.</w:t>
      </w:r>
      <w:r w:rsidRPr="00D629D8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 с подтверждением даты отправки.</w:t>
      </w:r>
    </w:p>
    <w:p w:rsidR="001E21A3" w:rsidRPr="00D629D8" w:rsidP="001E21A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29D8">
        <w:rPr>
          <w:rFonts w:ascii="Times New Roman" w:hAnsi="Times New Roman"/>
          <w:sz w:val="26"/>
          <w:szCs w:val="26"/>
        </w:rPr>
        <w:t>Согласно ч. 2 ст. 230 НК РФ, налоговые агенты обязаны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1E21A3" w:rsidRPr="00D629D8" w:rsidP="001E21A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29D8">
        <w:rPr>
          <w:rFonts w:ascii="Times New Roman" w:hAnsi="Times New Roman"/>
          <w:sz w:val="26"/>
          <w:szCs w:val="26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1E21A3" w:rsidRPr="00D629D8" w:rsidP="001E21A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29D8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6"/>
          <w:szCs w:val="26"/>
        </w:rPr>
        <w:t>Троцюк</w:t>
      </w:r>
      <w:r>
        <w:rPr>
          <w:rFonts w:ascii="Times New Roman" w:hAnsi="Times New Roman"/>
          <w:sz w:val="26"/>
          <w:szCs w:val="26"/>
        </w:rPr>
        <w:t xml:space="preserve"> Т.В.</w:t>
      </w:r>
      <w:r w:rsidRPr="00D629D8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1E21A3" w:rsidRPr="001E21A3" w:rsidP="001E21A3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972601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hAnsi="Times New Roman"/>
          <w:sz w:val="26"/>
          <w:szCs w:val="26"/>
        </w:rPr>
        <w:t>Троцюк</w:t>
      </w:r>
      <w:r>
        <w:rPr>
          <w:rFonts w:ascii="Times New Roman" w:hAnsi="Times New Roman"/>
          <w:sz w:val="26"/>
          <w:szCs w:val="26"/>
        </w:rPr>
        <w:t xml:space="preserve"> Т.В. </w:t>
      </w:r>
      <w:r w:rsidRPr="00972601">
        <w:rPr>
          <w:rFonts w:ascii="Times New Roman" w:hAnsi="Times New Roman"/>
          <w:sz w:val="26"/>
          <w:szCs w:val="26"/>
        </w:rPr>
        <w:t xml:space="preserve"> наказание в виде штрафа в минимальном размере установленном санкцией ч.1 ст. 15.6 КоАП РФ.</w:t>
      </w:r>
    </w:p>
    <w:p w:rsidR="001E21A3" w:rsidRPr="00C441B8" w:rsidP="001E21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 15.6 ч. 1, 29.9, 29.10 КоАП РФ, мировой судья</w:t>
      </w:r>
    </w:p>
    <w:p w:rsidR="001E21A3" w:rsidRPr="00C441B8" w:rsidP="001E21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E21A3" w:rsidRPr="00C441B8" w:rsidP="001E21A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1E21A3" w:rsidRPr="00C441B8" w:rsidP="001E21A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E21A3" w:rsidRPr="00C441B8" w:rsidP="001E21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Троцюк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Татьяну Васильевну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1E21A3" w:rsidRPr="00C441B8" w:rsidP="001E21A3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E21A3" w:rsidRPr="00C441B8" w:rsidP="001E21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налоговой службы № 6; ИНН 9110000024; КПП 911001001;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1E21A3" w:rsidRPr="00C441B8" w:rsidP="001E21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1E21A3" w:rsidRPr="00C441B8" w:rsidP="001E21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E21A3" w:rsidRPr="00C441B8" w:rsidP="001E21A3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E21A3" w:rsidRPr="00C441B8" w:rsidP="001E21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E21A3" w:rsidRPr="00C441B8" w:rsidP="001E21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E21A3" w:rsidP="001E21A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441B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C441B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441B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C6748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</w:t>
      </w:r>
      <w:r w:rsidRPr="00C441B8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        </w:t>
      </w:r>
      <w:r w:rsidRPr="00C441B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Н.А. </w:t>
      </w:r>
      <w:r w:rsidRPr="00C441B8"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CA5CF9" w:rsidP="00C67483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C6748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</w:t>
      </w:r>
    </w:p>
    <w:p w:rsidR="00C67483" w:rsidP="00C67483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8E4052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A3"/>
    <w:rsid w:val="001E21A3"/>
    <w:rsid w:val="00285033"/>
    <w:rsid w:val="00972601"/>
    <w:rsid w:val="00C17CCE"/>
    <w:rsid w:val="00C441B8"/>
    <w:rsid w:val="00C67483"/>
    <w:rsid w:val="00CA5CF9"/>
    <w:rsid w:val="00D629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ED11C7-170A-4705-8209-541E0121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1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2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CA5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5C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