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1C1D" w:rsidRPr="00320F64" w:rsidP="00161C1D" w14:paraId="562FEE36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20F64">
        <w:rPr>
          <w:rFonts w:ascii="Times New Roman" w:eastAsia="Courier New" w:hAnsi="Times New Roman" w:cs="Times New Roman"/>
          <w:sz w:val="28"/>
          <w:szCs w:val="28"/>
          <w:lang w:eastAsia="zh-CN"/>
        </w:rPr>
        <w:t xml:space="preserve">                      </w:t>
      </w:r>
      <w:r w:rsidRPr="00320F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</w:t>
      </w:r>
      <w:r w:rsidRPr="00320F6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Дело № 5-38-</w:t>
      </w:r>
      <w:r w:rsidR="00913B5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159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/</w:t>
      </w:r>
      <w:r w:rsidRPr="00B5607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20</w:t>
      </w:r>
      <w:r w:rsidR="00913B5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20</w:t>
      </w:r>
    </w:p>
    <w:p w:rsidR="00161C1D" w:rsidRPr="00320F64" w:rsidP="00161C1D" w14:paraId="07D2661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20F6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ПОСТАНОВЛЕНИЕ </w:t>
      </w:r>
    </w:p>
    <w:p w:rsidR="00161C1D" w:rsidRPr="00320F64" w:rsidP="00161C1D" w14:paraId="2DA4078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08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мая 20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20F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года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20F64">
        <w:rPr>
          <w:rFonts w:ascii="Times New Roman" w:eastAsia="Times New Roman" w:hAnsi="Times New Roman" w:cs="Times New Roman"/>
          <w:sz w:val="28"/>
          <w:szCs w:val="28"/>
          <w:lang w:eastAsia="zh-CN"/>
        </w:rPr>
        <w:t>г. Евпатория, проспект Ленина,51/50</w:t>
      </w:r>
    </w:p>
    <w:p w:rsidR="00161C1D" w:rsidRPr="00320F64" w:rsidP="00161C1D" w14:paraId="08C0B6B5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0F64">
        <w:rPr>
          <w:rFonts w:ascii="Times New Roman" w:eastAsia="Times New Roman" w:hAnsi="Times New Roman" w:cs="Times New Roman"/>
          <w:sz w:val="28"/>
          <w:szCs w:val="28"/>
          <w:lang w:eastAsia="zh-CN"/>
        </w:rPr>
        <w:t>Мировой судья судебного участка № 38 Евпаторийского судебного района (городской округ Евпатория)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Республики Крым</w:t>
      </w:r>
      <w:r w:rsidRPr="00320F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Киоса Наталья Алексеевна, рассмотрев дело об административном правонарушении, поступившее из ОМВД России по г. Евпатория о привлечении к административной ответственности</w:t>
      </w:r>
    </w:p>
    <w:p w:rsidR="00161C1D" w:rsidRPr="00320F64" w:rsidP="00161C1D" w14:paraId="642E053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Бублик Виктора Викторовича</w:t>
      </w:r>
      <w:r w:rsidRPr="00320F6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71A8B">
        <w:rPr>
          <w:rFonts w:ascii="Times New Roman" w:eastAsia="Times New Roman" w:hAnsi="Times New Roman" w:cs="Times New Roman"/>
          <w:sz w:val="28"/>
          <w:szCs w:val="28"/>
          <w:lang w:eastAsia="zh-CN"/>
        </w:rPr>
        <w:t>личные данные</w:t>
      </w:r>
    </w:p>
    <w:p w:rsidR="00161C1D" w:rsidRPr="00320F64" w:rsidP="00161C1D" w14:paraId="548BB39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0F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ст. 7.17 КоАП РФ,</w:t>
      </w:r>
    </w:p>
    <w:p w:rsidR="00161C1D" w:rsidRPr="00320F64" w:rsidP="00161C1D" w14:paraId="0E74F40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20F6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953FD6" w:rsidRPr="00320F64" w:rsidP="00953FD6" w14:paraId="37C1AFE4" w14:textId="7777777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320F64" w:rsidR="00161C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93525">
        <w:rPr>
          <w:rFonts w:ascii="Times New Roman" w:eastAsia="Times New Roman" w:hAnsi="Times New Roman" w:cs="Times New Roman"/>
          <w:sz w:val="28"/>
          <w:szCs w:val="28"/>
          <w:lang w:eastAsia="zh-CN"/>
        </w:rPr>
        <w:t>находясь возле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дома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="001935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Бублик В.В.</w:t>
      </w:r>
      <w:r w:rsidRPr="00320F64" w:rsidR="00161C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умышленно </w:t>
      </w:r>
      <w:r w:rsidRPr="00320F64" w:rsidR="00161C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повредил </w:t>
      </w:r>
      <w:r w:rsidRPr="00320F64" w:rsidR="00161C1D">
        <w:rPr>
          <w:rFonts w:ascii="Times New Roman" w:eastAsia="Times New Roman" w:hAnsi="Times New Roman" w:cs="Times New Roman"/>
          <w:sz w:val="28"/>
          <w:szCs w:val="28"/>
          <w:lang w:eastAsia="zh-CN"/>
        </w:rPr>
        <w:t>имущество</w:t>
      </w:r>
      <w:r w:rsidR="001935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* </w:t>
      </w:r>
      <w:r w:rsidRPr="00320F64" w:rsidR="00161C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именно: </w:t>
      </w:r>
      <w:r w:rsidR="001935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камнем разбил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остекление окна квартиры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="00193525">
        <w:rPr>
          <w:rFonts w:ascii="Times New Roman" w:eastAsia="Times New Roman" w:hAnsi="Times New Roman" w:cs="Times New Roman"/>
          <w:sz w:val="28"/>
          <w:szCs w:val="28"/>
          <w:lang w:eastAsia="zh-CN"/>
        </w:rPr>
        <w:t>указанного дома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чем совершил умышленное повреждение чужого имущества, </w:t>
      </w:r>
      <w:r w:rsidR="00193525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320F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причинил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20F64">
        <w:rPr>
          <w:rFonts w:ascii="Times New Roman" w:eastAsia="Times New Roman" w:hAnsi="Times New Roman" w:cs="Times New Roman"/>
          <w:sz w:val="28"/>
          <w:szCs w:val="28"/>
          <w:lang w:eastAsia="zh-CN"/>
        </w:rPr>
        <w:t>незначительный ущерб</w:t>
      </w:r>
      <w:r w:rsidR="001935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9277E4" w:rsidP="009277E4" w14:paraId="1C859C64" w14:textId="7777777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0F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суде </w:t>
      </w:r>
      <w:r w:rsidR="00953FD6">
        <w:rPr>
          <w:rFonts w:ascii="Times New Roman" w:eastAsia="Times New Roman" w:hAnsi="Times New Roman" w:cs="Times New Roman"/>
          <w:sz w:val="28"/>
          <w:szCs w:val="28"/>
          <w:lang w:eastAsia="zh-CN"/>
        </w:rPr>
        <w:t>Бублик В.В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320F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вину в совершении вмен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енного</w:t>
      </w:r>
      <w:r w:rsidRPr="00320F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административного правонарушения признал,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пояснил, что в указанный в протоколе день и время и месте он действительно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порыве злости, после ссоры с </w:t>
      </w:r>
      <w:r w:rsidR="00B71A8B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взял камень и бросил в окно квартиры </w:t>
      </w:r>
      <w:r w:rsidR="00B71A8B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где проживает </w:t>
      </w:r>
      <w:r w:rsidR="00B71A8B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 Добавил, что в содеянном раскаивается, причинённый ущерб возместил в полном объеме и принес свои извинения потерпевшему.</w:t>
      </w:r>
    </w:p>
    <w:p w:rsidR="009277E4" w:rsidP="009277E4" w14:paraId="4CCD64A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Потерпевший </w:t>
      </w:r>
      <w:r w:rsidR="00B71A8B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суд не явился, о слушании дела извещался надлежащим образом, согласно поступившего на судебный участок ходатайство, просил рассматривать дело в его отсутствие.</w:t>
      </w:r>
      <w:r w:rsidR="003B469C">
        <w:rPr>
          <w:rFonts w:ascii="Times New Roman" w:eastAsia="Times New Roman" w:hAnsi="Times New Roman"/>
          <w:sz w:val="28"/>
          <w:szCs w:val="28"/>
          <w:lang w:eastAsia="ru-RU"/>
        </w:rPr>
        <w:t xml:space="preserve"> Пояснил, что претензий к Бублик В.В. не имеет, поскольку материальный ущерб последним был возмещен ему в полном объеме.</w:t>
      </w:r>
    </w:p>
    <w:p w:rsidR="00161C1D" w:rsidRPr="00320F64" w:rsidP="00161C1D" w14:paraId="7E9AF03E" w14:textId="7777777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="003B469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Бублик В.В.,</w:t>
      </w:r>
      <w:r w:rsidRPr="0032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исследовав материалы дела, мировой судья приходит к выводу о наличии в действиях </w:t>
      </w:r>
      <w:r w:rsidR="003B4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Бублик В.В. </w:t>
      </w:r>
      <w:r w:rsidRPr="00320F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ст. 7.17 КоАП РФ, т.е. умышленное повреждение чужого имущества, если эти действия не повлекли причинение значительного ущерба.</w:t>
      </w:r>
    </w:p>
    <w:p w:rsidR="00161C1D" w:rsidRPr="00320F64" w:rsidP="00161C1D" w14:paraId="18FF86B8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F64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320F64">
          <w:rPr>
            <w:rFonts w:ascii="Times New Roman" w:hAnsi="Times New Roman" w:cs="Times New Roman"/>
            <w:color w:val="0000FF"/>
            <w:sz w:val="28"/>
            <w:szCs w:val="28"/>
          </w:rPr>
          <w:t>статьей 7.17</w:t>
        </w:r>
      </w:hyperlink>
      <w:r w:rsidRPr="00320F64">
        <w:rPr>
          <w:rFonts w:ascii="Times New Roman" w:hAnsi="Times New Roman" w:cs="Times New Roman"/>
          <w:sz w:val="28"/>
          <w:szCs w:val="28"/>
        </w:rPr>
        <w:t xml:space="preserve"> КоАП РФ умышленное уничтожение или повреждение чужого имущества, если эти действия не повлекли причинение значительного ущерба, влечет наложение административного штрафа в размере от трехсот до пятисот рублей. Объектом правонарушения, предусмотренного </w:t>
      </w:r>
      <w:hyperlink r:id="rId4" w:history="1">
        <w:r w:rsidRPr="00320F64">
          <w:rPr>
            <w:rFonts w:ascii="Times New Roman" w:hAnsi="Times New Roman" w:cs="Times New Roman"/>
            <w:color w:val="0000FF"/>
            <w:sz w:val="28"/>
            <w:szCs w:val="28"/>
          </w:rPr>
          <w:t>ст. 7.17</w:t>
        </w:r>
      </w:hyperlink>
      <w:r w:rsidRPr="00320F64">
        <w:rPr>
          <w:rFonts w:ascii="Times New Roman" w:hAnsi="Times New Roman" w:cs="Times New Roman"/>
          <w:sz w:val="28"/>
          <w:szCs w:val="28"/>
        </w:rPr>
        <w:t xml:space="preserve"> КоАП РФ, выступает собственность в различных формах, предметом правонарушения является чужое имущество. </w:t>
      </w:r>
    </w:p>
    <w:p w:rsidR="00161C1D" w:rsidP="00161C1D" w14:paraId="1DDFEEA1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F64">
        <w:rPr>
          <w:rFonts w:ascii="Times New Roman" w:hAnsi="Times New Roman" w:cs="Times New Roman"/>
          <w:sz w:val="28"/>
          <w:szCs w:val="28"/>
        </w:rPr>
        <w:t>Под повреждением чужого имущества имеется в виду приведение его в такое состояние, при котором оно становится непригодным к использованию без исправления. С объективной стороны состав правонарушения образуют противоправные действия, приведшие к уничтожению или повреждению чужого имущества, если они не повлекли причинение значительного ущерба. С субъективной стороны данное правонарушение является умышленным, совершаемым только с прямым умыслом.</w:t>
      </w:r>
    </w:p>
    <w:p w:rsidR="00193525" w:rsidRPr="00320F64" w:rsidP="00193525" w14:paraId="32D2494A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F64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Примечанием 2 к ст. 158 УК РФ установлено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320F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что </w:t>
      </w:r>
      <w:r w:rsidRPr="00320F64">
        <w:rPr>
          <w:rFonts w:ascii="Times New Roman" w:hAnsi="Times New Roman" w:cs="Times New Roman"/>
          <w:sz w:val="28"/>
          <w:szCs w:val="28"/>
        </w:rPr>
        <w:t xml:space="preserve">значительный ущерб определяется с учетом имущественного положения гражданина, но не может составлять менее пяти тысяч рублей. </w:t>
      </w:r>
    </w:p>
    <w:p w:rsidR="00193525" w:rsidP="003B469C" w14:paraId="48527B91" w14:textId="77777777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</w:t>
      </w:r>
      <w:r w:rsidR="003B4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Бублик В.В. </w:t>
      </w:r>
      <w:r w:rsidRPr="0032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вмененного административного правонарушения подтверждается имеющимися в материалах дела доказательствами: сведениями протокола об административном правонарушении № </w:t>
      </w:r>
      <w:r w:rsidR="00B71A8B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32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A8B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71A8B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книге учета преступлений под № </w:t>
      </w:r>
      <w:r w:rsidR="00B71A8B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B4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письменными объяснениями </w:t>
      </w:r>
      <w:r w:rsidR="00B71A8B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</w:t>
      </w:r>
      <w:r w:rsidRPr="0032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признательными показаниями </w:t>
      </w:r>
      <w:r w:rsidR="003B469C">
        <w:rPr>
          <w:rFonts w:ascii="Times New Roman" w:eastAsia="Times New Roman" w:hAnsi="Times New Roman" w:cs="Times New Roman"/>
          <w:sz w:val="28"/>
          <w:szCs w:val="28"/>
          <w:lang w:eastAsia="zh-CN"/>
        </w:rPr>
        <w:t>Бублик В.В.,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данными им в суде.</w:t>
      </w:r>
    </w:p>
    <w:p w:rsidR="00161C1D" w:rsidRPr="00320F64" w:rsidP="003B469C" w14:paraId="1F5B41CB" w14:textId="77777777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0F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Все доказательства, мировой судья признает относимыми, допустимыми, а в совокупности достаточными для вывода суда о виновности </w:t>
      </w:r>
      <w:r w:rsidR="003B4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Бублик В.В. </w:t>
      </w:r>
      <w:r w:rsidRPr="00320F64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административного правонарушения, предусмотренного ст. 7.17 КоАП РФ.</w:t>
      </w:r>
    </w:p>
    <w:p w:rsidR="00161C1D" w:rsidP="003B469C" w14:paraId="0AF7D39A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0F64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назначении административного наказания, мировой судья, в соответствии со ст.4.1 КоАП РФ, учитывая общие правила назначения административного наказания, основанные 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 выразившееся в посягательстве на  правоотношения  возникающие в области охраны собственности, личность виновного, который вину в совершении пр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авонарушения признал, раскаялся</w:t>
      </w:r>
      <w:r w:rsidRPr="00320F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270C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наличие </w:t>
      </w:r>
      <w:r w:rsidRPr="00320F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смягчающих </w:t>
      </w:r>
      <w:r w:rsidR="00270C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вину обстоятельств, под которыми суд понимает возмещение причинённого ущерба,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</w:t>
      </w:r>
      <w:r w:rsidR="00270C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отсутствие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отягчающих вину обстоятельств, </w:t>
      </w:r>
      <w:r w:rsidRPr="00320F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считает </w:t>
      </w:r>
      <w:r w:rsidRPr="00320F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 применить административное взыскание в виде минимального штрафа установленного санкцией ст. 7.17  КоАП РФ.</w:t>
      </w:r>
    </w:p>
    <w:p w:rsidR="00161C1D" w:rsidRPr="00320F64" w:rsidP="00161C1D" w14:paraId="607D800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6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7.17, 29.9, 29.10 КоАП РФ, мировой судья</w:t>
      </w:r>
    </w:p>
    <w:p w:rsidR="00161C1D" w:rsidRPr="00320F64" w:rsidP="00161C1D" w14:paraId="49A5788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F6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ПОСТАНОВИЛ</w:t>
      </w:r>
      <w:r w:rsidRPr="00320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61C1D" w:rsidRPr="00320F64" w:rsidP="00161C1D" w14:paraId="6C0D2FF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Бублик Виктора Викторовича</w:t>
      </w:r>
      <w:r w:rsidRPr="0032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7.17 Кодекса Российской Федерации об административных правонарушениях и назначить ему наказание в виде административного штрафа </w:t>
      </w:r>
      <w:r w:rsidRPr="00320F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доход государства </w:t>
      </w:r>
      <w:r w:rsidRPr="0032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300 (триста) рублей </w:t>
      </w:r>
      <w:r w:rsidRPr="00320F64">
        <w:rPr>
          <w:rFonts w:ascii="Times New Roman" w:eastAsia="Times New Roman" w:hAnsi="Times New Roman" w:cs="Times New Roman"/>
          <w:sz w:val="28"/>
          <w:szCs w:val="28"/>
          <w:lang w:eastAsia="zh-CN"/>
        </w:rPr>
        <w:t>с зачислением его в бюджет в полном объеме в соответствии с законодательством Российской Федерации.</w:t>
      </w:r>
    </w:p>
    <w:p w:rsidR="003B469C" w:rsidRPr="003B469C" w:rsidP="003B469C" w14:paraId="50F6635C" w14:textId="77777777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469C">
        <w:rPr>
          <w:rFonts w:ascii="Times New Roman" w:hAnsi="Times New Roman" w:cs="Times New Roman"/>
          <w:iCs/>
          <w:sz w:val="28"/>
          <w:szCs w:val="28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3B469C" w:rsidRPr="003B469C" w:rsidP="003B469C" w14:paraId="174E9CA9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69C">
        <w:rPr>
          <w:rFonts w:ascii="Times New Roman" w:hAnsi="Times New Roman" w:cs="Times New Roman"/>
          <w:sz w:val="28"/>
          <w:szCs w:val="28"/>
        </w:rPr>
        <w:t xml:space="preserve"> </w:t>
      </w:r>
      <w:r w:rsidRPr="003B469C">
        <w:rPr>
          <w:rFonts w:ascii="Times New Roman" w:hAnsi="Times New Roman"/>
          <w:sz w:val="28"/>
          <w:szCs w:val="28"/>
        </w:rPr>
        <w:t xml:space="preserve">Штраф подлежит уплате по следующим реквизитам: получатель: УФК по Республике Крым (Министерство юстиции Республики Крым, л/с 04752203230), ИНН 9102013284, КПП 910201001, ОКТМО 35712000 г. Евпатория, номер счета получателя 40101810335100010001, БИК 043510001,  Банк получателя: Отделение по Республике Крым Южного главного управления ЦБРФ, КБК </w:t>
      </w:r>
      <w:r>
        <w:rPr>
          <w:rFonts w:ascii="Times New Roman" w:hAnsi="Times New Roman"/>
          <w:sz w:val="28"/>
          <w:szCs w:val="28"/>
        </w:rPr>
        <w:t>82811601073010017140</w:t>
      </w:r>
      <w:r w:rsidRPr="003B469C">
        <w:rPr>
          <w:rFonts w:ascii="Times New Roman" w:hAnsi="Times New Roman"/>
          <w:sz w:val="28"/>
          <w:szCs w:val="28"/>
        </w:rPr>
        <w:t xml:space="preserve">, Наименование платежа: штраф за нарушение установленных законодательством РФ об индивидуальном (персонифицированном) учете в системе обязательного пенсионного страхования  по постановлению № </w:t>
      </w:r>
      <w:r w:rsidR="00B71A8B">
        <w:rPr>
          <w:rFonts w:ascii="Times New Roman" w:hAnsi="Times New Roman"/>
          <w:sz w:val="28"/>
          <w:szCs w:val="28"/>
        </w:rPr>
        <w:t>**</w:t>
      </w:r>
    </w:p>
    <w:p w:rsidR="003B469C" w:rsidRPr="003B469C" w:rsidP="003B469C" w14:paraId="3DDCC9E0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B469C">
        <w:rPr>
          <w:rFonts w:ascii="Times New Roman" w:hAnsi="Times New Roman"/>
          <w:sz w:val="28"/>
          <w:szCs w:val="28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469C">
        <w:rPr>
          <w:rFonts w:ascii="Times New Roman" w:hAnsi="Times New Roman"/>
          <w:sz w:val="28"/>
          <w:szCs w:val="28"/>
        </w:rPr>
        <w:t>Республики Крым.</w:t>
      </w:r>
    </w:p>
    <w:p w:rsidR="003B469C" w:rsidRPr="003B469C" w:rsidP="003B469C" w14:paraId="5A395EFB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B469C">
        <w:rPr>
          <w:rFonts w:ascii="Times New Roman" w:hAnsi="Times New Roman"/>
          <w:iCs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3B469C" w:rsidRPr="003B469C" w:rsidP="003B469C" w14:paraId="65FD9D65" w14:textId="77777777">
      <w:pPr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3B469C">
        <w:rPr>
          <w:rFonts w:ascii="Times New Roman" w:hAnsi="Times New Roman"/>
          <w:iCs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3B469C" w:rsidRPr="003B469C" w:rsidP="003B469C" w14:paraId="4D8C2034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B469C">
        <w:rPr>
          <w:rFonts w:ascii="Times New Roman" w:hAnsi="Times New Roman"/>
          <w:sz w:val="28"/>
          <w:szCs w:val="28"/>
        </w:rPr>
        <w:t>Постановление может быть обжаловано в течени</w:t>
      </w:r>
      <w:r>
        <w:rPr>
          <w:rFonts w:ascii="Times New Roman" w:hAnsi="Times New Roman"/>
          <w:sz w:val="28"/>
          <w:szCs w:val="28"/>
        </w:rPr>
        <w:t>е</w:t>
      </w:r>
      <w:r w:rsidRPr="003B469C">
        <w:rPr>
          <w:rFonts w:ascii="Times New Roman" w:hAnsi="Times New Roman"/>
          <w:sz w:val="28"/>
          <w:szCs w:val="28"/>
        </w:rPr>
        <w:t xml:space="preserve"> 10 суток в порядке, предусмотренном ст. 30.2 </w:t>
      </w:r>
      <w:r w:rsidRPr="003B469C">
        <w:rPr>
          <w:rFonts w:ascii="Times New Roman" w:hAnsi="Times New Roman"/>
          <w:iCs/>
          <w:sz w:val="28"/>
          <w:szCs w:val="28"/>
        </w:rPr>
        <w:t>КоАП РФ</w:t>
      </w:r>
      <w:r w:rsidRPr="003B469C">
        <w:rPr>
          <w:rFonts w:ascii="Times New Roman" w:hAnsi="Times New Roman"/>
          <w:sz w:val="28"/>
          <w:szCs w:val="28"/>
        </w:rPr>
        <w:t>.</w:t>
      </w:r>
    </w:p>
    <w:p w:rsidR="003B469C" w:rsidRPr="006B706D" w:rsidP="003B469C" w14:paraId="13BC560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</w:p>
    <w:p w:rsidR="00161C1D" w:rsidRPr="00320F64" w:rsidP="00161C1D" w14:paraId="3B3D8DBB" w14:textId="7777777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C1D" w:rsidP="00161C1D" w14:paraId="43731F71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 </w:t>
      </w:r>
    </w:p>
    <w:p w:rsidR="003A5651" w14:paraId="328A0A18" w14:textId="77777777"/>
    <w:sectPr w:rsidSect="00320F64">
      <w:footerReference w:type="default" r:id="rId5"/>
      <w:headerReference w:type="first" r:id="rId6"/>
      <w:pgSz w:w="11906" w:h="16838"/>
      <w:pgMar w:top="1134" w:right="991" w:bottom="993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7732069"/>
      <w:docPartObj>
        <w:docPartGallery w:val="Page Numbers (Bottom of Page)"/>
        <w:docPartUnique/>
      </w:docPartObj>
    </w:sdtPr>
    <w:sdtContent>
      <w:p w:rsidR="00161C1D" w14:paraId="453FAC48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A8B">
          <w:rPr>
            <w:noProof/>
          </w:rPr>
          <w:t>3</w:t>
        </w:r>
        <w:r>
          <w:fldChar w:fldCharType="end"/>
        </w:r>
      </w:p>
    </w:sdtContent>
  </w:sdt>
  <w:p w:rsidR="00161C1D" w14:paraId="36C12A7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7D6" w14:paraId="10D8D7C9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C1D"/>
    <w:rsid w:val="000E068C"/>
    <w:rsid w:val="00161C1D"/>
    <w:rsid w:val="00193525"/>
    <w:rsid w:val="00270C8C"/>
    <w:rsid w:val="00293619"/>
    <w:rsid w:val="00320F64"/>
    <w:rsid w:val="003A5651"/>
    <w:rsid w:val="003B469C"/>
    <w:rsid w:val="004127D6"/>
    <w:rsid w:val="00506DF4"/>
    <w:rsid w:val="006B706D"/>
    <w:rsid w:val="00913B5F"/>
    <w:rsid w:val="009277E4"/>
    <w:rsid w:val="00953FD6"/>
    <w:rsid w:val="00A11E58"/>
    <w:rsid w:val="00B56075"/>
    <w:rsid w:val="00B71A8B"/>
    <w:rsid w:val="00D47286"/>
    <w:rsid w:val="00DE5D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C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61C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161C1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uiPriority w:val="99"/>
    <w:rsid w:val="00161C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161C1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a1"/>
    <w:uiPriority w:val="99"/>
    <w:semiHidden/>
    <w:unhideWhenUsed/>
    <w:rsid w:val="00293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936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D7288E9AC8F4A7477502639125031E1D346379DCED375626E651110420BBFA8FCFB79BA76C5871F11VCK" TargetMode="Externa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