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319F" w:rsidRPr="009C54CA" w:rsidP="00AD319F" w14:paraId="6371212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192</w:t>
      </w: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</w:t>
      </w:r>
    </w:p>
    <w:p w:rsidR="00AD319F" w:rsidRPr="009C54CA" w:rsidP="00AD319F" w14:paraId="06114F5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9F" w:rsidRPr="009C54CA" w:rsidP="00AD319F" w14:paraId="611CF68C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D319F" w:rsidRPr="009C54CA" w:rsidP="00AD319F" w14:paraId="2F2B39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мая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AD319F" w:rsidRPr="009C54CA" w:rsidP="00AD319F" w14:paraId="283923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C54CA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Отдела надзорной деятельности по г. Евпатория ГУ МЧС России по Республике Крым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D319F" w:rsidRPr="004A105A" w:rsidP="00AD319F" w14:paraId="331BAB2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9C54CA">
        <w:rPr>
          <w:rFonts w:ascii="Times New Roman" w:hAnsi="Times New Roman"/>
          <w:b/>
          <w:sz w:val="28"/>
          <w:szCs w:val="28"/>
        </w:rPr>
        <w:t xml:space="preserve"> - </w:t>
      </w:r>
      <w:r w:rsidRPr="009C54CA">
        <w:rPr>
          <w:rFonts w:ascii="Times New Roman" w:hAnsi="Times New Roman"/>
          <w:b/>
          <w:sz w:val="28"/>
          <w:szCs w:val="28"/>
        </w:rPr>
        <w:t>Павицкую</w:t>
      </w:r>
      <w:r w:rsidRPr="009C54CA">
        <w:rPr>
          <w:rFonts w:ascii="Times New Roman" w:hAnsi="Times New Roman"/>
          <w:b/>
          <w:sz w:val="28"/>
          <w:szCs w:val="28"/>
        </w:rPr>
        <w:t xml:space="preserve"> Светлану Викторовну</w:t>
      </w:r>
      <w:r w:rsidRPr="009C54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личные данные</w:t>
      </w:r>
    </w:p>
    <w:p w:rsidR="00AD319F" w:rsidRPr="009C54CA" w:rsidP="00AD319F" w14:paraId="4780B2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по ч. 12 ст. 19.5 КоАП РФ,</w:t>
      </w:r>
    </w:p>
    <w:p w:rsidR="00AD319F" w:rsidRPr="009C54CA" w:rsidP="00AD319F" w14:paraId="2F463A3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19F" w:rsidRPr="009C54CA" w:rsidP="00AD319F" w14:paraId="34338FC5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D319F" w:rsidRPr="009C54CA" w:rsidP="00AD319F" w14:paraId="391F38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19F" w:rsidRPr="009C54CA" w:rsidP="00AD319F" w14:paraId="7DD4FD8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 мин. по адресу: **</w:t>
      </w:r>
      <w:r w:rsidRPr="009C54CA">
        <w:rPr>
          <w:rFonts w:ascii="Times New Roman" w:hAnsi="Times New Roman"/>
          <w:sz w:val="28"/>
          <w:szCs w:val="28"/>
        </w:rPr>
        <w:t xml:space="preserve"> 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и в помещениях </w:t>
      </w:r>
      <w:r>
        <w:rPr>
          <w:rFonts w:ascii="Times New Roman" w:hAnsi="Times New Roman"/>
          <w:sz w:val="28"/>
          <w:szCs w:val="28"/>
        </w:rPr>
        <w:t xml:space="preserve">** </w:t>
      </w:r>
      <w:r w:rsidRPr="009C54CA">
        <w:rPr>
          <w:rFonts w:ascii="Times New Roman" w:hAnsi="Times New Roman"/>
          <w:sz w:val="28"/>
          <w:szCs w:val="28"/>
        </w:rPr>
        <w:t xml:space="preserve">установлено, что </w:t>
      </w:r>
      <w:r w:rsidRPr="009C54CA">
        <w:rPr>
          <w:rFonts w:ascii="Times New Roman" w:hAnsi="Times New Roman"/>
          <w:sz w:val="28"/>
          <w:szCs w:val="28"/>
        </w:rPr>
        <w:t>Павицкая</w:t>
      </w:r>
      <w:r w:rsidRPr="009C54CA">
        <w:rPr>
          <w:rFonts w:ascii="Times New Roman" w:hAnsi="Times New Roman"/>
          <w:sz w:val="28"/>
          <w:szCs w:val="28"/>
        </w:rPr>
        <w:t xml:space="preserve"> С.В. не выполнила в установленный срок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>, предписание органа государственного пожарного надзора №</w:t>
      </w:r>
      <w:r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года, а именно:</w:t>
      </w:r>
    </w:p>
    <w:p w:rsidR="00AD319F" w:rsidRPr="009C54CA" w:rsidP="00AD319F" w14:paraId="6F0FFBD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- в корпусах (кроме корпусов №2 и №3) отсутствует автоматическая пожарная сигнализация и система оповещения людей о пожаре (п. 1 Предписания)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>;</w:t>
      </w:r>
    </w:p>
    <w:p w:rsidR="00AD319F" w:rsidRPr="00FF7351" w:rsidP="00AD319F" w14:paraId="533C427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7351">
        <w:rPr>
          <w:rFonts w:ascii="Times New Roman" w:hAnsi="Times New Roman"/>
          <w:sz w:val="28"/>
          <w:szCs w:val="28"/>
        </w:rPr>
        <w:t>-  не выполнены фотолюминесцентные эвакуационные системы – ФЭС (совокупность фотолюминесцентных элементов, предназначенная для обеспечения процесса ликвидации чрезвычайной ситуации) согласно стандартно. Знаки пожарной безопасности не вывешены</w:t>
      </w:r>
      <w:r w:rsidR="0071676D">
        <w:rPr>
          <w:rFonts w:ascii="Times New Roman" w:hAnsi="Times New Roman"/>
          <w:sz w:val="28"/>
          <w:szCs w:val="28"/>
        </w:rPr>
        <w:t xml:space="preserve"> в полном объеме (п. 2</w:t>
      </w:r>
      <w:r w:rsidRPr="00FF7351">
        <w:rPr>
          <w:rFonts w:ascii="Times New Roman" w:hAnsi="Times New Roman"/>
          <w:sz w:val="28"/>
          <w:szCs w:val="28"/>
        </w:rPr>
        <w:t xml:space="preserve"> Предписания)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71676D" w:rsidP="0071676D" w14:paraId="49CF8CD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7351">
        <w:rPr>
          <w:rFonts w:ascii="Times New Roman" w:hAnsi="Times New Roman"/>
          <w:sz w:val="28"/>
          <w:szCs w:val="28"/>
        </w:rPr>
        <w:t xml:space="preserve">пожарные шкафы выполнены из </w:t>
      </w:r>
      <w:r>
        <w:rPr>
          <w:rFonts w:ascii="Times New Roman" w:hAnsi="Times New Roman"/>
          <w:sz w:val="28"/>
          <w:szCs w:val="28"/>
        </w:rPr>
        <w:t>горючего материала (п. 3</w:t>
      </w:r>
      <w:r w:rsidRPr="00FF7351">
        <w:rPr>
          <w:rFonts w:ascii="Times New Roman" w:hAnsi="Times New Roman"/>
          <w:sz w:val="28"/>
          <w:szCs w:val="28"/>
        </w:rPr>
        <w:t xml:space="preserve"> Предписания)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AD319F" w:rsidP="0071676D" w14:paraId="3A5B601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 корпусах №2 и №3 не обеспечено исправное состояние автоматических установок пожарной сигнализации</w:t>
      </w:r>
      <w:r>
        <w:rPr>
          <w:rFonts w:ascii="Times New Roman" w:hAnsi="Times New Roman"/>
          <w:sz w:val="28"/>
          <w:szCs w:val="28"/>
        </w:rPr>
        <w:t xml:space="preserve"> (п. 4</w:t>
      </w:r>
      <w:r w:rsidRPr="00FF7351">
        <w:rPr>
          <w:rFonts w:ascii="Times New Roman" w:hAnsi="Times New Roman"/>
          <w:sz w:val="28"/>
          <w:szCs w:val="28"/>
        </w:rPr>
        <w:t xml:space="preserve"> Предписания)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AD319F" w:rsidP="0071676D" w14:paraId="5E81099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-обслуживающий персонал не обеспечен средствами индивидуальной защиты органов дыхания и зрения человека от токсичных продуктов </w:t>
      </w:r>
      <w:r>
        <w:rPr>
          <w:rFonts w:ascii="Times New Roman" w:hAnsi="Times New Roman"/>
          <w:sz w:val="28"/>
          <w:szCs w:val="28"/>
        </w:rPr>
        <w:t>горения</w:t>
      </w:r>
      <w:r w:rsidR="0071676D">
        <w:rPr>
          <w:rFonts w:ascii="Times New Roman" w:hAnsi="Times New Roman"/>
          <w:sz w:val="28"/>
          <w:szCs w:val="28"/>
        </w:rPr>
        <w:t>(</w:t>
      </w:r>
      <w:r w:rsidR="0071676D">
        <w:rPr>
          <w:rFonts w:ascii="Times New Roman" w:hAnsi="Times New Roman"/>
          <w:sz w:val="28"/>
          <w:szCs w:val="28"/>
        </w:rPr>
        <w:t>п. 5</w:t>
      </w:r>
      <w:r w:rsidRPr="00FF7351" w:rsidR="0071676D">
        <w:rPr>
          <w:rFonts w:ascii="Times New Roman" w:hAnsi="Times New Roman"/>
          <w:sz w:val="28"/>
          <w:szCs w:val="28"/>
        </w:rPr>
        <w:t xml:space="preserve"> Предписания)</w:t>
      </w:r>
      <w:r w:rsidR="0071676D"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71676D" w:rsidRPr="00FF7351" w:rsidP="0071676D" w14:paraId="175B015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корпусах №3 и №4, на лестничных клетках не установлены приспособления для </w:t>
      </w:r>
      <w:r>
        <w:rPr>
          <w:rFonts w:ascii="Times New Roman" w:hAnsi="Times New Roman"/>
          <w:sz w:val="28"/>
          <w:szCs w:val="28"/>
        </w:rPr>
        <w:t>самозакрывания</w:t>
      </w:r>
      <w:r>
        <w:rPr>
          <w:rFonts w:ascii="Times New Roman" w:hAnsi="Times New Roman"/>
          <w:sz w:val="28"/>
          <w:szCs w:val="28"/>
        </w:rPr>
        <w:t xml:space="preserve"> дверей</w:t>
      </w:r>
      <w:r>
        <w:rPr>
          <w:rFonts w:ascii="Times New Roman" w:hAnsi="Times New Roman"/>
          <w:sz w:val="28"/>
          <w:szCs w:val="28"/>
        </w:rPr>
        <w:t xml:space="preserve"> (п. 8 </w:t>
      </w:r>
      <w:r w:rsidRPr="00FF7351">
        <w:rPr>
          <w:rFonts w:ascii="Times New Roman" w:hAnsi="Times New Roman"/>
          <w:sz w:val="28"/>
          <w:szCs w:val="28"/>
        </w:rPr>
        <w:t>Предписания)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AD319F" w:rsidP="004A105A" w14:paraId="1950162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обеспечено проведение эксплуатационных испытаний пожарных лестниц и ограждений на крышах с составлением соответствующего протокола испытаний </w:t>
      </w:r>
      <w:r w:rsidR="0071676D">
        <w:rPr>
          <w:rFonts w:ascii="Times New Roman" w:hAnsi="Times New Roman"/>
          <w:sz w:val="28"/>
          <w:szCs w:val="28"/>
        </w:rPr>
        <w:t>(п. 9</w:t>
      </w:r>
      <w:r w:rsidRPr="00FF7351" w:rsidR="0071676D">
        <w:rPr>
          <w:rFonts w:ascii="Times New Roman" w:hAnsi="Times New Roman"/>
          <w:sz w:val="28"/>
          <w:szCs w:val="28"/>
        </w:rPr>
        <w:t xml:space="preserve"> Предписания)</w:t>
      </w:r>
      <w:r w:rsidR="0071676D"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AD319F" w:rsidP="0071676D" w14:paraId="306E364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-отсутствует обработка деревянных конструкций сценической коробки (колосники. Подвесные мостики, рабочие галереи) горючих декораций, сценического и выставочного офо</w:t>
      </w:r>
      <w:r w:rsidR="0071676D">
        <w:rPr>
          <w:rFonts w:ascii="Times New Roman" w:hAnsi="Times New Roman"/>
          <w:sz w:val="28"/>
          <w:szCs w:val="28"/>
        </w:rPr>
        <w:t>рмления драпировки (п. 10</w:t>
      </w:r>
      <w:r w:rsidRPr="00FF7351" w:rsidR="0071676D">
        <w:rPr>
          <w:rFonts w:ascii="Times New Roman" w:hAnsi="Times New Roman"/>
          <w:sz w:val="28"/>
          <w:szCs w:val="28"/>
        </w:rPr>
        <w:t xml:space="preserve"> Предписания)</w:t>
      </w:r>
      <w:r w:rsidR="0071676D">
        <w:rPr>
          <w:rFonts w:ascii="Times New Roman" w:hAnsi="Times New Roman"/>
          <w:sz w:val="28"/>
          <w:szCs w:val="28"/>
        </w:rPr>
        <w:t xml:space="preserve"> в срок до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CD2607" w:rsidP="0071676D" w14:paraId="0F2400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4A10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A10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4A10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мин. Местом совершения правонарушения: </w:t>
      </w:r>
      <w:r w:rsidR="004A105A">
        <w:rPr>
          <w:rFonts w:ascii="Times New Roman" w:hAnsi="Times New Roman"/>
          <w:sz w:val="28"/>
          <w:szCs w:val="28"/>
        </w:rPr>
        <w:t>**</w:t>
      </w:r>
    </w:p>
    <w:p w:rsidR="00AD319F" w:rsidP="00AD319F" w14:paraId="7336101D" w14:textId="77777777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 xml:space="preserve">В суд 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Павицкая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9C54CA"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предоставила ходатайство, в котором </w:t>
      </w:r>
      <w:r>
        <w:rPr>
          <w:rFonts w:ascii="Times New Roman" w:hAnsi="Times New Roman"/>
          <w:sz w:val="28"/>
          <w:szCs w:val="28"/>
        </w:rPr>
        <w:t>указала, что с протоколом согласна.</w:t>
      </w:r>
    </w:p>
    <w:p w:rsidR="0071676D" w:rsidRPr="0071676D" w:rsidP="0071676D" w14:paraId="7C152224" w14:textId="77777777">
      <w:pPr>
        <w:pStyle w:val="ConsPlusNormal"/>
        <w:ind w:firstLine="540"/>
        <w:jc w:val="both"/>
        <w:rPr>
          <w:sz w:val="28"/>
          <w:szCs w:val="28"/>
        </w:rPr>
      </w:pPr>
      <w:r w:rsidRPr="0071676D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1676D">
        <w:rPr>
          <w:sz w:val="28"/>
          <w:szCs w:val="28"/>
        </w:rPr>
        <w:t>частью 2 статьи 25.1</w:t>
      </w:r>
      <w:r>
        <w:fldChar w:fldCharType="end"/>
      </w:r>
      <w:r w:rsidRPr="0071676D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676D" w:rsidRPr="0071676D" w:rsidP="0071676D" w14:paraId="51CBB7C9" w14:textId="77777777">
      <w:pPr>
        <w:pStyle w:val="ConsPlusNormal"/>
        <w:ind w:firstLine="540"/>
        <w:jc w:val="both"/>
        <w:rPr>
          <w:sz w:val="28"/>
          <w:szCs w:val="28"/>
        </w:rPr>
      </w:pPr>
      <w:r w:rsidRPr="0071676D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1676D">
        <w:rPr>
          <w:sz w:val="28"/>
          <w:szCs w:val="28"/>
        </w:rPr>
        <w:t>части 1 статьи 25.15</w:t>
      </w:r>
      <w:r>
        <w:fldChar w:fldCharType="end"/>
      </w:r>
      <w:r w:rsidRPr="0071676D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1676D" w:rsidRPr="0071676D" w:rsidP="0071676D" w14:paraId="0F568BD7" w14:textId="77777777">
      <w:pPr>
        <w:pStyle w:val="ConsPlusNormal"/>
        <w:ind w:firstLine="540"/>
        <w:jc w:val="both"/>
        <w:rPr>
          <w:sz w:val="28"/>
          <w:szCs w:val="28"/>
        </w:rPr>
      </w:pPr>
      <w:r w:rsidRPr="0071676D">
        <w:rPr>
          <w:sz w:val="28"/>
          <w:szCs w:val="28"/>
        </w:rPr>
        <w:t xml:space="preserve">Согласно материалов дела, о месте и времени </w:t>
      </w:r>
      <w:r>
        <w:rPr>
          <w:sz w:val="28"/>
          <w:szCs w:val="28"/>
        </w:rPr>
        <w:t>слушания дела</w:t>
      </w:r>
      <w:r w:rsidRPr="0071676D">
        <w:rPr>
          <w:sz w:val="28"/>
          <w:szCs w:val="28"/>
        </w:rPr>
        <w:t xml:space="preserve">, назначенного на </w:t>
      </w:r>
      <w:r>
        <w:rPr>
          <w:sz w:val="28"/>
          <w:szCs w:val="28"/>
        </w:rPr>
        <w:t>23</w:t>
      </w:r>
      <w:r w:rsidRPr="0071676D">
        <w:rPr>
          <w:sz w:val="28"/>
          <w:szCs w:val="28"/>
        </w:rPr>
        <w:t xml:space="preserve">.05.2019 года </w:t>
      </w:r>
      <w:r>
        <w:rPr>
          <w:sz w:val="28"/>
          <w:szCs w:val="28"/>
        </w:rPr>
        <w:t>Павицкая</w:t>
      </w:r>
      <w:r>
        <w:rPr>
          <w:sz w:val="28"/>
          <w:szCs w:val="28"/>
        </w:rPr>
        <w:t xml:space="preserve"> С.В.</w:t>
      </w:r>
      <w:r w:rsidRPr="0071676D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 xml:space="preserve">ась </w:t>
      </w:r>
      <w:r w:rsidRPr="0071676D">
        <w:rPr>
          <w:sz w:val="28"/>
          <w:szCs w:val="28"/>
        </w:rPr>
        <w:t>посредством телефонограммы, с ходатайством об отложении рассмотрения дела на судебный участок не обращал</w:t>
      </w:r>
      <w:r>
        <w:rPr>
          <w:sz w:val="28"/>
          <w:szCs w:val="28"/>
        </w:rPr>
        <w:t>ась</w:t>
      </w:r>
      <w:r w:rsidRPr="0071676D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D319F" w:rsidRPr="0071676D" w:rsidP="0071676D" w14:paraId="063F6737" w14:textId="77777777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71676D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71676D">
        <w:rPr>
          <w:rFonts w:ascii="Times New Roman" w:hAnsi="Times New Roman"/>
          <w:sz w:val="28"/>
          <w:szCs w:val="28"/>
        </w:rPr>
        <w:t>Павицкая</w:t>
      </w:r>
      <w:r w:rsidRPr="0071676D">
        <w:rPr>
          <w:rFonts w:ascii="Times New Roman" w:hAnsi="Times New Roman"/>
          <w:sz w:val="28"/>
          <w:szCs w:val="28"/>
        </w:rPr>
        <w:t xml:space="preserve"> С.В. совершила правонарушение, предусмотренное ч. 12 ст.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D319F" w:rsidRPr="009C54CA" w:rsidP="0071676D" w14:paraId="49674D9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676D">
        <w:rPr>
          <w:rFonts w:ascii="Times New Roman" w:hAnsi="Times New Roman"/>
          <w:sz w:val="28"/>
          <w:szCs w:val="28"/>
        </w:rPr>
        <w:t>Согласно ч.1 ст. 296 ГК РФ, учреждение и казенное предпр</w:t>
      </w:r>
      <w:r w:rsidRPr="009C54CA">
        <w:rPr>
          <w:rFonts w:ascii="Times New Roman" w:hAnsi="Times New Roman"/>
          <w:sz w:val="28"/>
          <w:szCs w:val="28"/>
        </w:rPr>
        <w:t>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D319F" w:rsidRPr="009C54CA" w:rsidP="00AD319F" w14:paraId="1B199FC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AD319F" w:rsidRPr="009C54CA" w:rsidP="00AD319F" w14:paraId="41139F6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D319F" w:rsidP="00AD319F" w14:paraId="28D669B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соответствии с ч.12 ст. 19.5 КоАП РФ.</w:t>
      </w:r>
    </w:p>
    <w:p w:rsidR="00AD319F" w:rsidP="00AD319F" w14:paraId="44A34A2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 xml:space="preserve">Вина </w:t>
      </w:r>
      <w:r w:rsidRPr="009C54CA">
        <w:rPr>
          <w:rFonts w:ascii="Times New Roman" w:hAnsi="Times New Roman"/>
          <w:sz w:val="28"/>
          <w:szCs w:val="28"/>
        </w:rPr>
        <w:t>Павицкой</w:t>
      </w:r>
      <w:r w:rsidRPr="009C54CA">
        <w:rPr>
          <w:rFonts w:ascii="Times New Roman" w:hAnsi="Times New Roman"/>
          <w:sz w:val="28"/>
          <w:szCs w:val="28"/>
        </w:rPr>
        <w:t xml:space="preserve"> С.В. в совершении административного правонарушения объективно подтверждается исследованными материалами административного дела, а </w:t>
      </w:r>
      <w:r w:rsidRPr="009C54CA">
        <w:rPr>
          <w:rFonts w:ascii="Times New Roman" w:hAnsi="Times New Roman"/>
          <w:sz w:val="28"/>
          <w:szCs w:val="28"/>
        </w:rPr>
        <w:t xml:space="preserve">именно: </w:t>
      </w:r>
      <w:r>
        <w:rPr>
          <w:rFonts w:ascii="Times New Roman" w:hAnsi="Times New Roman"/>
          <w:sz w:val="28"/>
          <w:szCs w:val="28"/>
        </w:rPr>
        <w:t xml:space="preserve"> распоряжением</w:t>
      </w:r>
      <w:r>
        <w:rPr>
          <w:rFonts w:ascii="Times New Roman" w:hAnsi="Times New Roman"/>
          <w:sz w:val="28"/>
          <w:szCs w:val="28"/>
        </w:rPr>
        <w:t xml:space="preserve"> органа государственного контроля о проведении вн</w:t>
      </w:r>
      <w:r w:rsidR="0071676D">
        <w:rPr>
          <w:rFonts w:ascii="Times New Roman" w:hAnsi="Times New Roman"/>
          <w:sz w:val="28"/>
          <w:szCs w:val="28"/>
        </w:rPr>
        <w:t xml:space="preserve">еплановой выездной проверки от </w:t>
      </w:r>
      <w:r w:rsidR="004A10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4A105A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4CA">
        <w:rPr>
          <w:rFonts w:ascii="Times New Roman" w:hAnsi="Times New Roman"/>
          <w:sz w:val="28"/>
          <w:szCs w:val="28"/>
        </w:rPr>
        <w:t xml:space="preserve">предписанием №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от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года, </w:t>
      </w:r>
      <w:r w:rsidR="0071676D">
        <w:rPr>
          <w:rFonts w:ascii="Times New Roman" w:hAnsi="Times New Roman"/>
          <w:sz w:val="28"/>
          <w:szCs w:val="28"/>
        </w:rPr>
        <w:t xml:space="preserve">которое было получено </w:t>
      </w:r>
      <w:r w:rsidR="0071676D">
        <w:rPr>
          <w:rFonts w:ascii="Times New Roman" w:hAnsi="Times New Roman"/>
          <w:sz w:val="28"/>
          <w:szCs w:val="28"/>
        </w:rPr>
        <w:t>Павицкой</w:t>
      </w:r>
      <w:r w:rsidR="0071676D">
        <w:rPr>
          <w:rFonts w:ascii="Times New Roman" w:hAnsi="Times New Roman"/>
          <w:sz w:val="28"/>
          <w:szCs w:val="28"/>
        </w:rPr>
        <w:t xml:space="preserve"> С.В. </w:t>
      </w:r>
      <w:r w:rsidR="004A105A">
        <w:rPr>
          <w:rFonts w:ascii="Times New Roman" w:hAnsi="Times New Roman"/>
          <w:sz w:val="28"/>
          <w:szCs w:val="28"/>
        </w:rPr>
        <w:t>**</w:t>
      </w:r>
      <w:r w:rsidR="0071676D">
        <w:rPr>
          <w:rFonts w:ascii="Times New Roman" w:hAnsi="Times New Roman"/>
          <w:sz w:val="28"/>
          <w:szCs w:val="28"/>
        </w:rPr>
        <w:t xml:space="preserve"> </w:t>
      </w:r>
      <w:r w:rsidRPr="009C54CA">
        <w:rPr>
          <w:rFonts w:ascii="Times New Roman" w:hAnsi="Times New Roman"/>
          <w:sz w:val="28"/>
          <w:szCs w:val="28"/>
        </w:rPr>
        <w:t xml:space="preserve">актом проверки №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от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года, распоряжением администрации г. Евпатории РК от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о назнач</w:t>
      </w:r>
      <w:r>
        <w:rPr>
          <w:rFonts w:ascii="Times New Roman" w:hAnsi="Times New Roman"/>
          <w:sz w:val="28"/>
          <w:szCs w:val="28"/>
        </w:rPr>
        <w:t xml:space="preserve">ении на должность </w:t>
      </w:r>
      <w:r>
        <w:rPr>
          <w:rFonts w:ascii="Times New Roman" w:hAnsi="Times New Roman"/>
          <w:sz w:val="28"/>
          <w:szCs w:val="28"/>
        </w:rPr>
        <w:t>Павицкую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9C54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сведениями </w:t>
      </w:r>
      <w:r w:rsidRPr="009C54C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9C54CA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от </w:t>
      </w:r>
      <w:r w:rsidR="004A105A">
        <w:rPr>
          <w:rFonts w:ascii="Times New Roman" w:hAnsi="Times New Roman"/>
          <w:sz w:val="28"/>
          <w:szCs w:val="28"/>
        </w:rPr>
        <w:t>**</w:t>
      </w:r>
      <w:r w:rsidRPr="009C54CA">
        <w:rPr>
          <w:rFonts w:ascii="Times New Roman" w:hAnsi="Times New Roman"/>
          <w:sz w:val="28"/>
          <w:szCs w:val="28"/>
        </w:rPr>
        <w:t xml:space="preserve"> года.</w:t>
      </w:r>
    </w:p>
    <w:p w:rsidR="00AD319F" w:rsidRPr="009C54CA" w:rsidP="00AD319F" w14:paraId="4760B9D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</w:t>
      </w:r>
      <w:r w:rsidR="0071676D">
        <w:rPr>
          <w:rFonts w:ascii="Times New Roman" w:hAnsi="Times New Roman"/>
          <w:sz w:val="28"/>
          <w:szCs w:val="28"/>
        </w:rPr>
        <w:t>й</w:t>
      </w:r>
      <w:r w:rsidRPr="009C54CA">
        <w:rPr>
          <w:rFonts w:ascii="Times New Roman" w:hAnsi="Times New Roman"/>
          <w:sz w:val="28"/>
          <w:szCs w:val="28"/>
        </w:rPr>
        <w:t>, его имущественное положение,</w:t>
      </w:r>
      <w:r w:rsidR="0071676D">
        <w:rPr>
          <w:rFonts w:ascii="Times New Roman" w:hAnsi="Times New Roman"/>
          <w:sz w:val="28"/>
          <w:szCs w:val="28"/>
        </w:rPr>
        <w:t xml:space="preserve"> </w:t>
      </w:r>
      <w:r w:rsidRPr="009C54CA">
        <w:rPr>
          <w:rFonts w:ascii="Times New Roman" w:hAnsi="Times New Roman"/>
          <w:sz w:val="28"/>
          <w:szCs w:val="28"/>
        </w:rPr>
        <w:t xml:space="preserve"> и другие значимые для дела обстоятельства, и считает необходимым назначить наказание в виде минимального штрафа предусмотренного санкцией ч.12 ст. 19.5 КоАП РФ.</w:t>
      </w:r>
    </w:p>
    <w:p w:rsidR="00AD319F" w:rsidRPr="009C54CA" w:rsidP="00AD319F" w14:paraId="64C6811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12, 29.9, 29.10. КоАП РФ,</w:t>
      </w:r>
    </w:p>
    <w:p w:rsidR="00AD319F" w:rsidP="00AD319F" w14:paraId="2E531F3B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4CA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AD319F" w:rsidRPr="009C54CA" w:rsidP="00AD319F" w14:paraId="45E1E60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19F" w:rsidRPr="009C54CA" w:rsidP="00AD319F" w14:paraId="0642CBAD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b/>
          <w:sz w:val="28"/>
          <w:szCs w:val="28"/>
        </w:rPr>
        <w:t>Павицкую</w:t>
      </w:r>
      <w:r w:rsidRPr="009C54CA">
        <w:rPr>
          <w:rFonts w:ascii="Times New Roman" w:hAnsi="Times New Roman"/>
          <w:b/>
          <w:sz w:val="28"/>
          <w:szCs w:val="28"/>
        </w:rPr>
        <w:t xml:space="preserve"> Светлану Викторовну</w:t>
      </w:r>
      <w:r w:rsidRPr="009C54CA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 12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 \t "_blank" </w:instrText>
      </w:r>
      <w:r>
        <w:fldChar w:fldCharType="separate"/>
      </w:r>
      <w:r w:rsidRPr="009C54CA">
        <w:rPr>
          <w:rStyle w:val="Hyperlink"/>
          <w:rFonts w:ascii="Times New Roman" w:hAnsi="Times New Roman"/>
          <w:sz w:val="28"/>
          <w:szCs w:val="28"/>
        </w:rPr>
        <w:t>19.5 КоАП</w:t>
      </w:r>
      <w:r>
        <w:fldChar w:fldCharType="end"/>
      </w:r>
      <w:r w:rsidRPr="009C54CA">
        <w:rPr>
          <w:rFonts w:ascii="Times New Roman" w:hAnsi="Times New Roman"/>
          <w:sz w:val="28"/>
          <w:szCs w:val="28"/>
        </w:rPr>
        <w:t xml:space="preserve"> Российской Федерации,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9C54CA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3 000 (три тысячи) рублей. </w:t>
      </w:r>
    </w:p>
    <w:p w:rsidR="00AD319F" w:rsidRPr="009C54CA" w:rsidP="00AD319F" w14:paraId="4B8C6E9C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319F" w:rsidRPr="009C54CA" w:rsidP="00AD319F" w14:paraId="657C2A71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9C54CA">
        <w:rPr>
          <w:rFonts w:ascii="Times New Roman" w:hAnsi="Times New Roman"/>
          <w:sz w:val="28"/>
          <w:szCs w:val="28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</w:t>
      </w:r>
      <w:r w:rsidRPr="009C54CA">
        <w:rPr>
          <w:rFonts w:ascii="Times New Roman" w:hAnsi="Times New Roman"/>
          <w:sz w:val="28"/>
          <w:szCs w:val="28"/>
        </w:rPr>
        <w:t>ИНН 7702835821, КПП 910201001, КБК 177 1 16 07000 01 6000 140</w:t>
      </w:r>
      <w:r w:rsidR="00CD2607">
        <w:rPr>
          <w:rFonts w:ascii="Times New Roman" w:hAnsi="Times New Roman"/>
          <w:sz w:val="28"/>
          <w:szCs w:val="28"/>
        </w:rPr>
        <w:t>, БИК 043510001, ОКТМО 35712000, УИН 17700500019000424967.</w:t>
      </w:r>
    </w:p>
    <w:p w:rsidR="00AD319F" w:rsidRPr="009C54CA" w:rsidP="00AD319F" w14:paraId="67750DB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D319F" w:rsidRPr="009C54CA" w:rsidP="00AD319F" w14:paraId="109CD9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319F" w:rsidRPr="009C54CA" w:rsidP="00AD319F" w14:paraId="6C5425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319F" w:rsidRPr="009C54CA" w:rsidP="00AD319F" w14:paraId="73387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19F" w:rsidRPr="009C54CA" w:rsidP="00AD319F" w14:paraId="58A3E702" w14:textId="77777777">
      <w:pPr>
        <w:widowControl w:val="0"/>
        <w:suppressAutoHyphens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D319F" w:rsidP="00AD319F" w14:paraId="22E2285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</w:p>
    <w:p w:rsidR="00AD319F" w:rsidRPr="009C54CA" w:rsidP="00CD2607" w14:paraId="59329208" w14:textId="7777777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</w:p>
    <w:p w:rsidR="00BF329F" w14:paraId="0419237D" w14:textId="77777777"/>
    <w:sectPr w:rsidSect="0056157E">
      <w:headerReference w:type="default" r:id="rId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0142764"/>
      <w:docPartObj>
        <w:docPartGallery w:val="Page Numbers (Top of Page)"/>
        <w:docPartUnique/>
      </w:docPartObj>
    </w:sdtPr>
    <w:sdtContent>
      <w:p w:rsidR="00832ED9" w14:paraId="57EDCA7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05A">
          <w:rPr>
            <w:noProof/>
          </w:rPr>
          <w:t>1</w:t>
        </w:r>
        <w:r>
          <w:fldChar w:fldCharType="end"/>
        </w:r>
      </w:p>
    </w:sdtContent>
  </w:sdt>
  <w:p w:rsidR="00832ED9" w14:paraId="587CF37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9F"/>
    <w:rsid w:val="004A105A"/>
    <w:rsid w:val="0071676D"/>
    <w:rsid w:val="00736398"/>
    <w:rsid w:val="00832ED9"/>
    <w:rsid w:val="009C54CA"/>
    <w:rsid w:val="00AD319F"/>
    <w:rsid w:val="00BF329F"/>
    <w:rsid w:val="00CD2607"/>
    <w:rsid w:val="00FF7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19F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AD319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D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319F"/>
    <w:rPr>
      <w:rFonts w:ascii="Calibri" w:eastAsia="Calibri" w:hAnsi="Calibri" w:cs="Times New Roman"/>
    </w:rPr>
  </w:style>
  <w:style w:type="paragraph" w:customStyle="1" w:styleId="ConsPlusNormal">
    <w:name w:val="ConsPlusNormal"/>
    <w:rsid w:val="0071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CD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6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