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F57AE" w:rsidRPr="00BE6F40" w:rsidP="00D836C1" w14:paraId="70BE6708" w14:textId="6EFF8F63">
      <w:pPr>
        <w:ind w:firstLine="567"/>
        <w:jc w:val="right"/>
        <w:rPr>
          <w:b/>
          <w:sz w:val="26"/>
          <w:szCs w:val="26"/>
        </w:rPr>
      </w:pPr>
      <w:r w:rsidRPr="009268DC">
        <w:rPr>
          <w:sz w:val="26"/>
          <w:szCs w:val="26"/>
        </w:rPr>
        <w:t xml:space="preserve">      </w:t>
      </w:r>
      <w:r w:rsidRPr="00BE6F40">
        <w:rPr>
          <w:b/>
          <w:sz w:val="26"/>
          <w:szCs w:val="26"/>
        </w:rPr>
        <w:t>Дело № 5-</w:t>
      </w:r>
      <w:r w:rsidRPr="00BE6F40" w:rsidR="007A1D95">
        <w:rPr>
          <w:b/>
          <w:sz w:val="26"/>
          <w:szCs w:val="26"/>
        </w:rPr>
        <w:t>38-</w:t>
      </w:r>
      <w:r w:rsidRPr="00BE6F40" w:rsidR="007C3105">
        <w:rPr>
          <w:b/>
          <w:sz w:val="26"/>
          <w:szCs w:val="26"/>
        </w:rPr>
        <w:t>197</w:t>
      </w:r>
      <w:r w:rsidRPr="00BE6F40" w:rsidR="007A1D95">
        <w:rPr>
          <w:b/>
          <w:sz w:val="26"/>
          <w:szCs w:val="26"/>
        </w:rPr>
        <w:t>/2026</w:t>
      </w:r>
    </w:p>
    <w:p w:rsidR="00826F01" w:rsidRPr="009268DC" w:rsidP="00D836C1" w14:paraId="5D50FFE2" w14:textId="332AA46B">
      <w:pPr>
        <w:ind w:firstLine="567"/>
        <w:jc w:val="right"/>
        <w:rPr>
          <w:b/>
          <w:sz w:val="26"/>
          <w:szCs w:val="26"/>
        </w:rPr>
      </w:pPr>
      <w:r w:rsidRPr="00BE6F40">
        <w:rPr>
          <w:b/>
          <w:sz w:val="26"/>
          <w:szCs w:val="26"/>
        </w:rPr>
        <w:t>УИД 91</w:t>
      </w:r>
      <w:r w:rsidRPr="00BE6F40">
        <w:rPr>
          <w:b/>
          <w:sz w:val="26"/>
          <w:szCs w:val="26"/>
          <w:lang w:val="en-US"/>
        </w:rPr>
        <w:t>MS</w:t>
      </w:r>
      <w:r w:rsidRPr="00BE6F40">
        <w:rPr>
          <w:b/>
          <w:sz w:val="26"/>
          <w:szCs w:val="26"/>
        </w:rPr>
        <w:t>0038-01-2026-</w:t>
      </w:r>
      <w:r w:rsidRPr="00BE6F40" w:rsidR="00BE6F40">
        <w:rPr>
          <w:b/>
          <w:sz w:val="26"/>
          <w:szCs w:val="26"/>
        </w:rPr>
        <w:t>000921</w:t>
      </w:r>
      <w:r w:rsidR="00BE6F40">
        <w:rPr>
          <w:b/>
          <w:sz w:val="26"/>
          <w:szCs w:val="26"/>
        </w:rPr>
        <w:t>-71</w:t>
      </w:r>
    </w:p>
    <w:p w:rsidR="006F57AE" w:rsidRPr="009268DC" w:rsidP="00D836C1" w14:paraId="7A445620" w14:textId="52A7C83F">
      <w:pPr>
        <w:ind w:firstLine="567"/>
        <w:jc w:val="right"/>
        <w:rPr>
          <w:b/>
          <w:sz w:val="26"/>
          <w:szCs w:val="26"/>
        </w:rPr>
      </w:pPr>
    </w:p>
    <w:p w:rsidR="006F57AE" w:rsidRPr="009268DC" w:rsidP="00D836C1" w14:paraId="2AA9113F" w14:textId="77777777">
      <w:pPr>
        <w:ind w:firstLine="567"/>
        <w:jc w:val="right"/>
        <w:rPr>
          <w:b/>
          <w:sz w:val="26"/>
          <w:szCs w:val="26"/>
        </w:rPr>
      </w:pPr>
    </w:p>
    <w:p w:rsidR="006F57AE" w:rsidRPr="009268DC" w:rsidP="00D836C1" w14:paraId="33076F09" w14:textId="77777777">
      <w:pPr>
        <w:ind w:firstLine="567"/>
        <w:jc w:val="center"/>
        <w:rPr>
          <w:b/>
          <w:sz w:val="26"/>
          <w:szCs w:val="26"/>
        </w:rPr>
      </w:pPr>
      <w:r w:rsidRPr="009268DC">
        <w:rPr>
          <w:b/>
          <w:sz w:val="26"/>
          <w:szCs w:val="26"/>
        </w:rPr>
        <w:t>ПОСТАНОВЛЕНИЕ</w:t>
      </w:r>
    </w:p>
    <w:p w:rsidR="006532BE" w:rsidRPr="009268DC" w:rsidP="00D836C1" w14:paraId="40535B85" w14:textId="77777777">
      <w:pPr>
        <w:ind w:firstLine="567"/>
        <w:jc w:val="center"/>
        <w:rPr>
          <w:b/>
          <w:sz w:val="26"/>
          <w:szCs w:val="26"/>
        </w:rPr>
      </w:pPr>
    </w:p>
    <w:p w:rsidR="006F57AE" w:rsidRPr="009268DC" w:rsidP="00D836C1" w14:paraId="3F3B7B3F" w14:textId="73ED6812">
      <w:pPr>
        <w:ind w:firstLine="567"/>
        <w:rPr>
          <w:b/>
          <w:sz w:val="26"/>
          <w:szCs w:val="26"/>
        </w:rPr>
      </w:pPr>
      <w:r>
        <w:rPr>
          <w:b/>
          <w:sz w:val="26"/>
          <w:szCs w:val="26"/>
        </w:rPr>
        <w:t>15</w:t>
      </w:r>
      <w:r w:rsidRPr="009268DC" w:rsidR="00722770">
        <w:rPr>
          <w:b/>
          <w:sz w:val="26"/>
          <w:szCs w:val="26"/>
        </w:rPr>
        <w:t xml:space="preserve"> июня</w:t>
      </w:r>
      <w:r w:rsidRPr="009268DC">
        <w:rPr>
          <w:b/>
          <w:sz w:val="26"/>
          <w:szCs w:val="26"/>
        </w:rPr>
        <w:t xml:space="preserve"> 2026 года        </w:t>
      </w:r>
      <w:r w:rsidRPr="009268DC" w:rsidR="006532BE">
        <w:rPr>
          <w:b/>
          <w:sz w:val="26"/>
          <w:szCs w:val="26"/>
        </w:rPr>
        <w:tab/>
      </w:r>
      <w:r w:rsidRPr="009268DC" w:rsidR="006532BE">
        <w:rPr>
          <w:b/>
          <w:sz w:val="26"/>
          <w:szCs w:val="26"/>
        </w:rPr>
        <w:tab/>
      </w:r>
      <w:r w:rsidRPr="009268DC" w:rsidR="006532BE">
        <w:rPr>
          <w:b/>
          <w:sz w:val="26"/>
          <w:szCs w:val="26"/>
        </w:rPr>
        <w:tab/>
      </w:r>
      <w:r w:rsidRPr="009268DC">
        <w:rPr>
          <w:b/>
          <w:sz w:val="26"/>
          <w:szCs w:val="26"/>
        </w:rPr>
        <w:t xml:space="preserve">                                            г. Евпатория</w:t>
      </w:r>
    </w:p>
    <w:p w:rsidR="006F57AE" w:rsidRPr="009268DC" w:rsidP="00D836C1" w14:paraId="67F3E498" w14:textId="77777777">
      <w:pPr>
        <w:ind w:firstLine="567"/>
        <w:jc w:val="both"/>
        <w:rPr>
          <w:b/>
          <w:sz w:val="26"/>
          <w:szCs w:val="26"/>
        </w:rPr>
      </w:pPr>
    </w:p>
    <w:p w:rsidR="006F57AE" w:rsidRPr="009268DC" w:rsidP="00D836C1" w14:paraId="12958AB7" w14:textId="31927C29">
      <w:pPr>
        <w:ind w:firstLine="567"/>
        <w:jc w:val="both"/>
        <w:rPr>
          <w:sz w:val="26"/>
          <w:szCs w:val="26"/>
        </w:rPr>
      </w:pPr>
      <w:r w:rsidRPr="009268DC">
        <w:rPr>
          <w:sz w:val="26"/>
          <w:szCs w:val="26"/>
        </w:rPr>
        <w:t xml:space="preserve">Мировой судья судебного участка № 38 Евпаторийского судебного района </w:t>
      </w:r>
      <w:r w:rsidRPr="009268DC" w:rsidR="003E10F8">
        <w:rPr>
          <w:sz w:val="26"/>
          <w:szCs w:val="26"/>
        </w:rPr>
        <w:t>(город республиканского значения Евпатория с подчиненной ему территорией</w:t>
      </w:r>
      <w:r w:rsidRPr="009268DC" w:rsidR="009A6EA8">
        <w:rPr>
          <w:sz w:val="26"/>
          <w:szCs w:val="26"/>
        </w:rPr>
        <w:t xml:space="preserve">) </w:t>
      </w:r>
      <w:r w:rsidRPr="009268DC">
        <w:rPr>
          <w:sz w:val="26"/>
          <w:szCs w:val="26"/>
        </w:rPr>
        <w:t>Республики Крым Рой Н.Г.,</w:t>
      </w:r>
      <w:r w:rsidR="005D52EF">
        <w:rPr>
          <w:sz w:val="26"/>
          <w:szCs w:val="26"/>
        </w:rPr>
        <w:t xml:space="preserve"> с участием </w:t>
      </w:r>
      <w:r w:rsidR="00BE6F40">
        <w:rPr>
          <w:sz w:val="26"/>
          <w:szCs w:val="26"/>
        </w:rPr>
        <w:t>защитника лица, привлекаемого к административной ответственности, -  Самойловой В.А.</w:t>
      </w:r>
      <w:r w:rsidR="005D52EF">
        <w:rPr>
          <w:sz w:val="26"/>
          <w:szCs w:val="26"/>
        </w:rPr>
        <w:t>,</w:t>
      </w:r>
      <w:r w:rsidRPr="009268DC">
        <w:rPr>
          <w:sz w:val="26"/>
          <w:szCs w:val="26"/>
        </w:rPr>
        <w:t xml:space="preserve"> рассмотрев в открытом судебном заседании административный материал об административном правонарушении, предусмотренном </w:t>
      </w:r>
      <w:r w:rsidR="005D52EF">
        <w:rPr>
          <w:sz w:val="26"/>
          <w:szCs w:val="26"/>
        </w:rPr>
        <w:t xml:space="preserve">ч. 1 </w:t>
      </w:r>
      <w:r w:rsidRPr="009268DC">
        <w:rPr>
          <w:sz w:val="26"/>
          <w:szCs w:val="26"/>
        </w:rPr>
        <w:t xml:space="preserve">ст. </w:t>
      </w:r>
      <w:r w:rsidR="005D52EF">
        <w:rPr>
          <w:sz w:val="26"/>
          <w:szCs w:val="26"/>
        </w:rPr>
        <w:t>20.35</w:t>
      </w:r>
      <w:r w:rsidRPr="009268DC">
        <w:rPr>
          <w:sz w:val="26"/>
          <w:szCs w:val="26"/>
        </w:rPr>
        <w:t xml:space="preserve"> КоАП РФ, в отношении</w:t>
      </w:r>
    </w:p>
    <w:p w:rsidR="006F57AE" w:rsidRPr="009268DC" w:rsidP="00D836C1" w14:paraId="32AE3664" w14:textId="215DE118">
      <w:pPr>
        <w:ind w:left="2832"/>
        <w:jc w:val="both"/>
        <w:rPr>
          <w:sz w:val="26"/>
          <w:szCs w:val="26"/>
        </w:rPr>
      </w:pPr>
      <w:r w:rsidRPr="005D52EF">
        <w:rPr>
          <w:b/>
          <w:sz w:val="26"/>
          <w:szCs w:val="26"/>
        </w:rPr>
        <w:t>юридического лица – Общества с ограниченной ответственностью</w:t>
      </w:r>
      <w:r>
        <w:rPr>
          <w:b/>
          <w:sz w:val="26"/>
          <w:szCs w:val="26"/>
        </w:rPr>
        <w:t xml:space="preserve"> «</w:t>
      </w:r>
      <w:r w:rsidR="00556B70">
        <w:rPr>
          <w:b/>
          <w:sz w:val="26"/>
          <w:szCs w:val="26"/>
        </w:rPr>
        <w:t>ТДС</w:t>
      </w:r>
      <w:r>
        <w:rPr>
          <w:b/>
          <w:sz w:val="26"/>
          <w:szCs w:val="26"/>
        </w:rPr>
        <w:t>»</w:t>
      </w:r>
      <w:r w:rsidRPr="009268DC" w:rsidR="00AE40E1">
        <w:rPr>
          <w:sz w:val="26"/>
          <w:szCs w:val="26"/>
        </w:rPr>
        <w:t>,</w:t>
      </w:r>
      <w:r>
        <w:rPr>
          <w:sz w:val="26"/>
          <w:szCs w:val="26"/>
        </w:rPr>
        <w:t xml:space="preserve"> ИНН </w:t>
      </w:r>
      <w:r w:rsidR="001F658F">
        <w:rPr>
          <w:sz w:val="26"/>
          <w:szCs w:val="26"/>
        </w:rPr>
        <w:t>****</w:t>
      </w:r>
      <w:r>
        <w:rPr>
          <w:sz w:val="26"/>
          <w:szCs w:val="26"/>
        </w:rPr>
        <w:t xml:space="preserve">, КПП </w:t>
      </w:r>
      <w:r w:rsidR="001F658F">
        <w:rPr>
          <w:sz w:val="26"/>
          <w:szCs w:val="26"/>
        </w:rPr>
        <w:t>****</w:t>
      </w:r>
      <w:r>
        <w:rPr>
          <w:sz w:val="26"/>
          <w:szCs w:val="26"/>
        </w:rPr>
        <w:t xml:space="preserve">, ОГРН </w:t>
      </w:r>
      <w:r w:rsidR="001F658F">
        <w:rPr>
          <w:sz w:val="26"/>
          <w:szCs w:val="26"/>
        </w:rPr>
        <w:t>****</w:t>
      </w:r>
      <w:r>
        <w:rPr>
          <w:sz w:val="26"/>
          <w:szCs w:val="26"/>
        </w:rPr>
        <w:t xml:space="preserve">, адрес регистрации: </w:t>
      </w:r>
      <w:r w:rsidR="001F658F">
        <w:rPr>
          <w:sz w:val="26"/>
          <w:szCs w:val="26"/>
        </w:rPr>
        <w:t>****</w:t>
      </w:r>
      <w:r>
        <w:rPr>
          <w:sz w:val="26"/>
          <w:szCs w:val="26"/>
        </w:rPr>
        <w:t>,</w:t>
      </w:r>
      <w:r w:rsidRPr="009268DC" w:rsidR="00AE40E1">
        <w:rPr>
          <w:sz w:val="26"/>
          <w:szCs w:val="26"/>
        </w:rPr>
        <w:t xml:space="preserve"> </w:t>
      </w:r>
    </w:p>
    <w:p w:rsidR="006F57AE" w:rsidRPr="009268DC" w:rsidP="00D836C1" w14:paraId="22BF936D" w14:textId="38C14578">
      <w:pPr>
        <w:ind w:firstLine="567"/>
        <w:jc w:val="center"/>
        <w:rPr>
          <w:sz w:val="26"/>
          <w:szCs w:val="26"/>
        </w:rPr>
      </w:pPr>
      <w:r w:rsidRPr="009268DC">
        <w:rPr>
          <w:sz w:val="26"/>
          <w:szCs w:val="26"/>
        </w:rPr>
        <w:t>УСТАНОВИЛ:</w:t>
      </w:r>
    </w:p>
    <w:p w:rsidR="00E11CA7" w:rsidP="0069165B" w14:paraId="37BD11A9" w14:textId="233762AC">
      <w:pPr>
        <w:ind w:firstLine="567"/>
        <w:jc w:val="both"/>
        <w:rPr>
          <w:bCs/>
          <w:sz w:val="26"/>
          <w:szCs w:val="26"/>
        </w:rPr>
      </w:pPr>
      <w:r>
        <w:rPr>
          <w:bCs/>
          <w:sz w:val="26"/>
          <w:szCs w:val="26"/>
        </w:rPr>
        <w:t xml:space="preserve">Из протокола об административном правонарушении </w:t>
      </w:r>
      <w:r w:rsidR="001F658F">
        <w:rPr>
          <w:sz w:val="26"/>
          <w:szCs w:val="26"/>
        </w:rPr>
        <w:t>****</w:t>
      </w:r>
      <w:r>
        <w:rPr>
          <w:bCs/>
          <w:sz w:val="26"/>
          <w:szCs w:val="26"/>
        </w:rPr>
        <w:t>№</w:t>
      </w:r>
      <w:r w:rsidR="001F658F">
        <w:rPr>
          <w:sz w:val="26"/>
          <w:szCs w:val="26"/>
        </w:rPr>
        <w:t>****</w:t>
      </w:r>
      <w:r w:rsidR="001F658F">
        <w:rPr>
          <w:sz w:val="26"/>
          <w:szCs w:val="26"/>
        </w:rPr>
        <w:t xml:space="preserve"> </w:t>
      </w:r>
      <w:r>
        <w:rPr>
          <w:bCs/>
          <w:sz w:val="26"/>
          <w:szCs w:val="26"/>
        </w:rPr>
        <w:t xml:space="preserve">от 13.03.2026 г. следует, </w:t>
      </w:r>
      <w:r w:rsidR="00937DE8">
        <w:rPr>
          <w:bCs/>
          <w:sz w:val="26"/>
          <w:szCs w:val="26"/>
        </w:rPr>
        <w:t>что по</w:t>
      </w:r>
      <w:r w:rsidR="0069165B">
        <w:rPr>
          <w:bCs/>
          <w:sz w:val="26"/>
          <w:szCs w:val="26"/>
        </w:rPr>
        <w:t xml:space="preserve"> поручению руководства </w:t>
      </w:r>
      <w:r w:rsidRPr="0069165B" w:rsidR="0069165B">
        <w:rPr>
          <w:bCs/>
          <w:sz w:val="26"/>
          <w:szCs w:val="26"/>
        </w:rPr>
        <w:t>ЕМОВО — филиала ФГКУ «УВО ВНГ России</w:t>
      </w:r>
      <w:r w:rsidR="0069165B">
        <w:rPr>
          <w:bCs/>
          <w:sz w:val="26"/>
          <w:szCs w:val="26"/>
        </w:rPr>
        <w:t xml:space="preserve"> </w:t>
      </w:r>
      <w:r w:rsidR="00937DE8">
        <w:rPr>
          <w:bCs/>
          <w:sz w:val="26"/>
          <w:szCs w:val="26"/>
        </w:rPr>
        <w:t xml:space="preserve">по </w:t>
      </w:r>
      <w:r w:rsidRPr="0069165B" w:rsidR="00937DE8">
        <w:rPr>
          <w:bCs/>
          <w:sz w:val="26"/>
          <w:szCs w:val="26"/>
        </w:rPr>
        <w:t>Республике</w:t>
      </w:r>
      <w:r w:rsidRPr="0069165B" w:rsidR="0069165B">
        <w:rPr>
          <w:bCs/>
          <w:sz w:val="26"/>
          <w:szCs w:val="26"/>
        </w:rPr>
        <w:t xml:space="preserve"> Крым»</w:t>
      </w:r>
      <w:r w:rsidR="0069165B">
        <w:rPr>
          <w:bCs/>
          <w:sz w:val="26"/>
          <w:szCs w:val="26"/>
        </w:rPr>
        <w:t xml:space="preserve"> </w:t>
      </w:r>
      <w:r w:rsidRPr="0069165B" w:rsidR="0069165B">
        <w:rPr>
          <w:bCs/>
          <w:sz w:val="26"/>
          <w:szCs w:val="26"/>
        </w:rPr>
        <w:t>проведен анализ реализации требований постановления</w:t>
      </w:r>
      <w:r w:rsidR="0069165B">
        <w:rPr>
          <w:bCs/>
          <w:sz w:val="26"/>
          <w:szCs w:val="26"/>
        </w:rPr>
        <w:t xml:space="preserve"> </w:t>
      </w:r>
      <w:r w:rsidRPr="0069165B" w:rsidR="0069165B">
        <w:rPr>
          <w:bCs/>
          <w:sz w:val="26"/>
          <w:szCs w:val="26"/>
        </w:rPr>
        <w:t xml:space="preserve">Правительства Российской Федерации от 14 апреля 2017 г. </w:t>
      </w:r>
      <w:r w:rsidR="0069165B">
        <w:rPr>
          <w:bCs/>
          <w:sz w:val="26"/>
          <w:szCs w:val="26"/>
        </w:rPr>
        <w:t>№</w:t>
      </w:r>
      <w:r w:rsidRPr="0069165B" w:rsidR="0069165B">
        <w:rPr>
          <w:bCs/>
          <w:sz w:val="26"/>
          <w:szCs w:val="26"/>
        </w:rPr>
        <w:t>447 «Об утверждении</w:t>
      </w:r>
      <w:r w:rsidR="0069165B">
        <w:rPr>
          <w:bCs/>
          <w:sz w:val="26"/>
          <w:szCs w:val="26"/>
        </w:rPr>
        <w:t xml:space="preserve"> </w:t>
      </w:r>
      <w:r w:rsidRPr="0069165B" w:rsidR="0069165B">
        <w:rPr>
          <w:bCs/>
          <w:sz w:val="26"/>
          <w:szCs w:val="26"/>
        </w:rPr>
        <w:t>требований</w:t>
      </w:r>
      <w:r w:rsidR="0069165B">
        <w:rPr>
          <w:bCs/>
          <w:sz w:val="26"/>
          <w:szCs w:val="26"/>
        </w:rPr>
        <w:t xml:space="preserve"> </w:t>
      </w:r>
      <w:r w:rsidRPr="0069165B" w:rsidR="0069165B">
        <w:rPr>
          <w:bCs/>
          <w:sz w:val="26"/>
          <w:szCs w:val="26"/>
        </w:rPr>
        <w:t>к антитеррористической защищенности гостиниц и иных средств</w:t>
      </w:r>
      <w:r w:rsidR="0069165B">
        <w:rPr>
          <w:bCs/>
          <w:sz w:val="26"/>
          <w:szCs w:val="26"/>
        </w:rPr>
        <w:t xml:space="preserve"> </w:t>
      </w:r>
      <w:r w:rsidRPr="0069165B" w:rsidR="0069165B">
        <w:rPr>
          <w:bCs/>
          <w:sz w:val="26"/>
          <w:szCs w:val="26"/>
        </w:rPr>
        <w:t>размещения и формы паспорта безопасности этих объектов» правообладателями средств</w:t>
      </w:r>
      <w:r w:rsidR="0069165B">
        <w:rPr>
          <w:bCs/>
          <w:sz w:val="26"/>
          <w:szCs w:val="26"/>
        </w:rPr>
        <w:t xml:space="preserve"> размещения.  </w:t>
      </w:r>
    </w:p>
    <w:p w:rsidR="0069165B" w:rsidP="0069165B" w14:paraId="428DBB68" w14:textId="2637C42A">
      <w:pPr>
        <w:ind w:firstLine="567"/>
        <w:jc w:val="both"/>
        <w:rPr>
          <w:bCs/>
          <w:sz w:val="26"/>
          <w:szCs w:val="26"/>
        </w:rPr>
      </w:pPr>
      <w:r w:rsidRPr="0069165B">
        <w:rPr>
          <w:bCs/>
          <w:sz w:val="26"/>
          <w:szCs w:val="26"/>
        </w:rPr>
        <w:t>В ходе анализа установлено нарушение требований законодательства о противодействии терроризму юридическим лицом ООО «ТДС», правообладателем гостиницы</w:t>
      </w:r>
      <w:r>
        <w:rPr>
          <w:bCs/>
          <w:sz w:val="26"/>
          <w:szCs w:val="26"/>
        </w:rPr>
        <w:t xml:space="preserve"> </w:t>
      </w:r>
      <w:r w:rsidRPr="0069165B">
        <w:rPr>
          <w:bCs/>
          <w:sz w:val="26"/>
          <w:szCs w:val="26"/>
        </w:rPr>
        <w:t xml:space="preserve">«Маринер», расположенной по адресу: </w:t>
      </w:r>
      <w:r w:rsidR="001F658F">
        <w:rPr>
          <w:sz w:val="26"/>
          <w:szCs w:val="26"/>
        </w:rPr>
        <w:t>****</w:t>
      </w:r>
      <w:r w:rsidRPr="0069165B">
        <w:rPr>
          <w:bCs/>
          <w:sz w:val="26"/>
          <w:szCs w:val="26"/>
        </w:rPr>
        <w:t xml:space="preserve">, выразившегося в </w:t>
      </w:r>
      <w:r w:rsidRPr="0069165B">
        <w:rPr>
          <w:bCs/>
          <w:sz w:val="26"/>
          <w:szCs w:val="26"/>
        </w:rPr>
        <w:t>непроведение</w:t>
      </w:r>
      <w:r w:rsidRPr="0069165B">
        <w:rPr>
          <w:bCs/>
          <w:sz w:val="26"/>
          <w:szCs w:val="26"/>
        </w:rPr>
        <w:t xml:space="preserve"> категорирования Объекта </w:t>
      </w:r>
      <w:r w:rsidRPr="0069165B">
        <w:rPr>
          <w:bCs/>
          <w:sz w:val="26"/>
          <w:szCs w:val="26"/>
        </w:rPr>
        <w:t>и</w:t>
      </w:r>
      <w:r w:rsidRPr="0069165B">
        <w:rPr>
          <w:bCs/>
          <w:sz w:val="26"/>
          <w:szCs w:val="26"/>
        </w:rPr>
        <w:t xml:space="preserve"> </w:t>
      </w:r>
      <w:r>
        <w:rPr>
          <w:bCs/>
          <w:sz w:val="26"/>
          <w:szCs w:val="26"/>
        </w:rPr>
        <w:t>н</w:t>
      </w:r>
      <w:r w:rsidRPr="0069165B">
        <w:rPr>
          <w:bCs/>
          <w:sz w:val="26"/>
          <w:szCs w:val="26"/>
        </w:rPr>
        <w:t>есмотря на оказание гостиничных услуг юридическим лицом ООО «ТДС» и функционирования гостиницы «Маринер», последним в нарушение пунктов 5 - 11 Постановления категорирование Объекта не проведено, пунктов 37 - 40 Постановления паспорт безопасности Объекта не составлен.</w:t>
      </w:r>
    </w:p>
    <w:p w:rsidR="00937DE8" w:rsidRPr="0069165B" w:rsidP="0069165B" w14:paraId="68C011B8" w14:textId="58F6031E">
      <w:pPr>
        <w:ind w:firstLine="567"/>
        <w:jc w:val="both"/>
        <w:rPr>
          <w:bCs/>
          <w:sz w:val="26"/>
          <w:szCs w:val="26"/>
        </w:rPr>
      </w:pPr>
      <w:r>
        <w:rPr>
          <w:bCs/>
          <w:sz w:val="26"/>
          <w:szCs w:val="26"/>
        </w:rPr>
        <w:t xml:space="preserve">Должностным лицом </w:t>
      </w:r>
      <w:r w:rsidRPr="0069165B">
        <w:rPr>
          <w:bCs/>
          <w:sz w:val="26"/>
          <w:szCs w:val="26"/>
        </w:rPr>
        <w:t>ФГКУ «УВО ВНГ России</w:t>
      </w:r>
      <w:r>
        <w:rPr>
          <w:bCs/>
          <w:sz w:val="26"/>
          <w:szCs w:val="26"/>
        </w:rPr>
        <w:t xml:space="preserve"> по </w:t>
      </w:r>
      <w:r w:rsidRPr="0069165B">
        <w:rPr>
          <w:bCs/>
          <w:sz w:val="26"/>
          <w:szCs w:val="26"/>
        </w:rPr>
        <w:t>Республике Крым</w:t>
      </w:r>
      <w:r>
        <w:rPr>
          <w:bCs/>
          <w:sz w:val="26"/>
          <w:szCs w:val="26"/>
        </w:rPr>
        <w:t xml:space="preserve"> действия </w:t>
      </w:r>
      <w:r w:rsidR="00AD4BD5">
        <w:rPr>
          <w:bCs/>
          <w:sz w:val="26"/>
          <w:szCs w:val="26"/>
        </w:rPr>
        <w:t xml:space="preserve">ООО «ТДС» </w:t>
      </w:r>
      <w:r>
        <w:rPr>
          <w:bCs/>
          <w:sz w:val="26"/>
          <w:szCs w:val="26"/>
        </w:rPr>
        <w:t xml:space="preserve">квалифицированы по ч. 1 ст. 20.35 КоАП РФ. </w:t>
      </w:r>
    </w:p>
    <w:p w:rsidR="0069165B" w:rsidP="0069165B" w14:paraId="12EAF22A" w14:textId="2DC156A4">
      <w:pPr>
        <w:ind w:firstLine="567"/>
        <w:jc w:val="both"/>
        <w:rPr>
          <w:bCs/>
          <w:sz w:val="26"/>
          <w:szCs w:val="26"/>
        </w:rPr>
      </w:pPr>
      <w:r w:rsidRPr="001355E0">
        <w:rPr>
          <w:bCs/>
          <w:sz w:val="26"/>
          <w:szCs w:val="26"/>
        </w:rPr>
        <w:t>В судебно</w:t>
      </w:r>
      <w:r>
        <w:rPr>
          <w:bCs/>
          <w:sz w:val="26"/>
          <w:szCs w:val="26"/>
        </w:rPr>
        <w:t>м</w:t>
      </w:r>
      <w:r w:rsidRPr="001355E0">
        <w:rPr>
          <w:bCs/>
          <w:sz w:val="26"/>
          <w:szCs w:val="26"/>
        </w:rPr>
        <w:t xml:space="preserve"> заседани</w:t>
      </w:r>
      <w:r>
        <w:rPr>
          <w:bCs/>
          <w:sz w:val="26"/>
          <w:szCs w:val="26"/>
        </w:rPr>
        <w:t>и</w:t>
      </w:r>
      <w:r w:rsidRPr="001355E0">
        <w:rPr>
          <w:bCs/>
          <w:sz w:val="26"/>
          <w:szCs w:val="26"/>
        </w:rPr>
        <w:t xml:space="preserve"> </w:t>
      </w:r>
      <w:r>
        <w:rPr>
          <w:bCs/>
          <w:sz w:val="26"/>
          <w:szCs w:val="26"/>
        </w:rPr>
        <w:t xml:space="preserve">защитник </w:t>
      </w:r>
      <w:r w:rsidRPr="001355E0">
        <w:rPr>
          <w:bCs/>
          <w:sz w:val="26"/>
          <w:szCs w:val="26"/>
        </w:rPr>
        <w:t xml:space="preserve">юридического лица </w:t>
      </w:r>
      <w:r>
        <w:rPr>
          <w:bCs/>
          <w:sz w:val="26"/>
          <w:szCs w:val="26"/>
        </w:rPr>
        <w:t>вину не признала, пояснила, что проверка проведена с грубым нарушением закона, а протокол об административном правонарушении и все материалы, полученные в ходе такой проверки, являются недопустимыми доказательствами</w:t>
      </w:r>
      <w:r w:rsidR="00CB0C73">
        <w:rPr>
          <w:bCs/>
          <w:sz w:val="26"/>
          <w:szCs w:val="26"/>
        </w:rPr>
        <w:t>; на момент про</w:t>
      </w:r>
      <w:r w:rsidR="00937DE8">
        <w:rPr>
          <w:bCs/>
          <w:sz w:val="26"/>
          <w:szCs w:val="26"/>
        </w:rPr>
        <w:t>ве</w:t>
      </w:r>
      <w:r w:rsidR="00CB0C73">
        <w:rPr>
          <w:bCs/>
          <w:sz w:val="26"/>
          <w:szCs w:val="26"/>
        </w:rPr>
        <w:t>рки гостиница не работала</w:t>
      </w:r>
      <w:r w:rsidR="00937DE8">
        <w:rPr>
          <w:bCs/>
          <w:sz w:val="26"/>
          <w:szCs w:val="26"/>
        </w:rPr>
        <w:t xml:space="preserve">, с октября 2025 по март </w:t>
      </w:r>
      <w:r>
        <w:rPr>
          <w:bCs/>
          <w:sz w:val="26"/>
          <w:szCs w:val="26"/>
        </w:rPr>
        <w:t xml:space="preserve"> </w:t>
      </w:r>
      <w:r w:rsidR="00937DE8">
        <w:rPr>
          <w:bCs/>
          <w:sz w:val="26"/>
          <w:szCs w:val="26"/>
        </w:rPr>
        <w:t xml:space="preserve">2026 деятельность гостиницы была приостановлена в связи с сезонным характером спроса, в </w:t>
      </w:r>
      <w:r w:rsidR="00937DE8">
        <w:rPr>
          <w:bCs/>
          <w:sz w:val="26"/>
          <w:szCs w:val="26"/>
        </w:rPr>
        <w:t>связи</w:t>
      </w:r>
      <w:r w:rsidR="00937DE8">
        <w:rPr>
          <w:bCs/>
          <w:sz w:val="26"/>
          <w:szCs w:val="26"/>
        </w:rPr>
        <w:t xml:space="preserve"> с чем у Общества отсутствовала обязанность  проводить категорирование; 16.02.2026 г. за месяц до составления административного протокола от 13.03.2026 г. Общество направило инспектору </w:t>
      </w:r>
      <w:r w:rsidR="001F658F">
        <w:rPr>
          <w:sz w:val="26"/>
          <w:szCs w:val="26"/>
        </w:rPr>
        <w:t>****</w:t>
      </w:r>
      <w:r w:rsidR="00937DE8">
        <w:rPr>
          <w:bCs/>
          <w:sz w:val="26"/>
          <w:szCs w:val="26"/>
        </w:rPr>
        <w:t xml:space="preserve"> заявление о проведении обследования и категорирования гостиницы с приложением приказа  о создании комиссии. По результатам этого заявления гостинице была присвоена четвертая категория опасности, что полностью исключило необходимость составления паспорта безопасности. </w:t>
      </w:r>
    </w:p>
    <w:p w:rsidR="00937DE8" w:rsidP="0069165B" w14:paraId="29BCD994" w14:textId="56D81471">
      <w:pPr>
        <w:ind w:firstLine="567"/>
        <w:jc w:val="both"/>
        <w:rPr>
          <w:bCs/>
          <w:sz w:val="26"/>
          <w:szCs w:val="26"/>
        </w:rPr>
      </w:pPr>
      <w:r>
        <w:rPr>
          <w:bCs/>
          <w:sz w:val="26"/>
          <w:szCs w:val="26"/>
        </w:rPr>
        <w:t xml:space="preserve">В судебном заседании 15.05.2026 г.  инспектор </w:t>
      </w:r>
      <w:r w:rsidR="001F658F">
        <w:rPr>
          <w:sz w:val="26"/>
          <w:szCs w:val="26"/>
        </w:rPr>
        <w:t>****</w:t>
      </w:r>
      <w:r>
        <w:rPr>
          <w:bCs/>
          <w:sz w:val="26"/>
          <w:szCs w:val="26"/>
        </w:rPr>
        <w:t xml:space="preserve">, допрошенная в качестве свидетеля, пояснила, что проверка проводилась на основании устных указаний руководителя. </w:t>
      </w:r>
    </w:p>
    <w:p w:rsidR="00AD4BD5" w:rsidP="001355E0" w14:paraId="3994E69B" w14:textId="6F9C9D63">
      <w:pPr>
        <w:ind w:firstLine="567"/>
        <w:jc w:val="both"/>
        <w:rPr>
          <w:bCs/>
          <w:sz w:val="26"/>
          <w:szCs w:val="26"/>
        </w:rPr>
      </w:pPr>
      <w:r>
        <w:rPr>
          <w:bCs/>
          <w:sz w:val="26"/>
          <w:szCs w:val="26"/>
        </w:rPr>
        <w:t xml:space="preserve">Исследовав письменные материалы дела, заслушав пояснения защитника лица, привлекаемого к административной ответственности, свидетеля, мировой судья приходит к следующему.  </w:t>
      </w:r>
    </w:p>
    <w:p w:rsidR="00AD4BD5" w:rsidP="001355E0" w14:paraId="0F91A0D8" w14:textId="06C19B57">
      <w:pPr>
        <w:ind w:firstLine="567"/>
        <w:jc w:val="both"/>
        <w:rPr>
          <w:bCs/>
          <w:sz w:val="26"/>
          <w:szCs w:val="26"/>
        </w:rPr>
      </w:pPr>
      <w:r w:rsidRPr="00AD4BD5">
        <w:rPr>
          <w:bCs/>
          <w:sz w:val="26"/>
          <w:szCs w:val="26"/>
        </w:rPr>
        <w:t>В соответствии с частью 1 статьи 20.35 Кодекса Российской Федерации об административных правонарушениях нарушение требований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частью 2 данной статьи, статьями 11.15.1 и 20.30 названного Кодекса, если эти действия не содержат признаков уголовно наказуемого деяния,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p w:rsidR="001355E0" w:rsidP="001355E0" w14:paraId="16147275" w14:textId="60D4298D">
      <w:pPr>
        <w:ind w:firstLine="567"/>
        <w:jc w:val="both"/>
        <w:rPr>
          <w:bCs/>
          <w:sz w:val="26"/>
          <w:szCs w:val="26"/>
        </w:rPr>
      </w:pPr>
      <w:r w:rsidRPr="001355E0">
        <w:rPr>
          <w:bCs/>
          <w:sz w:val="26"/>
          <w:szCs w:val="26"/>
        </w:rPr>
        <w:t>В соответствии с частью 1 статьи 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E11CA7" w:rsidRPr="001355E0" w:rsidP="001355E0" w14:paraId="0D694FA9" w14:textId="050AC243">
      <w:pPr>
        <w:ind w:firstLine="567"/>
        <w:jc w:val="both"/>
        <w:rPr>
          <w:bCs/>
          <w:sz w:val="26"/>
          <w:szCs w:val="26"/>
        </w:rPr>
      </w:pPr>
      <w:r>
        <w:rPr>
          <w:bCs/>
          <w:sz w:val="26"/>
          <w:szCs w:val="26"/>
        </w:rPr>
        <w:t xml:space="preserve">Из материалов дела следует, что </w:t>
      </w:r>
      <w:r w:rsidRPr="0069165B">
        <w:rPr>
          <w:bCs/>
          <w:sz w:val="26"/>
          <w:szCs w:val="26"/>
        </w:rPr>
        <w:t>юридическ</w:t>
      </w:r>
      <w:r>
        <w:rPr>
          <w:bCs/>
          <w:sz w:val="26"/>
          <w:szCs w:val="26"/>
        </w:rPr>
        <w:t>ое</w:t>
      </w:r>
      <w:r w:rsidRPr="0069165B">
        <w:rPr>
          <w:bCs/>
          <w:sz w:val="26"/>
          <w:szCs w:val="26"/>
        </w:rPr>
        <w:t xml:space="preserve"> лиц</w:t>
      </w:r>
      <w:r w:rsidRPr="0069165B">
        <w:rPr>
          <w:bCs/>
          <w:sz w:val="26"/>
          <w:szCs w:val="26"/>
        </w:rPr>
        <w:t>о ООО</w:t>
      </w:r>
      <w:r w:rsidRPr="0069165B">
        <w:rPr>
          <w:bCs/>
          <w:sz w:val="26"/>
          <w:szCs w:val="26"/>
        </w:rPr>
        <w:t xml:space="preserve"> «ТДС»</w:t>
      </w:r>
      <w:r>
        <w:rPr>
          <w:bCs/>
          <w:sz w:val="26"/>
          <w:szCs w:val="26"/>
        </w:rPr>
        <w:t xml:space="preserve"> является </w:t>
      </w:r>
      <w:r w:rsidRPr="0069165B">
        <w:rPr>
          <w:bCs/>
          <w:sz w:val="26"/>
          <w:szCs w:val="26"/>
        </w:rPr>
        <w:t>правообладателем гостиницы</w:t>
      </w:r>
      <w:r>
        <w:rPr>
          <w:bCs/>
          <w:sz w:val="26"/>
          <w:szCs w:val="26"/>
        </w:rPr>
        <w:t xml:space="preserve"> </w:t>
      </w:r>
      <w:r w:rsidRPr="0069165B">
        <w:rPr>
          <w:bCs/>
          <w:sz w:val="26"/>
          <w:szCs w:val="26"/>
        </w:rPr>
        <w:t xml:space="preserve">«Маринер», расположенной по адресу: </w:t>
      </w:r>
      <w:r w:rsidR="001F658F">
        <w:rPr>
          <w:sz w:val="26"/>
          <w:szCs w:val="26"/>
        </w:rPr>
        <w:t>****</w:t>
      </w:r>
      <w:r>
        <w:rPr>
          <w:bCs/>
          <w:sz w:val="26"/>
          <w:szCs w:val="26"/>
        </w:rPr>
        <w:t>.</w:t>
      </w:r>
    </w:p>
    <w:p w:rsidR="001355E0" w:rsidRPr="001355E0" w:rsidP="001355E0" w14:paraId="71B696DB" w14:textId="77777777">
      <w:pPr>
        <w:ind w:firstLine="567"/>
        <w:jc w:val="both"/>
        <w:rPr>
          <w:bCs/>
          <w:sz w:val="26"/>
          <w:szCs w:val="26"/>
        </w:rPr>
      </w:pPr>
      <w:r w:rsidRPr="001355E0">
        <w:rPr>
          <w:bCs/>
          <w:sz w:val="26"/>
          <w:szCs w:val="26"/>
        </w:rPr>
        <w:t>Согласно статье 2 Федерального закона от 06.03.2006 №35-ФЗ «О противодействии терроризму» противодействие терроризму в Российской Федерации основывается на принципах приоритета мер предупреждения терроризма, минимизации и (или) ликвидации последствий его проявлений.</w:t>
      </w:r>
    </w:p>
    <w:p w:rsidR="001355E0" w:rsidRPr="001355E0" w:rsidP="001355E0" w14:paraId="04C64D4B" w14:textId="77777777">
      <w:pPr>
        <w:ind w:firstLine="567"/>
        <w:jc w:val="both"/>
        <w:rPr>
          <w:bCs/>
          <w:sz w:val="26"/>
          <w:szCs w:val="26"/>
        </w:rPr>
      </w:pPr>
      <w:r w:rsidRPr="001355E0">
        <w:rPr>
          <w:bCs/>
          <w:sz w:val="26"/>
          <w:szCs w:val="26"/>
        </w:rPr>
        <w:t>В соответствии с частью 2 статьи 5 названного Федерального закона Правительство Российской Федерации устанавливает обязательные для выполнения требования к антитеррористической защищенности объектов (территорий), категории объектов (территорий), порядок разработки указанных требований и контроля за их выполнением, порядок разработки и форму паспорта безопасности таких объектов (территорий) (за исключением объектов транспортной инфраструктуры, транспортных средств и объектов топливно-энергетического комплекса).</w:t>
      </w:r>
    </w:p>
    <w:p w:rsidR="001355E0" w:rsidRPr="001355E0" w:rsidP="001355E0" w14:paraId="63236BDC" w14:textId="70E8578F">
      <w:pPr>
        <w:ind w:firstLine="567"/>
        <w:jc w:val="both"/>
        <w:rPr>
          <w:bCs/>
          <w:sz w:val="26"/>
          <w:szCs w:val="26"/>
        </w:rPr>
      </w:pPr>
      <w:r w:rsidRPr="001355E0">
        <w:rPr>
          <w:bCs/>
          <w:sz w:val="26"/>
          <w:szCs w:val="26"/>
        </w:rPr>
        <w:t>Постановлением Правительства Российской Федерации от 14.04.2017</w:t>
      </w:r>
      <w:r>
        <w:rPr>
          <w:bCs/>
          <w:sz w:val="26"/>
          <w:szCs w:val="26"/>
        </w:rPr>
        <w:t xml:space="preserve"> №</w:t>
      </w:r>
      <w:r w:rsidRPr="001355E0">
        <w:rPr>
          <w:bCs/>
          <w:sz w:val="26"/>
          <w:szCs w:val="26"/>
        </w:rPr>
        <w:t>447 утверждены Требования к антитеррористической защищенности гостиниц и иных средств размещения и формы паспорта безопасности этих объектов (далее</w:t>
      </w:r>
      <w:r>
        <w:rPr>
          <w:bCs/>
          <w:sz w:val="26"/>
          <w:szCs w:val="26"/>
        </w:rPr>
        <w:t xml:space="preserve"> </w:t>
      </w:r>
      <w:r w:rsidRPr="001355E0">
        <w:rPr>
          <w:bCs/>
          <w:sz w:val="26"/>
          <w:szCs w:val="26"/>
        </w:rPr>
        <w:t>- Требования), которыми установлены обязательные для выполнения требования к обеспечению антитеррористической защищенности гостиниц и иных средств размещения, включая вопросы их инженерно-технической укрепленности, категорирования, разработки паспорта безопасности, а также вопросы осуществления контроля за выполнением указанных требований.</w:t>
      </w:r>
    </w:p>
    <w:p w:rsidR="00F60094" w:rsidP="001355E0" w14:paraId="2A60150F" w14:textId="52ED1963">
      <w:pPr>
        <w:ind w:firstLine="567"/>
        <w:jc w:val="both"/>
        <w:rPr>
          <w:bCs/>
          <w:sz w:val="26"/>
          <w:szCs w:val="26"/>
        </w:rPr>
      </w:pPr>
      <w:r w:rsidRPr="001355E0">
        <w:rPr>
          <w:bCs/>
          <w:sz w:val="26"/>
          <w:szCs w:val="26"/>
        </w:rPr>
        <w:t xml:space="preserve">В соответствии с пунктом 2 </w:t>
      </w:r>
      <w:r>
        <w:rPr>
          <w:bCs/>
          <w:sz w:val="26"/>
          <w:szCs w:val="26"/>
        </w:rPr>
        <w:t>Требований</w:t>
      </w:r>
      <w:r w:rsidRPr="001355E0">
        <w:rPr>
          <w:bCs/>
          <w:sz w:val="26"/>
          <w:szCs w:val="26"/>
        </w:rPr>
        <w:t xml:space="preserve"> </w:t>
      </w:r>
      <w:r>
        <w:rPr>
          <w:bCs/>
          <w:sz w:val="26"/>
          <w:szCs w:val="26"/>
        </w:rPr>
        <w:t>о</w:t>
      </w:r>
      <w:r w:rsidRPr="00F60094">
        <w:rPr>
          <w:bCs/>
          <w:sz w:val="26"/>
          <w:szCs w:val="26"/>
        </w:rPr>
        <w:t>тветственность за обеспечение антитеррористической защищенности гостиниц и иных средств размещения (далее - гостиницы) возлагается на руководителя юридического лица, являющегося собственником гостиницы или использующего ее на ином законном основании, или физическое лицо, являющееся собственником гостиницы или использующее ее на ином законном основании (далее - ответственное лицо), если иное не установлено законодательством Российской Федерации.</w:t>
      </w:r>
    </w:p>
    <w:p w:rsidR="001355E0" w:rsidP="00722770" w14:paraId="0CB9C5C7" w14:textId="46852E22">
      <w:pPr>
        <w:ind w:firstLine="567"/>
        <w:jc w:val="both"/>
        <w:rPr>
          <w:bCs/>
          <w:sz w:val="26"/>
          <w:szCs w:val="26"/>
        </w:rPr>
      </w:pPr>
      <w:r>
        <w:rPr>
          <w:bCs/>
          <w:sz w:val="26"/>
          <w:szCs w:val="26"/>
        </w:rPr>
        <w:t>В соответствии с п. 5 указанных выше Требований в</w:t>
      </w:r>
      <w:r w:rsidRPr="00F60094">
        <w:rPr>
          <w:bCs/>
          <w:sz w:val="26"/>
          <w:szCs w:val="26"/>
        </w:rPr>
        <w:t xml:space="preserve"> целях установления дифференцированных требований по обеспечению антитеррористической защищенности гостиниц осуществляется их категорирование.</w:t>
      </w:r>
    </w:p>
    <w:p w:rsidR="00F60094" w:rsidP="00722770" w14:paraId="1BFE2924" w14:textId="514B3135">
      <w:pPr>
        <w:ind w:firstLine="567"/>
        <w:jc w:val="both"/>
        <w:rPr>
          <w:bCs/>
          <w:sz w:val="26"/>
          <w:szCs w:val="26"/>
        </w:rPr>
      </w:pPr>
      <w:r>
        <w:rPr>
          <w:bCs/>
          <w:sz w:val="26"/>
          <w:szCs w:val="26"/>
        </w:rPr>
        <w:t xml:space="preserve">Пунктом </w:t>
      </w:r>
      <w:r w:rsidR="00BD135D">
        <w:rPr>
          <w:bCs/>
          <w:sz w:val="26"/>
          <w:szCs w:val="26"/>
        </w:rPr>
        <w:t>6</w:t>
      </w:r>
      <w:r>
        <w:rPr>
          <w:bCs/>
          <w:sz w:val="26"/>
          <w:szCs w:val="26"/>
        </w:rPr>
        <w:t xml:space="preserve"> Требований установлено, что к</w:t>
      </w:r>
      <w:r w:rsidRPr="00F60094">
        <w:rPr>
          <w:bCs/>
          <w:sz w:val="26"/>
          <w:szCs w:val="26"/>
        </w:rPr>
        <w:t>атегорирование гостиниц осуществляется с учетом возможных последствий совершения террористических актов.</w:t>
      </w:r>
    </w:p>
    <w:p w:rsidR="00BD135D" w:rsidRPr="00BD135D" w:rsidP="00BD135D" w14:paraId="23AC9826" w14:textId="169E2532">
      <w:pPr>
        <w:ind w:firstLine="567"/>
        <w:jc w:val="both"/>
        <w:rPr>
          <w:bCs/>
          <w:sz w:val="26"/>
          <w:szCs w:val="26"/>
        </w:rPr>
      </w:pPr>
      <w:r w:rsidRPr="00BD135D">
        <w:rPr>
          <w:bCs/>
          <w:sz w:val="26"/>
          <w:szCs w:val="26"/>
        </w:rPr>
        <w:t>Возможные последствия совершения террористического акта на территории гостиницы определяются на основании прогнозных показателей о количестве людей, которые могут погибнуть или получить вред здоровью.</w:t>
      </w:r>
    </w:p>
    <w:p w:rsidR="00BD135D" w:rsidRPr="00BD135D" w:rsidP="00BD135D" w14:paraId="2F55B808" w14:textId="1F348B61">
      <w:pPr>
        <w:ind w:firstLine="567"/>
        <w:jc w:val="both"/>
        <w:rPr>
          <w:bCs/>
          <w:sz w:val="26"/>
          <w:szCs w:val="26"/>
        </w:rPr>
      </w:pPr>
      <w:r w:rsidRPr="00BD135D">
        <w:rPr>
          <w:bCs/>
          <w:sz w:val="26"/>
          <w:szCs w:val="26"/>
        </w:rPr>
        <w:t>Прогнозный показатель численности людей, которые могут погибнуть или получить вред здоровью в результате совершения террористического акта на территории гостиницы, принимается равным уровню максимальной единовременной заполняемости гостиницы</w:t>
      </w:r>
      <w:r>
        <w:rPr>
          <w:bCs/>
          <w:sz w:val="26"/>
          <w:szCs w:val="26"/>
        </w:rPr>
        <w:t xml:space="preserve"> (п. 7 Требований).</w:t>
      </w:r>
    </w:p>
    <w:p w:rsidR="00BD135D" w:rsidRPr="00BD135D" w:rsidP="00BD135D" w14:paraId="0681D6AA" w14:textId="470B7677">
      <w:pPr>
        <w:ind w:firstLine="567"/>
        <w:jc w:val="both"/>
        <w:rPr>
          <w:bCs/>
          <w:sz w:val="26"/>
          <w:szCs w:val="26"/>
        </w:rPr>
      </w:pPr>
      <w:r>
        <w:rPr>
          <w:bCs/>
          <w:sz w:val="26"/>
          <w:szCs w:val="26"/>
        </w:rPr>
        <w:t>Согласно п. 8 Требований д</w:t>
      </w:r>
      <w:r w:rsidRPr="00BD135D">
        <w:rPr>
          <w:bCs/>
          <w:sz w:val="26"/>
          <w:szCs w:val="26"/>
        </w:rPr>
        <w:t>ля проведения категорирования гостиницы по решению ответственного лица создается комиссия по обследованию и категорированию гостиницы (далее - комиссия), к работе которой могут привлекаться по согласованию представители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гостиницы.</w:t>
      </w:r>
    </w:p>
    <w:p w:rsidR="00BD135D" w:rsidRPr="00BD135D" w:rsidP="00BD135D" w14:paraId="0C72A517" w14:textId="5536A7EC">
      <w:pPr>
        <w:ind w:firstLine="567"/>
        <w:jc w:val="both"/>
        <w:rPr>
          <w:bCs/>
          <w:sz w:val="26"/>
          <w:szCs w:val="26"/>
        </w:rPr>
      </w:pPr>
      <w:r>
        <w:rPr>
          <w:bCs/>
          <w:sz w:val="26"/>
          <w:szCs w:val="26"/>
        </w:rPr>
        <w:t>К</w:t>
      </w:r>
      <w:r w:rsidRPr="00BD135D">
        <w:rPr>
          <w:bCs/>
          <w:sz w:val="26"/>
          <w:szCs w:val="26"/>
        </w:rPr>
        <w:t>омиссия создается:</w:t>
      </w:r>
      <w:r>
        <w:rPr>
          <w:bCs/>
          <w:sz w:val="26"/>
          <w:szCs w:val="26"/>
        </w:rPr>
        <w:t xml:space="preserve"> </w:t>
      </w:r>
      <w:r w:rsidRPr="00BD135D">
        <w:rPr>
          <w:bCs/>
          <w:sz w:val="26"/>
          <w:szCs w:val="26"/>
        </w:rPr>
        <w:t>а) в отношении функционирующих (эксплуатируемых) гостиниц - не позднее 2 месяцев со дня утверждения настоящего документа;</w:t>
      </w:r>
      <w:r>
        <w:rPr>
          <w:bCs/>
          <w:sz w:val="26"/>
          <w:szCs w:val="26"/>
        </w:rPr>
        <w:t xml:space="preserve"> </w:t>
      </w:r>
      <w:r w:rsidRPr="00BD135D">
        <w:rPr>
          <w:bCs/>
          <w:sz w:val="26"/>
          <w:szCs w:val="26"/>
        </w:rPr>
        <w:t>б) при вводе в эксплуатацию новой гостиницы - в течение одного месяца со дня окончания необходимых мероприятий по ее вводу в эксплуатацию;</w:t>
      </w:r>
      <w:r>
        <w:rPr>
          <w:bCs/>
          <w:sz w:val="26"/>
          <w:szCs w:val="26"/>
        </w:rPr>
        <w:t xml:space="preserve"> </w:t>
      </w:r>
      <w:r w:rsidRPr="00BD135D">
        <w:rPr>
          <w:bCs/>
          <w:sz w:val="26"/>
          <w:szCs w:val="26"/>
        </w:rPr>
        <w:t>в) при актуализации паспорта безопасности гостиницы - в течение одного месяца со дня принятия решения об актуализации паспорта безопасности гостиницы</w:t>
      </w:r>
      <w:r>
        <w:rPr>
          <w:bCs/>
          <w:sz w:val="26"/>
          <w:szCs w:val="26"/>
        </w:rPr>
        <w:t xml:space="preserve"> (п.9 Требований)</w:t>
      </w:r>
      <w:r w:rsidRPr="00BD135D">
        <w:rPr>
          <w:bCs/>
          <w:sz w:val="26"/>
          <w:szCs w:val="26"/>
        </w:rPr>
        <w:t>.</w:t>
      </w:r>
    </w:p>
    <w:p w:rsidR="00BD135D" w:rsidP="00BD135D" w14:paraId="21F54E80" w14:textId="5BE2C014">
      <w:pPr>
        <w:ind w:firstLine="567"/>
        <w:jc w:val="both"/>
        <w:rPr>
          <w:bCs/>
          <w:sz w:val="26"/>
          <w:szCs w:val="26"/>
        </w:rPr>
      </w:pPr>
      <w:r w:rsidRPr="00BD135D">
        <w:rPr>
          <w:bCs/>
          <w:sz w:val="26"/>
          <w:szCs w:val="26"/>
        </w:rPr>
        <w:t>Срок работы комиссии составляет 30 рабочих дней. В ходе своей работы комиссия:</w:t>
      </w:r>
      <w:r>
        <w:rPr>
          <w:bCs/>
          <w:sz w:val="26"/>
          <w:szCs w:val="26"/>
        </w:rPr>
        <w:t xml:space="preserve"> </w:t>
      </w:r>
      <w:r w:rsidRPr="00BD135D">
        <w:rPr>
          <w:bCs/>
          <w:sz w:val="26"/>
          <w:szCs w:val="26"/>
        </w:rPr>
        <w:t>а) проводит обследование гостиницы на предмет состояния ее антитеррористической защищенности;</w:t>
      </w:r>
      <w:r>
        <w:rPr>
          <w:bCs/>
          <w:sz w:val="26"/>
          <w:szCs w:val="26"/>
        </w:rPr>
        <w:t xml:space="preserve"> </w:t>
      </w:r>
      <w:r w:rsidRPr="00BD135D">
        <w:rPr>
          <w:bCs/>
          <w:sz w:val="26"/>
          <w:szCs w:val="26"/>
        </w:rPr>
        <w:t>б) изучает конструктивные и технические характеристики гостиницы, организацию ее функционирования, действующие меры по обеспечению безопасного функционирования гостиницы;</w:t>
      </w:r>
      <w:r>
        <w:rPr>
          <w:bCs/>
          <w:sz w:val="26"/>
          <w:szCs w:val="26"/>
        </w:rPr>
        <w:t xml:space="preserve"> </w:t>
      </w:r>
      <w:r w:rsidRPr="00BD135D">
        <w:rPr>
          <w:bCs/>
          <w:sz w:val="26"/>
          <w:szCs w:val="26"/>
        </w:rPr>
        <w:t>в) выявляет потенциально опасные участки гостиницы и ее критические элементы</w:t>
      </w:r>
      <w:r>
        <w:rPr>
          <w:bCs/>
          <w:sz w:val="26"/>
          <w:szCs w:val="26"/>
        </w:rPr>
        <w:t xml:space="preserve">; </w:t>
      </w:r>
      <w:r w:rsidRPr="00BD135D">
        <w:rPr>
          <w:bCs/>
          <w:sz w:val="26"/>
          <w:szCs w:val="26"/>
        </w:rPr>
        <w:t>г) определяет возможные последствия совершения террористического акта;</w:t>
      </w:r>
      <w:r>
        <w:rPr>
          <w:bCs/>
          <w:sz w:val="26"/>
          <w:szCs w:val="26"/>
        </w:rPr>
        <w:t xml:space="preserve"> </w:t>
      </w:r>
      <w:r w:rsidRPr="00BD135D">
        <w:rPr>
          <w:bCs/>
          <w:sz w:val="26"/>
          <w:szCs w:val="26"/>
        </w:rPr>
        <w:t>д) определяет категорию гостиницы или подтверждает (изменяет) ранее присвоенную категорию;</w:t>
      </w:r>
      <w:r>
        <w:rPr>
          <w:bCs/>
          <w:sz w:val="26"/>
          <w:szCs w:val="26"/>
        </w:rPr>
        <w:t xml:space="preserve"> </w:t>
      </w:r>
      <w:r w:rsidRPr="00BD135D">
        <w:rPr>
          <w:bCs/>
          <w:sz w:val="26"/>
          <w:szCs w:val="26"/>
        </w:rPr>
        <w:t>е) определяет необходимые мероприятия по обеспечению антитеррористической защищенности гостиницы в зависимости от присваиваемой гостинице категории, а также сроки осуществления указанных мероприятий с учетом объема планируемых работ и источников финансирования</w:t>
      </w:r>
      <w:r>
        <w:rPr>
          <w:bCs/>
          <w:sz w:val="26"/>
          <w:szCs w:val="26"/>
        </w:rPr>
        <w:t xml:space="preserve"> (п. 10 Требований).</w:t>
      </w:r>
    </w:p>
    <w:p w:rsidR="00BD135D" w:rsidP="00BD135D" w14:paraId="3F271AD4" w14:textId="06762DC1">
      <w:pPr>
        <w:ind w:firstLine="567"/>
        <w:jc w:val="both"/>
        <w:rPr>
          <w:bCs/>
          <w:sz w:val="26"/>
          <w:szCs w:val="26"/>
        </w:rPr>
      </w:pPr>
      <w:r>
        <w:rPr>
          <w:bCs/>
          <w:sz w:val="26"/>
          <w:szCs w:val="26"/>
        </w:rPr>
        <w:t>Согласно п.  11 Требований р</w:t>
      </w:r>
      <w:r w:rsidRPr="00BD135D">
        <w:rPr>
          <w:bCs/>
          <w:sz w:val="26"/>
          <w:szCs w:val="26"/>
        </w:rPr>
        <w:t>езультаты работы комиссии оформляются актом обследования и категорирования гостиницы, который составляется в одном экземпляре, подписывается всеми членами комиссии и хранится вместе с первым экземпляром </w:t>
      </w:r>
      <w:hyperlink r:id="rId4" w:anchor="block_11000" w:history="1">
        <w:r w:rsidRPr="00BD135D">
          <w:rPr>
            <w:rStyle w:val="Hyperlink"/>
            <w:bCs/>
            <w:color w:val="auto"/>
            <w:sz w:val="26"/>
            <w:szCs w:val="26"/>
            <w:u w:val="none"/>
          </w:rPr>
          <w:t>паспорта</w:t>
        </w:r>
      </w:hyperlink>
      <w:r w:rsidRPr="00BD135D">
        <w:rPr>
          <w:bCs/>
          <w:sz w:val="26"/>
          <w:szCs w:val="26"/>
        </w:rPr>
        <w:t> безопасности гостиницы.</w:t>
      </w:r>
      <w:r>
        <w:rPr>
          <w:bCs/>
          <w:sz w:val="26"/>
          <w:szCs w:val="26"/>
        </w:rPr>
        <w:t xml:space="preserve"> </w:t>
      </w:r>
      <w:r w:rsidRPr="00BD135D">
        <w:rPr>
          <w:bCs/>
          <w:sz w:val="26"/>
          <w:szCs w:val="26"/>
        </w:rPr>
        <w:t>В случае возникновения в ходе составления указанного акта разногласий между членами комиссии решение принимается ответственным лицом. Члены комиссии, не согласные с принятым решением, подписывают акт обследования и категорирования гостиницы с изложением своего особого мнения, которое приобщается к материалам обследования и категорирования гостиницы.</w:t>
      </w:r>
    </w:p>
    <w:p w:rsidR="00DA2FF9" w:rsidP="00DA2FF9" w14:paraId="28F2D0D6" w14:textId="77777777">
      <w:pPr>
        <w:ind w:firstLine="567"/>
        <w:jc w:val="both"/>
        <w:rPr>
          <w:bCs/>
          <w:sz w:val="26"/>
          <w:szCs w:val="26"/>
        </w:rPr>
      </w:pPr>
      <w:r w:rsidRPr="00AD4BD5">
        <w:rPr>
          <w:bCs/>
          <w:sz w:val="26"/>
          <w:szCs w:val="26"/>
        </w:rPr>
        <w:t xml:space="preserve">В п. 12 Требований указано: устанавливаются следующие категории опасности гостиниц: а) гостиницы первой категории опасности - гостиницы, в результате совершения террористического акта на территории которых прогнозируемое количество пострадавших </w:t>
      </w:r>
      <w:r w:rsidRPr="00AD4BD5">
        <w:rPr>
          <w:bCs/>
          <w:sz w:val="26"/>
          <w:szCs w:val="26"/>
        </w:rPr>
        <w:t xml:space="preserve">составит более 1 тыс. человек; б) гостиницы второй категории опасности - гостиницы, в результате совершения террористического акта на территории которых прогнозируемое количество пострадавших составит от 200 до 1 тыс. человек; в) гостиницы третьей категории опасности - гостиницы, в результате совершения террористического акта на территории которых прогнозируемое количество пострадавших составит от 50 до 200 человек; г) гостиницы четвертой категории опасности - гостиницы, в результате совершения террористического акта на территории которых прогнозируемое количество пострадавших составит менее 50 человек. </w:t>
      </w:r>
    </w:p>
    <w:p w:rsidR="00DA2FF9" w:rsidP="00DA2FF9" w14:paraId="5E1CD34D" w14:textId="2D1F6858">
      <w:pPr>
        <w:ind w:firstLine="567"/>
        <w:jc w:val="both"/>
        <w:rPr>
          <w:bCs/>
          <w:sz w:val="26"/>
          <w:szCs w:val="26"/>
        </w:rPr>
      </w:pPr>
      <w:r w:rsidRPr="00AD4BD5">
        <w:rPr>
          <w:bCs/>
          <w:sz w:val="26"/>
          <w:szCs w:val="26"/>
        </w:rPr>
        <w:t>В соответствии с п. п. 37, 38 Требований, на каждую гостиницу, за исключением гостиниц, отнесенных к четвертой категории опасности, в течение 3 месяцев после проведения их обследования и категорирования комиссией составляется паспорт безопасности гостиницы. Паспорт безопасности гостиницы является информационно-справочным документом, в котором указываются сведения о состоянии антитеррористической защищенности гостиницы, содержащим служебную информацию ограниченного распространения, и имеет пометку "Для служебного пользования".</w:t>
      </w:r>
    </w:p>
    <w:p w:rsidR="00DA2FF9" w:rsidP="00DA2FF9" w14:paraId="7430F1E5" w14:textId="745A7EED">
      <w:pPr>
        <w:ind w:firstLine="567"/>
        <w:jc w:val="both"/>
        <w:rPr>
          <w:bCs/>
          <w:sz w:val="26"/>
          <w:szCs w:val="26"/>
        </w:rPr>
      </w:pPr>
      <w:r w:rsidRPr="00DA2FF9">
        <w:rPr>
          <w:bCs/>
          <w:sz w:val="26"/>
          <w:szCs w:val="26"/>
        </w:rPr>
        <w:t>Согласно рапорту</w:t>
      </w:r>
      <w:r>
        <w:rPr>
          <w:bCs/>
          <w:sz w:val="26"/>
          <w:szCs w:val="26"/>
        </w:rPr>
        <w:t xml:space="preserve"> старшего инспектора ГКЗО ЕМОВО – филиал ФГКУ «УВО ВНГ России по Республике Крым» следует, что в</w:t>
      </w:r>
      <w:r w:rsidRPr="00DA2FF9">
        <w:rPr>
          <w:bCs/>
          <w:sz w:val="26"/>
          <w:szCs w:val="26"/>
        </w:rPr>
        <w:t xml:space="preserve"> ходе проведенного анализа установлено, что обращения о выделении сотрудника Росгвардии с целью участия в обследовании и категорировании гостиницы «Маринер» ООО «ТД», расположенной по адресу: </w:t>
      </w:r>
      <w:r w:rsidR="001F658F">
        <w:rPr>
          <w:sz w:val="26"/>
          <w:szCs w:val="26"/>
        </w:rPr>
        <w:t>****</w:t>
      </w:r>
      <w:r w:rsidRPr="00DA2FF9">
        <w:rPr>
          <w:bCs/>
          <w:sz w:val="26"/>
          <w:szCs w:val="26"/>
        </w:rPr>
        <w:t>, в Евпаторийский межрайонный отдел вневедомственной охраны - филиал Федерального государственного казенного учреждения «У правление вневедомственной охраны войск национальной гвардии России</w:t>
      </w:r>
      <w:r w:rsidRPr="00DA2FF9">
        <w:rPr>
          <w:bCs/>
          <w:sz w:val="26"/>
          <w:szCs w:val="26"/>
        </w:rPr>
        <w:t xml:space="preserve"> по Республике Крым» не поступали, что является нарушением пунктов 5-11, 37 - 40 требований, утвержденных Постановлением.</w:t>
      </w:r>
    </w:p>
    <w:p w:rsidR="00E11CA7" w:rsidP="00E11CA7" w14:paraId="03FF04EF" w14:textId="6DB32028">
      <w:pPr>
        <w:ind w:firstLine="567"/>
        <w:jc w:val="both"/>
        <w:rPr>
          <w:bCs/>
          <w:sz w:val="26"/>
          <w:szCs w:val="26"/>
        </w:rPr>
      </w:pPr>
      <w:r>
        <w:rPr>
          <w:bCs/>
          <w:sz w:val="26"/>
          <w:szCs w:val="26"/>
        </w:rPr>
        <w:t xml:space="preserve">Вместе с тем, из материалов дела следует, что </w:t>
      </w:r>
      <w:r w:rsidR="0064606F">
        <w:rPr>
          <w:bCs/>
          <w:sz w:val="26"/>
          <w:szCs w:val="26"/>
        </w:rPr>
        <w:t xml:space="preserve">16.02.2026 г. в адрес ЕМОВО – филиал ФГКУ «УВО ВНГ России по Республике Крым» была направлена заявка на обследование и категорирование, с приложенными документами: письмом о проведении обследования и категорирования состояния антитеррористической защищенности гостиницы «Маринер», расположенной по адресу: </w:t>
      </w:r>
      <w:r w:rsidR="001F658F">
        <w:rPr>
          <w:sz w:val="26"/>
          <w:szCs w:val="26"/>
        </w:rPr>
        <w:t>****</w:t>
      </w:r>
      <w:r w:rsidR="0064606F">
        <w:rPr>
          <w:bCs/>
          <w:sz w:val="26"/>
          <w:szCs w:val="26"/>
        </w:rPr>
        <w:t>, приказом ООО «ТДС»  №</w:t>
      </w:r>
      <w:r w:rsidR="001F658F">
        <w:rPr>
          <w:sz w:val="26"/>
          <w:szCs w:val="26"/>
        </w:rPr>
        <w:t>****</w:t>
      </w:r>
      <w:r w:rsidR="001F658F">
        <w:rPr>
          <w:sz w:val="26"/>
          <w:szCs w:val="26"/>
        </w:rPr>
        <w:t xml:space="preserve"> </w:t>
      </w:r>
      <w:r w:rsidR="0064606F">
        <w:rPr>
          <w:bCs/>
          <w:sz w:val="26"/>
          <w:szCs w:val="26"/>
        </w:rPr>
        <w:t>от 16.02.2026 г. о создании комиссии по обследованию и категорированию гостиницы «Маринер</w:t>
      </w:r>
      <w:r w:rsidR="0064606F">
        <w:rPr>
          <w:bCs/>
          <w:sz w:val="26"/>
          <w:szCs w:val="26"/>
        </w:rPr>
        <w:t>», приказом ООО «ТДС» №</w:t>
      </w:r>
      <w:r w:rsidR="001F658F">
        <w:rPr>
          <w:sz w:val="26"/>
          <w:szCs w:val="26"/>
        </w:rPr>
        <w:t>****</w:t>
      </w:r>
      <w:r w:rsidR="0064606F">
        <w:rPr>
          <w:bCs/>
          <w:sz w:val="26"/>
          <w:szCs w:val="26"/>
        </w:rPr>
        <w:t xml:space="preserve"> от 16.02.2026 г. о назначении ответственного за антитеррористическую защищенность гостиницы. </w:t>
      </w:r>
    </w:p>
    <w:p w:rsidR="00E11CA7" w:rsidRPr="00E11CA7" w:rsidP="00E11CA7" w14:paraId="2AEBC22A" w14:textId="1138A52D">
      <w:pPr>
        <w:ind w:firstLine="567"/>
        <w:jc w:val="both"/>
        <w:rPr>
          <w:bCs/>
          <w:sz w:val="26"/>
          <w:szCs w:val="26"/>
        </w:rPr>
      </w:pPr>
      <w:r>
        <w:rPr>
          <w:bCs/>
          <w:sz w:val="26"/>
          <w:szCs w:val="26"/>
        </w:rPr>
        <w:t>Кроме того, в материалы дела предоставлен приказ ООО «ТДС» №</w:t>
      </w:r>
      <w:r w:rsidR="001F658F">
        <w:rPr>
          <w:sz w:val="26"/>
          <w:szCs w:val="26"/>
        </w:rPr>
        <w:t>****</w:t>
      </w:r>
      <w:r w:rsidR="001F658F">
        <w:rPr>
          <w:sz w:val="26"/>
          <w:szCs w:val="26"/>
        </w:rPr>
        <w:t xml:space="preserve"> </w:t>
      </w:r>
      <w:r>
        <w:rPr>
          <w:bCs/>
          <w:sz w:val="26"/>
          <w:szCs w:val="26"/>
        </w:rPr>
        <w:t xml:space="preserve">о сезонном </w:t>
      </w:r>
      <w:r>
        <w:rPr>
          <w:bCs/>
          <w:sz w:val="26"/>
          <w:szCs w:val="26"/>
        </w:rPr>
        <w:t>приостановлении</w:t>
      </w:r>
      <w:r>
        <w:rPr>
          <w:bCs/>
          <w:sz w:val="26"/>
          <w:szCs w:val="26"/>
        </w:rPr>
        <w:t xml:space="preserve"> деятельности </w:t>
      </w:r>
      <w:r>
        <w:rPr>
          <w:bCs/>
          <w:sz w:val="26"/>
          <w:szCs w:val="26"/>
        </w:rPr>
        <w:t>гостиницы «Маринер» и консервации объекта от 01.10.2025 г., в соответствии с которым п</w:t>
      </w:r>
      <w:r w:rsidRPr="00E11CA7">
        <w:rPr>
          <w:bCs/>
          <w:sz w:val="26"/>
          <w:szCs w:val="26"/>
        </w:rPr>
        <w:t>риостанов</w:t>
      </w:r>
      <w:r>
        <w:rPr>
          <w:bCs/>
          <w:sz w:val="26"/>
          <w:szCs w:val="26"/>
        </w:rPr>
        <w:t xml:space="preserve">лено </w:t>
      </w:r>
      <w:r w:rsidRPr="00E11CA7">
        <w:rPr>
          <w:bCs/>
          <w:sz w:val="26"/>
          <w:szCs w:val="26"/>
        </w:rPr>
        <w:t xml:space="preserve">оказание услуг по размещению граждан в гостинице «Маринер», расположенной по адресу: </w:t>
      </w:r>
      <w:r w:rsidR="001F658F">
        <w:rPr>
          <w:sz w:val="26"/>
          <w:szCs w:val="26"/>
        </w:rPr>
        <w:t>****</w:t>
      </w:r>
      <w:r w:rsidRPr="00E11CA7">
        <w:rPr>
          <w:bCs/>
          <w:sz w:val="26"/>
          <w:szCs w:val="26"/>
        </w:rPr>
        <w:t>, с 01 октября 2025 года по 31 марта 2026 года.</w:t>
      </w:r>
      <w:r>
        <w:rPr>
          <w:bCs/>
          <w:sz w:val="26"/>
          <w:szCs w:val="26"/>
        </w:rPr>
        <w:t xml:space="preserve"> </w:t>
      </w:r>
      <w:r w:rsidRPr="00E11CA7">
        <w:rPr>
          <w:rFonts w:ascii="Tahoma" w:hAnsi="Tahoma" w:cs="Tahoma"/>
          <w:bCs/>
          <w:sz w:val="26"/>
          <w:szCs w:val="26"/>
        </w:rPr>
        <w:t>﻿﻿</w:t>
      </w:r>
      <w:r w:rsidRPr="00E11CA7">
        <w:rPr>
          <w:bCs/>
          <w:sz w:val="26"/>
          <w:szCs w:val="26"/>
        </w:rPr>
        <w:t>На период с 01.10.2025 по 31.03.2026 прове</w:t>
      </w:r>
      <w:r>
        <w:rPr>
          <w:bCs/>
          <w:sz w:val="26"/>
          <w:szCs w:val="26"/>
        </w:rPr>
        <w:t xml:space="preserve">дена </w:t>
      </w:r>
      <w:r w:rsidRPr="00E11CA7">
        <w:rPr>
          <w:bCs/>
          <w:sz w:val="26"/>
          <w:szCs w:val="26"/>
        </w:rPr>
        <w:t>консерваци</w:t>
      </w:r>
      <w:r>
        <w:rPr>
          <w:bCs/>
          <w:sz w:val="26"/>
          <w:szCs w:val="26"/>
        </w:rPr>
        <w:t>я</w:t>
      </w:r>
      <w:r w:rsidRPr="00E11CA7">
        <w:rPr>
          <w:bCs/>
          <w:sz w:val="26"/>
          <w:szCs w:val="26"/>
        </w:rPr>
        <w:t xml:space="preserve"> объекта</w:t>
      </w:r>
      <w:r>
        <w:rPr>
          <w:bCs/>
          <w:sz w:val="26"/>
          <w:szCs w:val="26"/>
        </w:rPr>
        <w:t>.</w:t>
      </w:r>
    </w:p>
    <w:p w:rsidR="0064606F" w:rsidP="0064606F" w14:paraId="4281D8E2" w14:textId="49CB021B">
      <w:pPr>
        <w:ind w:firstLine="567"/>
        <w:jc w:val="both"/>
        <w:rPr>
          <w:bCs/>
          <w:sz w:val="26"/>
          <w:szCs w:val="26"/>
        </w:rPr>
      </w:pPr>
      <w:r>
        <w:rPr>
          <w:bCs/>
          <w:sz w:val="26"/>
          <w:szCs w:val="26"/>
        </w:rPr>
        <w:t>С</w:t>
      </w:r>
      <w:r w:rsidR="00DA2FF9">
        <w:rPr>
          <w:bCs/>
          <w:sz w:val="26"/>
          <w:szCs w:val="26"/>
        </w:rPr>
        <w:t xml:space="preserve">огласно акту </w:t>
      </w:r>
      <w:r w:rsidRPr="00DA2FF9" w:rsidR="00DA2FF9">
        <w:rPr>
          <w:bCs/>
          <w:sz w:val="26"/>
          <w:szCs w:val="26"/>
        </w:rPr>
        <w:t>обследования и категорирования</w:t>
      </w:r>
      <w:r w:rsidR="00DA2FF9">
        <w:rPr>
          <w:bCs/>
          <w:sz w:val="26"/>
          <w:szCs w:val="26"/>
        </w:rPr>
        <w:t xml:space="preserve"> состояния антитеррористической защищенности ООО «ТДС» Гостиница «Маринер» от 09.04.2026 г. следует, что </w:t>
      </w:r>
      <w:r w:rsidR="00E11CA7">
        <w:rPr>
          <w:bCs/>
          <w:sz w:val="26"/>
          <w:szCs w:val="26"/>
        </w:rPr>
        <w:t>у</w:t>
      </w:r>
      <w:r w:rsidRPr="0064606F">
        <w:rPr>
          <w:bCs/>
          <w:sz w:val="26"/>
          <w:szCs w:val="26"/>
        </w:rPr>
        <w:t>читывая прогнозируемые последствия совершения террористического акта на объекте О</w:t>
      </w:r>
      <w:r w:rsidR="00E11CA7">
        <w:rPr>
          <w:bCs/>
          <w:sz w:val="26"/>
          <w:szCs w:val="26"/>
        </w:rPr>
        <w:t>ОО</w:t>
      </w:r>
      <w:r w:rsidRPr="0064606F">
        <w:rPr>
          <w:bCs/>
          <w:sz w:val="26"/>
          <w:szCs w:val="26"/>
        </w:rPr>
        <w:t xml:space="preserve"> «ТДС» гостиница «Маринер», расположенного по адресу: </w:t>
      </w:r>
      <w:r w:rsidR="001F658F">
        <w:rPr>
          <w:sz w:val="26"/>
          <w:szCs w:val="26"/>
        </w:rPr>
        <w:t>****</w:t>
      </w:r>
      <w:r w:rsidRPr="0064606F">
        <w:rPr>
          <w:bCs/>
          <w:sz w:val="26"/>
          <w:szCs w:val="26"/>
        </w:rPr>
        <w:t>, установить 4 (четвертую) категорию опасности, согла</w:t>
      </w:r>
      <w:r>
        <w:rPr>
          <w:bCs/>
          <w:sz w:val="26"/>
          <w:szCs w:val="26"/>
        </w:rPr>
        <w:t xml:space="preserve">сно </w:t>
      </w:r>
      <w:r w:rsidRPr="0064606F">
        <w:rPr>
          <w:bCs/>
          <w:sz w:val="26"/>
          <w:szCs w:val="26"/>
        </w:rPr>
        <w:t>пункта 12 раздела ІІ Требований, утвержденных постановлением Правительства Российс</w:t>
      </w:r>
      <w:r>
        <w:rPr>
          <w:bCs/>
          <w:sz w:val="26"/>
          <w:szCs w:val="26"/>
        </w:rPr>
        <w:t xml:space="preserve">кой </w:t>
      </w:r>
      <w:r w:rsidRPr="0064606F">
        <w:rPr>
          <w:bCs/>
          <w:sz w:val="26"/>
          <w:szCs w:val="26"/>
        </w:rPr>
        <w:t xml:space="preserve">Федерации от 14.04.2017 </w:t>
      </w:r>
      <w:r>
        <w:rPr>
          <w:bCs/>
          <w:sz w:val="26"/>
          <w:szCs w:val="26"/>
        </w:rPr>
        <w:t>№</w:t>
      </w:r>
      <w:r w:rsidRPr="0064606F">
        <w:rPr>
          <w:bCs/>
          <w:sz w:val="26"/>
          <w:szCs w:val="26"/>
        </w:rPr>
        <w:t>447 «Об утверждении требований к антитеррористичес</w:t>
      </w:r>
      <w:r>
        <w:rPr>
          <w:bCs/>
          <w:sz w:val="26"/>
          <w:szCs w:val="26"/>
        </w:rPr>
        <w:t>кой</w:t>
      </w:r>
      <w:r w:rsidRPr="0064606F">
        <w:rPr>
          <w:bCs/>
          <w:sz w:val="26"/>
          <w:szCs w:val="26"/>
        </w:rPr>
        <w:t xml:space="preserve"> защищенности гостиниц и иных средств</w:t>
      </w:r>
      <w:r w:rsidRPr="0064606F">
        <w:rPr>
          <w:bCs/>
          <w:sz w:val="26"/>
          <w:szCs w:val="26"/>
        </w:rPr>
        <w:t xml:space="preserve"> размещения, и формы паспорта безопасности з объектов»</w:t>
      </w:r>
      <w:r>
        <w:rPr>
          <w:bCs/>
          <w:sz w:val="26"/>
          <w:szCs w:val="26"/>
        </w:rPr>
        <w:t xml:space="preserve">. </w:t>
      </w:r>
    </w:p>
    <w:p w:rsidR="00E11CA7" w:rsidP="00E11CA7" w14:paraId="6FBC7D73" w14:textId="23A598B6">
      <w:pPr>
        <w:ind w:firstLine="567"/>
        <w:jc w:val="both"/>
        <w:rPr>
          <w:bCs/>
          <w:sz w:val="26"/>
          <w:szCs w:val="26"/>
        </w:rPr>
      </w:pPr>
      <w:r>
        <w:rPr>
          <w:bCs/>
          <w:sz w:val="26"/>
          <w:szCs w:val="26"/>
        </w:rPr>
        <w:t xml:space="preserve">Проанализировав материалы дела, мировой судья </w:t>
      </w:r>
      <w:r w:rsidRPr="00E11CA7">
        <w:rPr>
          <w:bCs/>
          <w:sz w:val="26"/>
          <w:szCs w:val="26"/>
        </w:rPr>
        <w:t xml:space="preserve">приходит к выводу, что </w:t>
      </w:r>
      <w:r w:rsidR="005F61AB">
        <w:rPr>
          <w:bCs/>
          <w:sz w:val="26"/>
          <w:szCs w:val="26"/>
        </w:rPr>
        <w:t xml:space="preserve">с учетом сезонного приостановления деятельности гостиницы «Маринер» и консервации объекта на период с </w:t>
      </w:r>
      <w:r w:rsidRPr="00E11CA7" w:rsidR="005F61AB">
        <w:rPr>
          <w:bCs/>
          <w:sz w:val="26"/>
          <w:szCs w:val="26"/>
        </w:rPr>
        <w:t>01.10.2025 по 31.03.2026</w:t>
      </w:r>
      <w:r w:rsidR="005F61AB">
        <w:rPr>
          <w:bCs/>
          <w:sz w:val="26"/>
          <w:szCs w:val="26"/>
        </w:rPr>
        <w:t xml:space="preserve"> г., </w:t>
      </w:r>
      <w:r>
        <w:rPr>
          <w:bCs/>
          <w:sz w:val="26"/>
          <w:szCs w:val="26"/>
        </w:rPr>
        <w:t xml:space="preserve">16.02.2026 г. в адрес ЕМОВО – филиал ФГКУ «УВО </w:t>
      </w:r>
      <w:r>
        <w:rPr>
          <w:bCs/>
          <w:sz w:val="26"/>
          <w:szCs w:val="26"/>
        </w:rPr>
        <w:t xml:space="preserve">ВНГ России по Республике Крым» была направлена заявка на обследование и категорирование, с приложенными документами, весте с тем </w:t>
      </w:r>
      <w:r w:rsidR="005F61AB">
        <w:rPr>
          <w:bCs/>
          <w:sz w:val="26"/>
          <w:szCs w:val="26"/>
        </w:rPr>
        <w:t xml:space="preserve">до проведения </w:t>
      </w:r>
      <w:r w:rsidRPr="00E11CA7" w:rsidR="005F61AB">
        <w:rPr>
          <w:bCs/>
          <w:sz w:val="26"/>
          <w:szCs w:val="26"/>
        </w:rPr>
        <w:t>обследования и категорирования</w:t>
      </w:r>
      <w:r w:rsidR="005F61AB">
        <w:rPr>
          <w:bCs/>
          <w:sz w:val="26"/>
          <w:szCs w:val="26"/>
        </w:rPr>
        <w:t xml:space="preserve"> </w:t>
      </w:r>
      <w:r w:rsidRPr="0064606F" w:rsidR="005F61AB">
        <w:rPr>
          <w:bCs/>
          <w:sz w:val="26"/>
          <w:szCs w:val="26"/>
        </w:rPr>
        <w:t>гостиниц</w:t>
      </w:r>
      <w:r w:rsidR="005F61AB">
        <w:rPr>
          <w:bCs/>
          <w:sz w:val="26"/>
          <w:szCs w:val="26"/>
        </w:rPr>
        <w:t>ы</w:t>
      </w:r>
      <w:r w:rsidRPr="0064606F" w:rsidR="005F61AB">
        <w:rPr>
          <w:bCs/>
          <w:sz w:val="26"/>
          <w:szCs w:val="26"/>
        </w:rPr>
        <w:t xml:space="preserve"> «Маринер»</w:t>
      </w:r>
      <w:r w:rsidRPr="00E11CA7" w:rsidR="005F61AB">
        <w:rPr>
          <w:bCs/>
          <w:sz w:val="26"/>
          <w:szCs w:val="26"/>
        </w:rPr>
        <w:t xml:space="preserve"> </w:t>
      </w:r>
      <w:r w:rsidR="005F61AB">
        <w:rPr>
          <w:bCs/>
          <w:sz w:val="26"/>
          <w:szCs w:val="26"/>
        </w:rPr>
        <w:t xml:space="preserve">и составления </w:t>
      </w:r>
      <w:r w:rsidRPr="00E11CA7" w:rsidR="005F61AB">
        <w:rPr>
          <w:bCs/>
          <w:sz w:val="26"/>
          <w:szCs w:val="26"/>
        </w:rPr>
        <w:t>акт</w:t>
      </w:r>
      <w:r w:rsidR="005F61AB">
        <w:rPr>
          <w:bCs/>
          <w:sz w:val="26"/>
          <w:szCs w:val="26"/>
        </w:rPr>
        <w:t>а, в отношении</w:t>
      </w:r>
      <w:r w:rsidRPr="00E11CA7" w:rsidR="005F61AB">
        <w:rPr>
          <w:bCs/>
          <w:sz w:val="26"/>
          <w:szCs w:val="26"/>
        </w:rPr>
        <w:t xml:space="preserve"> ООО </w:t>
      </w:r>
      <w:r w:rsidR="005F61AB">
        <w:rPr>
          <w:bCs/>
          <w:sz w:val="26"/>
          <w:szCs w:val="26"/>
        </w:rPr>
        <w:t>«ТДС» 13.03.2026 года старшим инспектором группы комплексной защиты объектов ЕМОВО - ФГКУ «УВО ВНГ России по Республике Крым»  составлен протокол об административном правонарушении.</w:t>
      </w:r>
    </w:p>
    <w:p w:rsidR="00E11CA7" w:rsidP="00E11CA7" w14:paraId="48B60C5E" w14:textId="3EBB70C8">
      <w:pPr>
        <w:ind w:firstLine="567"/>
        <w:jc w:val="both"/>
        <w:rPr>
          <w:bCs/>
          <w:sz w:val="26"/>
          <w:szCs w:val="26"/>
        </w:rPr>
      </w:pPr>
      <w:r>
        <w:rPr>
          <w:bCs/>
          <w:sz w:val="26"/>
          <w:szCs w:val="26"/>
        </w:rPr>
        <w:t xml:space="preserve">Кроме того, </w:t>
      </w:r>
      <w:r w:rsidRPr="00E11CA7">
        <w:rPr>
          <w:bCs/>
          <w:sz w:val="26"/>
          <w:szCs w:val="26"/>
        </w:rPr>
        <w:t xml:space="preserve">актом обследования и категорирования ООО </w:t>
      </w:r>
      <w:r>
        <w:rPr>
          <w:bCs/>
          <w:sz w:val="26"/>
          <w:szCs w:val="26"/>
        </w:rPr>
        <w:t>«ТДС»</w:t>
      </w:r>
      <w:r w:rsidRPr="00E11CA7">
        <w:rPr>
          <w:bCs/>
          <w:sz w:val="26"/>
          <w:szCs w:val="26"/>
        </w:rPr>
        <w:t xml:space="preserve"> </w:t>
      </w:r>
      <w:r>
        <w:rPr>
          <w:bCs/>
          <w:sz w:val="26"/>
          <w:szCs w:val="26"/>
        </w:rPr>
        <w:t>от 09.04.2026 г.</w:t>
      </w:r>
      <w:r w:rsidRPr="00E11CA7">
        <w:rPr>
          <w:bCs/>
          <w:sz w:val="26"/>
          <w:szCs w:val="26"/>
        </w:rPr>
        <w:t>, проведенного межведомственной комиссией по обследованию и категорированию,</w:t>
      </w:r>
      <w:r>
        <w:rPr>
          <w:bCs/>
          <w:sz w:val="26"/>
          <w:szCs w:val="26"/>
        </w:rPr>
        <w:t xml:space="preserve"> </w:t>
      </w:r>
      <w:r w:rsidRPr="0064606F">
        <w:rPr>
          <w:bCs/>
          <w:sz w:val="26"/>
          <w:szCs w:val="26"/>
        </w:rPr>
        <w:t>гостиниц</w:t>
      </w:r>
      <w:r>
        <w:rPr>
          <w:bCs/>
          <w:sz w:val="26"/>
          <w:szCs w:val="26"/>
        </w:rPr>
        <w:t>е</w:t>
      </w:r>
      <w:r w:rsidRPr="0064606F">
        <w:rPr>
          <w:bCs/>
          <w:sz w:val="26"/>
          <w:szCs w:val="26"/>
        </w:rPr>
        <w:t xml:space="preserve"> «Маринер», расположенно</w:t>
      </w:r>
      <w:r>
        <w:rPr>
          <w:bCs/>
          <w:sz w:val="26"/>
          <w:szCs w:val="26"/>
        </w:rPr>
        <w:t>й</w:t>
      </w:r>
      <w:r w:rsidRPr="0064606F">
        <w:rPr>
          <w:bCs/>
          <w:sz w:val="26"/>
          <w:szCs w:val="26"/>
        </w:rPr>
        <w:t xml:space="preserve"> по адресу: </w:t>
      </w:r>
      <w:r w:rsidR="001F658F">
        <w:rPr>
          <w:sz w:val="26"/>
          <w:szCs w:val="26"/>
        </w:rPr>
        <w:t>****</w:t>
      </w:r>
      <w:r w:rsidRPr="00E11CA7">
        <w:rPr>
          <w:bCs/>
          <w:sz w:val="26"/>
          <w:szCs w:val="26"/>
        </w:rPr>
        <w:t xml:space="preserve">, присвоена четвертая категория опасности. </w:t>
      </w:r>
    </w:p>
    <w:p w:rsidR="00E11CA7" w:rsidP="00E11CA7" w14:paraId="320079F2" w14:textId="5550B406">
      <w:pPr>
        <w:ind w:firstLine="567"/>
        <w:jc w:val="both"/>
        <w:rPr>
          <w:bCs/>
          <w:sz w:val="26"/>
          <w:szCs w:val="26"/>
        </w:rPr>
      </w:pPr>
      <w:r w:rsidRPr="00E11CA7">
        <w:rPr>
          <w:bCs/>
          <w:sz w:val="26"/>
          <w:szCs w:val="26"/>
        </w:rPr>
        <w:t xml:space="preserve">В соответствии с п. 37 Требований к антитеррористической защищенности гостиниц и иных средств размещения и формы паспорта безопасности этих объектов, утвержденных Постановлением Правительства РФ от 14.04.2017 </w:t>
      </w:r>
      <w:r>
        <w:rPr>
          <w:bCs/>
          <w:sz w:val="26"/>
          <w:szCs w:val="26"/>
        </w:rPr>
        <w:t>№</w:t>
      </w:r>
      <w:r w:rsidRPr="00E11CA7">
        <w:rPr>
          <w:bCs/>
          <w:sz w:val="26"/>
          <w:szCs w:val="26"/>
        </w:rPr>
        <w:t xml:space="preserve">447, на каждую гостиницу, за исключением гостиниц, отнесенных к четвертой категории опасности, в течение 3 месяцев после проведения их обследования и категорирования комиссией составляется паспорт безопасности гостиницы. Следовательно составление паспорта безопасности для </w:t>
      </w:r>
      <w:r w:rsidRPr="0064606F">
        <w:rPr>
          <w:bCs/>
          <w:sz w:val="26"/>
          <w:szCs w:val="26"/>
        </w:rPr>
        <w:t>гостиниц</w:t>
      </w:r>
      <w:r>
        <w:rPr>
          <w:bCs/>
          <w:sz w:val="26"/>
          <w:szCs w:val="26"/>
        </w:rPr>
        <w:t xml:space="preserve">ы </w:t>
      </w:r>
      <w:r w:rsidRPr="0064606F">
        <w:rPr>
          <w:bCs/>
          <w:sz w:val="26"/>
          <w:szCs w:val="26"/>
        </w:rPr>
        <w:t>«Маринер»</w:t>
      </w:r>
      <w:r w:rsidRPr="00E11CA7">
        <w:rPr>
          <w:bCs/>
          <w:sz w:val="26"/>
          <w:szCs w:val="26"/>
        </w:rPr>
        <w:t>, законом не предусмотрено.</w:t>
      </w:r>
    </w:p>
    <w:p w:rsidR="005F61AB" w:rsidP="00E11CA7" w14:paraId="1039EA9B" w14:textId="77777777">
      <w:pPr>
        <w:ind w:firstLine="567"/>
        <w:jc w:val="both"/>
        <w:rPr>
          <w:bCs/>
          <w:sz w:val="26"/>
          <w:szCs w:val="26"/>
        </w:rPr>
      </w:pPr>
      <w:r w:rsidRPr="00E11CA7">
        <w:rPr>
          <w:bCs/>
          <w:sz w:val="26"/>
          <w:szCs w:val="26"/>
        </w:rPr>
        <w:t xml:space="preserve">Согласно ч. 1 ст.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 </w:t>
      </w:r>
    </w:p>
    <w:p w:rsidR="005F61AB" w:rsidP="00E11CA7" w14:paraId="637B0E5A" w14:textId="77777777">
      <w:pPr>
        <w:ind w:firstLine="567"/>
        <w:jc w:val="both"/>
        <w:rPr>
          <w:bCs/>
          <w:sz w:val="26"/>
          <w:szCs w:val="26"/>
        </w:rPr>
      </w:pPr>
      <w:r w:rsidRPr="00E11CA7">
        <w:rPr>
          <w:bCs/>
          <w:sz w:val="26"/>
          <w:szCs w:val="26"/>
        </w:rPr>
        <w:t xml:space="preserve">В соответствии с положениями ст. 24.1 КоАП РФ задачами производства по делам об административных правонарушениях являются, в частности, всестороннее, полное, объективное и своевременное выяснение обстоятельств каждого дела, разрешение его в соответствии с законом. </w:t>
      </w:r>
    </w:p>
    <w:p w:rsidR="005F61AB" w:rsidP="00E11CA7" w14:paraId="33A7D28C" w14:textId="77777777">
      <w:pPr>
        <w:ind w:firstLine="567"/>
        <w:jc w:val="both"/>
        <w:rPr>
          <w:bCs/>
          <w:sz w:val="26"/>
          <w:szCs w:val="26"/>
        </w:rPr>
      </w:pPr>
      <w:r w:rsidRPr="00E11CA7">
        <w:rPr>
          <w:bCs/>
          <w:sz w:val="26"/>
          <w:szCs w:val="26"/>
        </w:rPr>
        <w:t>Ст</w:t>
      </w:r>
      <w:r>
        <w:rPr>
          <w:bCs/>
          <w:sz w:val="26"/>
          <w:szCs w:val="26"/>
        </w:rPr>
        <w:t>атьей</w:t>
      </w:r>
      <w:r w:rsidRPr="00E11CA7">
        <w:rPr>
          <w:bCs/>
          <w:sz w:val="26"/>
          <w:szCs w:val="26"/>
        </w:rPr>
        <w:t xml:space="preserve"> 26.1 КоАП РФ определено, что по делу об административном правонарушении выяснению подлежат: наличие события административного правонарушения; лицо, совершившее противоправные действия (бездействие), за которые КоАП РФ или законом субъекта Российской Федерации предусмотрена административная ответственность; виновность лица в совершении административного правонарушения; обстоятельства, исключающие производство по делу об административном правонарушении и др. </w:t>
      </w:r>
    </w:p>
    <w:p w:rsidR="005F61AB" w:rsidP="00E11CA7" w14:paraId="24CDB144" w14:textId="77777777">
      <w:pPr>
        <w:ind w:firstLine="567"/>
        <w:jc w:val="both"/>
        <w:rPr>
          <w:bCs/>
          <w:sz w:val="26"/>
          <w:szCs w:val="26"/>
        </w:rPr>
      </w:pPr>
      <w:r w:rsidRPr="00E11CA7">
        <w:rPr>
          <w:bCs/>
          <w:sz w:val="26"/>
          <w:szCs w:val="26"/>
        </w:rPr>
        <w:t xml:space="preserve">С учетом изложенного, мировой судья приходит к выводу об отсутствии в действиях </w:t>
      </w:r>
      <w:r>
        <w:rPr>
          <w:bCs/>
          <w:sz w:val="26"/>
          <w:szCs w:val="26"/>
        </w:rPr>
        <w:t>ООО «ТДС»</w:t>
      </w:r>
      <w:r w:rsidRPr="00E11CA7">
        <w:rPr>
          <w:bCs/>
          <w:sz w:val="26"/>
          <w:szCs w:val="26"/>
        </w:rPr>
        <w:t xml:space="preserve"> события административного правонарушения, предусмотренного ч. 1 ст. 20.35 КоАП РФ. </w:t>
      </w:r>
    </w:p>
    <w:p w:rsidR="005F61AB" w:rsidP="005F61AB" w14:paraId="007E1C9F" w14:textId="77777777">
      <w:pPr>
        <w:ind w:firstLine="567"/>
        <w:jc w:val="both"/>
        <w:rPr>
          <w:bCs/>
          <w:sz w:val="26"/>
          <w:szCs w:val="26"/>
        </w:rPr>
      </w:pPr>
      <w:r w:rsidRPr="00E11CA7">
        <w:rPr>
          <w:bCs/>
          <w:sz w:val="26"/>
          <w:szCs w:val="26"/>
        </w:rPr>
        <w:t>В силу п. 1 ч. 1.1 ст. 29.9 КоАП РФ постановление о прекращении производства по делу об административном правонарушении выносится в случае наличия хотя бы одного из обстоятельств, предусмотренных статьей 24.5 КоАП РФ.</w:t>
      </w:r>
    </w:p>
    <w:p w:rsidR="005F61AB" w:rsidP="005F61AB" w14:paraId="10BD5EAB" w14:textId="77777777">
      <w:pPr>
        <w:ind w:firstLine="567"/>
        <w:jc w:val="both"/>
        <w:rPr>
          <w:bCs/>
          <w:sz w:val="26"/>
          <w:szCs w:val="26"/>
        </w:rPr>
      </w:pPr>
      <w:r w:rsidRPr="00E11CA7">
        <w:rPr>
          <w:bCs/>
          <w:sz w:val="26"/>
          <w:szCs w:val="26"/>
        </w:rPr>
        <w:t xml:space="preserve">Из пункта 1 части 1 статьи 24.5 КоАП РФ следует, что производство по делу об административном правонарушении не может быть начато, а начатое производство подлежит прекращению в случае отсутствия события административного правонарушения. </w:t>
      </w:r>
    </w:p>
    <w:p w:rsidR="005F61AB" w:rsidP="005F61AB" w14:paraId="49BDA988" w14:textId="77777777">
      <w:pPr>
        <w:ind w:firstLine="567"/>
        <w:jc w:val="both"/>
        <w:rPr>
          <w:bCs/>
          <w:sz w:val="26"/>
          <w:szCs w:val="26"/>
        </w:rPr>
      </w:pPr>
      <w:r w:rsidRPr="00E11CA7">
        <w:rPr>
          <w:bCs/>
          <w:sz w:val="26"/>
          <w:szCs w:val="26"/>
        </w:rPr>
        <w:t xml:space="preserve">При таких обстоятельствах производство по делу об административном правонарушении, предусмотренном ч. 1 ст. 20.35 КоАП РФ, в отношении </w:t>
      </w:r>
      <w:r>
        <w:rPr>
          <w:bCs/>
          <w:sz w:val="26"/>
          <w:szCs w:val="26"/>
        </w:rPr>
        <w:t>ООО «ТДС»</w:t>
      </w:r>
      <w:r w:rsidRPr="00E11CA7">
        <w:rPr>
          <w:bCs/>
          <w:sz w:val="26"/>
          <w:szCs w:val="26"/>
        </w:rPr>
        <w:t xml:space="preserve"> подлежит прекращению на основании п. 1 ч. 1 ст. 24.5 КоАП РФ - в связи с отсутствием в ее действиях события административного правонарушения. </w:t>
      </w:r>
    </w:p>
    <w:p w:rsidR="00E11CA7" w:rsidRPr="0064606F" w:rsidP="005F61AB" w14:paraId="452555F3" w14:textId="19BED9FE">
      <w:pPr>
        <w:ind w:firstLine="567"/>
        <w:jc w:val="both"/>
        <w:rPr>
          <w:bCs/>
          <w:sz w:val="26"/>
          <w:szCs w:val="26"/>
        </w:rPr>
      </w:pPr>
      <w:r w:rsidRPr="00E11CA7">
        <w:rPr>
          <w:bCs/>
          <w:sz w:val="26"/>
          <w:szCs w:val="26"/>
        </w:rPr>
        <w:t>Руководствуясь статьями п. 1 ч. 1 ст. 24.5, 29.9 - 29.11 Кодекса Российской Федерации об административных правонарушениях, мировой судья</w:t>
      </w:r>
    </w:p>
    <w:p w:rsidR="006F57AE" w:rsidRPr="009268DC" w:rsidP="00D836C1" w14:paraId="4BF091A2" w14:textId="77777777">
      <w:pPr>
        <w:ind w:firstLine="567"/>
        <w:jc w:val="center"/>
        <w:rPr>
          <w:sz w:val="26"/>
          <w:szCs w:val="26"/>
        </w:rPr>
      </w:pPr>
      <w:r w:rsidRPr="009268DC">
        <w:rPr>
          <w:sz w:val="26"/>
          <w:szCs w:val="26"/>
        </w:rPr>
        <w:t>ПОСТАНОВИЛ:</w:t>
      </w:r>
    </w:p>
    <w:p w:rsidR="005F61AB" w:rsidP="00A7196B" w14:paraId="214F9457" w14:textId="7AA2D738">
      <w:pPr>
        <w:ind w:firstLine="567"/>
        <w:jc w:val="both"/>
        <w:rPr>
          <w:sz w:val="26"/>
          <w:szCs w:val="26"/>
        </w:rPr>
      </w:pPr>
      <w:r w:rsidRPr="005F61AB">
        <w:rPr>
          <w:sz w:val="26"/>
          <w:szCs w:val="26"/>
        </w:rPr>
        <w:t xml:space="preserve">прекратить производство по делу об административном правонарушении, предусмотренном ч. 1 ст. 20.35 КоАП РФ, в отношении </w:t>
      </w:r>
      <w:r w:rsidRPr="005D52EF">
        <w:rPr>
          <w:b/>
          <w:sz w:val="26"/>
          <w:szCs w:val="26"/>
        </w:rPr>
        <w:t>юридического лица – Общества с ограниченной ответственностью</w:t>
      </w:r>
      <w:r>
        <w:rPr>
          <w:b/>
          <w:sz w:val="26"/>
          <w:szCs w:val="26"/>
        </w:rPr>
        <w:t xml:space="preserve"> «ТДС»</w:t>
      </w:r>
      <w:r w:rsidRPr="005F61AB">
        <w:rPr>
          <w:sz w:val="26"/>
          <w:szCs w:val="26"/>
        </w:rPr>
        <w:t>, на основании п. 1 ч. 1 ст. 24.5 КоАП РФ в связи с отсутствием в е</w:t>
      </w:r>
      <w:r>
        <w:rPr>
          <w:sz w:val="26"/>
          <w:szCs w:val="26"/>
        </w:rPr>
        <w:t xml:space="preserve">го </w:t>
      </w:r>
      <w:r w:rsidRPr="005F61AB">
        <w:rPr>
          <w:sz w:val="26"/>
          <w:szCs w:val="26"/>
        </w:rPr>
        <w:t>действиях события административного правонарушения.</w:t>
      </w:r>
    </w:p>
    <w:p w:rsidR="00A7196B" w:rsidRPr="009268DC" w:rsidP="00A7196B" w14:paraId="5B8B8516" w14:textId="58110DE9">
      <w:pPr>
        <w:ind w:firstLine="567"/>
        <w:jc w:val="both"/>
        <w:rPr>
          <w:sz w:val="26"/>
          <w:szCs w:val="26"/>
        </w:rPr>
      </w:pPr>
      <w:r w:rsidRPr="009268DC">
        <w:rPr>
          <w:sz w:val="26"/>
          <w:szCs w:val="26"/>
        </w:rPr>
        <w:t>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(город республиканского значения Евпатория с подчиненной ему территорией) Республики Крым в течение десяти суток со дня вручения или получения копии постановления.</w:t>
      </w:r>
    </w:p>
    <w:p w:rsidR="00A7196B" w:rsidRPr="009268DC" w:rsidP="00D836C1" w14:paraId="1FB7718A" w14:textId="77777777">
      <w:pPr>
        <w:ind w:firstLine="567"/>
        <w:jc w:val="both"/>
        <w:rPr>
          <w:sz w:val="26"/>
          <w:szCs w:val="26"/>
        </w:rPr>
      </w:pPr>
    </w:p>
    <w:p w:rsidR="006F57AE" w:rsidRPr="00DE2624" w:rsidP="00D836C1" w14:paraId="0881F9CE" w14:textId="77777777">
      <w:pPr>
        <w:ind w:firstLine="567"/>
        <w:jc w:val="both"/>
        <w:rPr>
          <w:sz w:val="26"/>
          <w:szCs w:val="26"/>
        </w:rPr>
      </w:pPr>
    </w:p>
    <w:p w:rsidR="006532BE" w:rsidRPr="00DE2624" w:rsidP="00D836C1" w14:paraId="1CA75A51" w14:textId="551098BF">
      <w:pPr>
        <w:tabs>
          <w:tab w:val="left" w:pos="709"/>
          <w:tab w:val="left" w:pos="3828"/>
          <w:tab w:val="left" w:pos="4820"/>
          <w:tab w:val="left" w:pos="6237"/>
        </w:tabs>
        <w:ind w:firstLine="567"/>
        <w:rPr>
          <w:rFonts w:eastAsia="Calibri"/>
          <w:b/>
          <w:sz w:val="26"/>
          <w:szCs w:val="26"/>
          <w:lang w:eastAsia="en-US"/>
        </w:rPr>
      </w:pPr>
      <w:r w:rsidRPr="00DE2624">
        <w:rPr>
          <w:rFonts w:eastAsia="Calibri"/>
          <w:b/>
          <w:sz w:val="26"/>
          <w:szCs w:val="26"/>
          <w:lang w:eastAsia="en-US"/>
        </w:rPr>
        <w:tab/>
        <w:t xml:space="preserve">Мировой судья                             </w:t>
      </w:r>
      <w:r w:rsidRPr="00DE2624">
        <w:rPr>
          <w:rFonts w:eastAsia="Calibri"/>
          <w:b/>
          <w:sz w:val="26"/>
          <w:szCs w:val="26"/>
          <w:lang w:eastAsia="en-US"/>
        </w:rPr>
        <w:tab/>
        <w:t xml:space="preserve">/подпись/          </w:t>
      </w:r>
      <w:r w:rsidRPr="00DE2624">
        <w:rPr>
          <w:rFonts w:eastAsia="Calibri"/>
          <w:b/>
          <w:sz w:val="26"/>
          <w:szCs w:val="26"/>
          <w:lang w:eastAsia="en-US"/>
        </w:rPr>
        <w:tab/>
      </w:r>
      <w:r w:rsidRPr="00DE2624">
        <w:rPr>
          <w:rFonts w:eastAsia="Calibri"/>
          <w:b/>
          <w:sz w:val="26"/>
          <w:szCs w:val="26"/>
          <w:lang w:eastAsia="en-US"/>
        </w:rPr>
        <w:tab/>
        <w:t>Н. Г. Рой</w:t>
      </w:r>
    </w:p>
    <w:p w:rsidR="00BA6405" w:rsidRPr="00DE2624" w:rsidP="00D836C1" w14:paraId="48F9A92C" w14:textId="77777777">
      <w:pPr>
        <w:tabs>
          <w:tab w:val="left" w:pos="709"/>
          <w:tab w:val="left" w:pos="3828"/>
          <w:tab w:val="left" w:pos="4820"/>
          <w:tab w:val="left" w:pos="6237"/>
        </w:tabs>
        <w:ind w:firstLine="567"/>
        <w:rPr>
          <w:rFonts w:eastAsia="Calibri"/>
          <w:sz w:val="26"/>
          <w:szCs w:val="26"/>
          <w:lang w:eastAsia="en-US"/>
        </w:rPr>
      </w:pPr>
    </w:p>
    <w:p w:rsidR="006532BE" w:rsidRPr="00DE2624" w:rsidP="00D836C1" w14:paraId="5B40A29A" w14:textId="77777777">
      <w:pPr>
        <w:tabs>
          <w:tab w:val="left" w:pos="709"/>
          <w:tab w:val="left" w:pos="3828"/>
          <w:tab w:val="left" w:pos="4820"/>
          <w:tab w:val="left" w:pos="6237"/>
        </w:tabs>
        <w:ind w:firstLine="567"/>
        <w:jc w:val="both"/>
        <w:rPr>
          <w:rFonts w:eastAsia="Calibri"/>
          <w:sz w:val="26"/>
          <w:szCs w:val="26"/>
          <w:lang w:eastAsia="en-US"/>
        </w:rPr>
      </w:pPr>
      <w:r w:rsidRPr="00DE2624">
        <w:rPr>
          <w:rFonts w:eastAsia="Calibri"/>
          <w:sz w:val="26"/>
          <w:szCs w:val="26"/>
          <w:lang w:eastAsia="en-US"/>
        </w:rPr>
        <w:tab/>
        <w:t>Копия верна. Постановление не вступило в законную силу.</w:t>
      </w:r>
    </w:p>
    <w:p w:rsidR="00D63498" w:rsidRPr="00DE2624" w:rsidP="00D836C1" w14:paraId="5ECF9CEE" w14:textId="77777777">
      <w:pPr>
        <w:tabs>
          <w:tab w:val="left" w:pos="709"/>
          <w:tab w:val="left" w:pos="3828"/>
          <w:tab w:val="left" w:pos="4820"/>
          <w:tab w:val="left" w:pos="6237"/>
        </w:tabs>
        <w:ind w:firstLine="567"/>
        <w:jc w:val="both"/>
        <w:rPr>
          <w:rFonts w:eastAsia="Calibri"/>
          <w:sz w:val="26"/>
          <w:szCs w:val="26"/>
          <w:lang w:eastAsia="en-US"/>
        </w:rPr>
      </w:pPr>
    </w:p>
    <w:p w:rsidR="006532BE" w:rsidRPr="00DE2624" w:rsidP="00D836C1" w14:paraId="59AACB3B" w14:textId="529263EF">
      <w:pPr>
        <w:tabs>
          <w:tab w:val="left" w:pos="709"/>
          <w:tab w:val="left" w:pos="3828"/>
          <w:tab w:val="left" w:pos="4820"/>
          <w:tab w:val="left" w:pos="6237"/>
        </w:tabs>
        <w:ind w:firstLine="567"/>
        <w:jc w:val="both"/>
        <w:rPr>
          <w:rFonts w:eastAsia="Calibri"/>
          <w:sz w:val="26"/>
          <w:szCs w:val="26"/>
          <w:lang w:eastAsia="en-US"/>
        </w:rPr>
      </w:pPr>
      <w:r w:rsidRPr="00DE2624">
        <w:rPr>
          <w:rFonts w:eastAsia="Calibri"/>
          <w:sz w:val="26"/>
          <w:szCs w:val="26"/>
          <w:lang w:eastAsia="en-US"/>
        </w:rPr>
        <w:tab/>
        <w:t xml:space="preserve">Мировой судья </w:t>
      </w:r>
      <w:r w:rsidRPr="00DE2624">
        <w:rPr>
          <w:rFonts w:eastAsia="Calibri"/>
          <w:sz w:val="26"/>
          <w:szCs w:val="26"/>
          <w:lang w:eastAsia="en-US"/>
        </w:rPr>
        <w:tab/>
      </w:r>
      <w:r w:rsidRPr="00DE2624">
        <w:rPr>
          <w:rFonts w:eastAsia="Calibri"/>
          <w:sz w:val="26"/>
          <w:szCs w:val="26"/>
          <w:lang w:eastAsia="en-US"/>
        </w:rPr>
        <w:tab/>
      </w:r>
      <w:r w:rsidRPr="00DE2624">
        <w:rPr>
          <w:rFonts w:eastAsia="Calibri"/>
          <w:sz w:val="26"/>
          <w:szCs w:val="26"/>
          <w:lang w:eastAsia="en-US"/>
        </w:rPr>
        <w:tab/>
      </w:r>
      <w:r w:rsidRPr="00DE2624">
        <w:rPr>
          <w:rFonts w:eastAsia="Calibri"/>
          <w:sz w:val="26"/>
          <w:szCs w:val="26"/>
          <w:lang w:eastAsia="en-US"/>
        </w:rPr>
        <w:tab/>
      </w:r>
      <w:r w:rsidRPr="00DE2624">
        <w:rPr>
          <w:rFonts w:eastAsia="Calibri"/>
          <w:sz w:val="26"/>
          <w:szCs w:val="26"/>
          <w:lang w:eastAsia="en-US"/>
        </w:rPr>
        <w:tab/>
      </w:r>
      <w:r w:rsidRPr="00DE2624">
        <w:rPr>
          <w:rFonts w:eastAsia="Calibri"/>
          <w:sz w:val="26"/>
          <w:szCs w:val="26"/>
          <w:lang w:eastAsia="en-US"/>
        </w:rPr>
        <w:tab/>
        <w:t>Н.</w:t>
      </w:r>
      <w:r w:rsidRPr="00DE2624" w:rsidR="00BA6405">
        <w:rPr>
          <w:rFonts w:eastAsia="Calibri"/>
          <w:sz w:val="26"/>
          <w:szCs w:val="26"/>
          <w:lang w:eastAsia="en-US"/>
        </w:rPr>
        <w:t xml:space="preserve"> </w:t>
      </w:r>
      <w:r w:rsidRPr="00DE2624">
        <w:rPr>
          <w:rFonts w:eastAsia="Calibri"/>
          <w:sz w:val="26"/>
          <w:szCs w:val="26"/>
          <w:lang w:eastAsia="en-US"/>
        </w:rPr>
        <w:t xml:space="preserve">Г. Рой </w:t>
      </w:r>
    </w:p>
    <w:p w:rsidR="00BA6405" w:rsidRPr="00DE2624" w:rsidP="00D836C1" w14:paraId="0BCF8BAB" w14:textId="77777777">
      <w:pPr>
        <w:tabs>
          <w:tab w:val="left" w:pos="709"/>
          <w:tab w:val="left" w:pos="3828"/>
          <w:tab w:val="left" w:pos="4820"/>
          <w:tab w:val="left" w:pos="6237"/>
        </w:tabs>
        <w:ind w:firstLine="567"/>
        <w:jc w:val="both"/>
        <w:rPr>
          <w:rFonts w:eastAsia="Calibri"/>
          <w:sz w:val="26"/>
          <w:szCs w:val="26"/>
          <w:lang w:eastAsia="en-US"/>
        </w:rPr>
      </w:pPr>
    </w:p>
    <w:p w:rsidR="0054247C" w:rsidRPr="00DE2624" w:rsidP="00765D31" w14:paraId="583EF26D" w14:textId="7534892A">
      <w:pPr>
        <w:tabs>
          <w:tab w:val="left" w:pos="709"/>
          <w:tab w:val="left" w:pos="3828"/>
          <w:tab w:val="left" w:pos="4820"/>
          <w:tab w:val="left" w:pos="6237"/>
        </w:tabs>
        <w:ind w:firstLine="567"/>
        <w:jc w:val="both"/>
        <w:rPr>
          <w:rFonts w:eastAsia="Calibri"/>
          <w:sz w:val="26"/>
          <w:szCs w:val="26"/>
          <w:lang w:eastAsia="en-US"/>
        </w:rPr>
      </w:pPr>
      <w:r w:rsidRPr="00DE2624">
        <w:rPr>
          <w:rFonts w:eastAsia="Calibri"/>
          <w:sz w:val="26"/>
          <w:szCs w:val="26"/>
          <w:lang w:eastAsia="en-US"/>
        </w:rPr>
        <w:tab/>
        <w:t>Секретарь</w:t>
      </w:r>
      <w:r w:rsidRPr="00DE2624">
        <w:rPr>
          <w:rFonts w:eastAsia="Calibri"/>
          <w:sz w:val="26"/>
          <w:szCs w:val="26"/>
          <w:lang w:eastAsia="en-US"/>
        </w:rPr>
        <w:tab/>
      </w:r>
      <w:r w:rsidRPr="00DE2624">
        <w:rPr>
          <w:rFonts w:eastAsia="Calibri"/>
          <w:sz w:val="26"/>
          <w:szCs w:val="26"/>
          <w:lang w:eastAsia="en-US"/>
        </w:rPr>
        <w:tab/>
      </w:r>
      <w:r w:rsidRPr="00DE2624">
        <w:rPr>
          <w:rFonts w:eastAsia="Calibri"/>
          <w:sz w:val="26"/>
          <w:szCs w:val="26"/>
          <w:lang w:eastAsia="en-US"/>
        </w:rPr>
        <w:tab/>
      </w:r>
      <w:r w:rsidR="00DE2624">
        <w:rPr>
          <w:rFonts w:eastAsia="Calibri"/>
          <w:sz w:val="26"/>
          <w:szCs w:val="26"/>
          <w:lang w:eastAsia="en-US"/>
        </w:rPr>
        <w:tab/>
      </w:r>
      <w:r w:rsidR="00DE2624">
        <w:rPr>
          <w:rFonts w:eastAsia="Calibri"/>
          <w:sz w:val="26"/>
          <w:szCs w:val="26"/>
          <w:lang w:eastAsia="en-US"/>
        </w:rPr>
        <w:tab/>
      </w:r>
      <w:r w:rsidR="00DE2624">
        <w:rPr>
          <w:rFonts w:eastAsia="Calibri"/>
          <w:sz w:val="26"/>
          <w:szCs w:val="26"/>
          <w:lang w:eastAsia="en-US"/>
        </w:rPr>
        <w:tab/>
        <w:t>В.В. Беланова</w:t>
      </w:r>
    </w:p>
    <w:p w:rsidR="0054247C" w:rsidRPr="00DE2624" w:rsidP="00765D31" w14:paraId="1B881B30" w14:textId="77777777">
      <w:pPr>
        <w:tabs>
          <w:tab w:val="left" w:pos="709"/>
          <w:tab w:val="left" w:pos="3828"/>
          <w:tab w:val="left" w:pos="4820"/>
          <w:tab w:val="left" w:pos="6237"/>
        </w:tabs>
        <w:ind w:firstLine="567"/>
        <w:jc w:val="both"/>
        <w:rPr>
          <w:rFonts w:eastAsia="Calibri"/>
          <w:sz w:val="26"/>
          <w:szCs w:val="26"/>
          <w:lang w:eastAsia="en-US"/>
        </w:rPr>
      </w:pPr>
    </w:p>
    <w:p w:rsidR="0054247C" w:rsidRPr="00DE2624" w:rsidP="00765D31" w14:paraId="2561316D" w14:textId="77777777">
      <w:pPr>
        <w:tabs>
          <w:tab w:val="left" w:pos="709"/>
          <w:tab w:val="left" w:pos="3828"/>
          <w:tab w:val="left" w:pos="4820"/>
          <w:tab w:val="left" w:pos="6237"/>
        </w:tabs>
        <w:ind w:firstLine="567"/>
        <w:jc w:val="both"/>
        <w:rPr>
          <w:rFonts w:eastAsia="Calibri"/>
          <w:sz w:val="26"/>
          <w:szCs w:val="26"/>
          <w:lang w:eastAsia="en-US"/>
        </w:rPr>
      </w:pPr>
    </w:p>
    <w:p w:rsidR="0054247C" w:rsidRPr="00DE2624" w:rsidP="00765D31" w14:paraId="6DDE8387" w14:textId="77777777">
      <w:pPr>
        <w:tabs>
          <w:tab w:val="left" w:pos="709"/>
          <w:tab w:val="left" w:pos="3828"/>
          <w:tab w:val="left" w:pos="4820"/>
          <w:tab w:val="left" w:pos="6237"/>
        </w:tabs>
        <w:ind w:firstLine="567"/>
        <w:jc w:val="both"/>
        <w:rPr>
          <w:rFonts w:eastAsia="Calibri"/>
          <w:sz w:val="26"/>
          <w:szCs w:val="26"/>
          <w:lang w:eastAsia="en-US"/>
        </w:rPr>
      </w:pPr>
    </w:p>
    <w:p w:rsidR="0054247C" w:rsidRPr="00DE2624" w:rsidP="00765D31" w14:paraId="2B2E79E1" w14:textId="77777777">
      <w:pPr>
        <w:tabs>
          <w:tab w:val="left" w:pos="709"/>
          <w:tab w:val="left" w:pos="3828"/>
          <w:tab w:val="left" w:pos="4820"/>
          <w:tab w:val="left" w:pos="6237"/>
        </w:tabs>
        <w:ind w:firstLine="567"/>
        <w:jc w:val="both"/>
        <w:rPr>
          <w:rFonts w:eastAsia="Calibri"/>
          <w:sz w:val="26"/>
          <w:szCs w:val="26"/>
          <w:lang w:eastAsia="en-US"/>
        </w:rPr>
      </w:pPr>
    </w:p>
    <w:p w:rsidR="0054247C" w:rsidRPr="00DE2624" w:rsidP="00765D31" w14:paraId="62B349F2" w14:textId="77777777">
      <w:pPr>
        <w:tabs>
          <w:tab w:val="left" w:pos="709"/>
          <w:tab w:val="left" w:pos="3828"/>
          <w:tab w:val="left" w:pos="4820"/>
          <w:tab w:val="left" w:pos="6237"/>
        </w:tabs>
        <w:ind w:firstLine="567"/>
        <w:jc w:val="both"/>
        <w:rPr>
          <w:rFonts w:eastAsia="Calibri"/>
          <w:sz w:val="26"/>
          <w:szCs w:val="26"/>
          <w:lang w:eastAsia="en-US"/>
        </w:rPr>
      </w:pPr>
    </w:p>
    <w:p w:rsidR="0054247C" w:rsidRPr="00DE2624" w:rsidP="00765D31" w14:paraId="1979F1F8" w14:textId="77777777">
      <w:pPr>
        <w:tabs>
          <w:tab w:val="left" w:pos="709"/>
          <w:tab w:val="left" w:pos="3828"/>
          <w:tab w:val="left" w:pos="4820"/>
          <w:tab w:val="left" w:pos="6237"/>
        </w:tabs>
        <w:ind w:firstLine="567"/>
        <w:jc w:val="both"/>
        <w:rPr>
          <w:rFonts w:eastAsia="Calibri"/>
          <w:sz w:val="26"/>
          <w:szCs w:val="26"/>
          <w:lang w:eastAsia="en-US"/>
        </w:rPr>
      </w:pPr>
    </w:p>
    <w:p w:rsidR="0054247C" w:rsidRPr="00DE2624" w:rsidP="00765D31" w14:paraId="3A9C4A7F" w14:textId="77777777">
      <w:pPr>
        <w:tabs>
          <w:tab w:val="left" w:pos="709"/>
          <w:tab w:val="left" w:pos="3828"/>
          <w:tab w:val="left" w:pos="4820"/>
          <w:tab w:val="left" w:pos="6237"/>
        </w:tabs>
        <w:ind w:firstLine="567"/>
        <w:jc w:val="both"/>
        <w:rPr>
          <w:rFonts w:eastAsia="Calibri"/>
          <w:sz w:val="26"/>
          <w:szCs w:val="26"/>
          <w:lang w:eastAsia="en-US"/>
        </w:rPr>
      </w:pPr>
    </w:p>
    <w:p w:rsidR="0054247C" w:rsidRPr="00DE2624" w:rsidP="00765D31" w14:paraId="4BAB0057" w14:textId="77777777">
      <w:pPr>
        <w:tabs>
          <w:tab w:val="left" w:pos="709"/>
          <w:tab w:val="left" w:pos="3828"/>
          <w:tab w:val="left" w:pos="4820"/>
          <w:tab w:val="left" w:pos="6237"/>
        </w:tabs>
        <w:ind w:firstLine="567"/>
        <w:jc w:val="both"/>
        <w:rPr>
          <w:rFonts w:eastAsia="Calibri"/>
          <w:sz w:val="26"/>
          <w:szCs w:val="26"/>
          <w:lang w:eastAsia="en-US"/>
        </w:rPr>
      </w:pPr>
    </w:p>
    <w:p w:rsidR="0054247C" w:rsidP="00765D31" w14:paraId="750CCBFA" w14:textId="77777777">
      <w:pPr>
        <w:tabs>
          <w:tab w:val="left" w:pos="709"/>
          <w:tab w:val="left" w:pos="3828"/>
          <w:tab w:val="left" w:pos="4820"/>
          <w:tab w:val="left" w:pos="6237"/>
        </w:tabs>
        <w:ind w:firstLine="567"/>
        <w:jc w:val="both"/>
        <w:rPr>
          <w:rFonts w:eastAsia="Calibri"/>
          <w:color w:val="FFFFFF" w:themeColor="background1"/>
          <w:sz w:val="26"/>
          <w:szCs w:val="26"/>
          <w:lang w:eastAsia="en-US"/>
        </w:rPr>
      </w:pPr>
    </w:p>
    <w:p w:rsidR="0054247C" w:rsidP="00765D31" w14:paraId="47B25908" w14:textId="77777777">
      <w:pPr>
        <w:tabs>
          <w:tab w:val="left" w:pos="709"/>
          <w:tab w:val="left" w:pos="3828"/>
          <w:tab w:val="left" w:pos="4820"/>
          <w:tab w:val="left" w:pos="6237"/>
        </w:tabs>
        <w:ind w:firstLine="567"/>
        <w:jc w:val="both"/>
        <w:rPr>
          <w:rFonts w:eastAsia="Calibri"/>
          <w:color w:val="FFFFFF" w:themeColor="background1"/>
          <w:sz w:val="26"/>
          <w:szCs w:val="26"/>
          <w:lang w:eastAsia="en-US"/>
        </w:rPr>
      </w:pPr>
    </w:p>
    <w:p w:rsidR="0054247C" w:rsidP="00765D31" w14:paraId="6155DEBD" w14:textId="77777777">
      <w:pPr>
        <w:tabs>
          <w:tab w:val="left" w:pos="709"/>
          <w:tab w:val="left" w:pos="3828"/>
          <w:tab w:val="left" w:pos="4820"/>
          <w:tab w:val="left" w:pos="6237"/>
        </w:tabs>
        <w:ind w:firstLine="567"/>
        <w:jc w:val="both"/>
        <w:rPr>
          <w:rFonts w:eastAsia="Calibri"/>
          <w:color w:val="FFFFFF" w:themeColor="background1"/>
          <w:sz w:val="26"/>
          <w:szCs w:val="26"/>
          <w:lang w:eastAsia="en-US"/>
        </w:rPr>
      </w:pPr>
    </w:p>
    <w:p w:rsidR="0054247C" w:rsidP="00765D31" w14:paraId="0DCAF22D" w14:textId="77777777">
      <w:pPr>
        <w:tabs>
          <w:tab w:val="left" w:pos="709"/>
          <w:tab w:val="left" w:pos="3828"/>
          <w:tab w:val="left" w:pos="4820"/>
          <w:tab w:val="left" w:pos="6237"/>
        </w:tabs>
        <w:ind w:firstLine="567"/>
        <w:jc w:val="both"/>
        <w:rPr>
          <w:rFonts w:eastAsia="Calibri"/>
          <w:color w:val="FFFFFF" w:themeColor="background1"/>
          <w:sz w:val="26"/>
          <w:szCs w:val="26"/>
          <w:lang w:eastAsia="en-US"/>
        </w:rPr>
      </w:pPr>
    </w:p>
    <w:p w:rsidR="0054247C" w:rsidP="00765D31" w14:paraId="0DBEFFE7" w14:textId="77777777">
      <w:pPr>
        <w:tabs>
          <w:tab w:val="left" w:pos="709"/>
          <w:tab w:val="left" w:pos="3828"/>
          <w:tab w:val="left" w:pos="4820"/>
          <w:tab w:val="left" w:pos="6237"/>
        </w:tabs>
        <w:ind w:firstLine="567"/>
        <w:jc w:val="both"/>
        <w:rPr>
          <w:rFonts w:eastAsia="Calibri"/>
          <w:color w:val="FFFFFF" w:themeColor="background1"/>
          <w:sz w:val="26"/>
          <w:szCs w:val="26"/>
          <w:lang w:eastAsia="en-US"/>
        </w:rPr>
      </w:pPr>
    </w:p>
    <w:p w:rsidR="0054247C" w:rsidP="00765D31" w14:paraId="0EE1FFFF" w14:textId="77777777">
      <w:pPr>
        <w:tabs>
          <w:tab w:val="left" w:pos="709"/>
          <w:tab w:val="left" w:pos="3828"/>
          <w:tab w:val="left" w:pos="4820"/>
          <w:tab w:val="left" w:pos="6237"/>
        </w:tabs>
        <w:ind w:firstLine="567"/>
        <w:jc w:val="both"/>
        <w:rPr>
          <w:rFonts w:eastAsia="Calibri"/>
          <w:color w:val="FFFFFF" w:themeColor="background1"/>
          <w:sz w:val="26"/>
          <w:szCs w:val="26"/>
          <w:lang w:eastAsia="en-US"/>
        </w:rPr>
      </w:pPr>
    </w:p>
    <w:p w:rsidR="0054247C" w:rsidP="00765D31" w14:paraId="56E34D7B" w14:textId="77777777">
      <w:pPr>
        <w:tabs>
          <w:tab w:val="left" w:pos="709"/>
          <w:tab w:val="left" w:pos="3828"/>
          <w:tab w:val="left" w:pos="4820"/>
          <w:tab w:val="left" w:pos="6237"/>
        </w:tabs>
        <w:ind w:firstLine="567"/>
        <w:jc w:val="both"/>
        <w:rPr>
          <w:rFonts w:eastAsia="Calibri"/>
          <w:color w:val="FFFFFF" w:themeColor="background1"/>
          <w:sz w:val="26"/>
          <w:szCs w:val="26"/>
          <w:lang w:eastAsia="en-US"/>
        </w:rPr>
      </w:pPr>
    </w:p>
    <w:p w:rsidR="0054247C" w:rsidP="00765D31" w14:paraId="1528473C" w14:textId="77777777">
      <w:pPr>
        <w:tabs>
          <w:tab w:val="left" w:pos="709"/>
          <w:tab w:val="left" w:pos="3828"/>
          <w:tab w:val="left" w:pos="4820"/>
          <w:tab w:val="left" w:pos="6237"/>
        </w:tabs>
        <w:ind w:firstLine="567"/>
        <w:jc w:val="both"/>
        <w:rPr>
          <w:rFonts w:eastAsia="Calibri"/>
          <w:color w:val="FFFFFF" w:themeColor="background1"/>
          <w:sz w:val="26"/>
          <w:szCs w:val="26"/>
          <w:lang w:eastAsia="en-US"/>
        </w:rPr>
      </w:pPr>
    </w:p>
    <w:p w:rsidR="0054247C" w:rsidP="00765D31" w14:paraId="7D7FCD22" w14:textId="77777777">
      <w:pPr>
        <w:tabs>
          <w:tab w:val="left" w:pos="709"/>
          <w:tab w:val="left" w:pos="3828"/>
          <w:tab w:val="left" w:pos="4820"/>
          <w:tab w:val="left" w:pos="6237"/>
        </w:tabs>
        <w:ind w:firstLine="567"/>
        <w:jc w:val="both"/>
        <w:rPr>
          <w:rFonts w:eastAsia="Calibri"/>
          <w:color w:val="FFFFFF" w:themeColor="background1"/>
          <w:sz w:val="26"/>
          <w:szCs w:val="26"/>
          <w:lang w:eastAsia="en-US"/>
        </w:rPr>
      </w:pPr>
    </w:p>
    <w:p w:rsidR="0054247C" w:rsidP="00765D31" w14:paraId="736F2EF0" w14:textId="77777777">
      <w:pPr>
        <w:tabs>
          <w:tab w:val="left" w:pos="709"/>
          <w:tab w:val="left" w:pos="3828"/>
          <w:tab w:val="left" w:pos="4820"/>
          <w:tab w:val="left" w:pos="6237"/>
        </w:tabs>
        <w:ind w:firstLine="567"/>
        <w:jc w:val="both"/>
        <w:rPr>
          <w:rFonts w:eastAsia="Calibri"/>
          <w:color w:val="FFFFFF" w:themeColor="background1"/>
          <w:sz w:val="26"/>
          <w:szCs w:val="26"/>
          <w:lang w:eastAsia="en-US"/>
        </w:rPr>
      </w:pPr>
    </w:p>
    <w:p w:rsidR="0054247C" w:rsidP="00765D31" w14:paraId="493E0D98" w14:textId="77777777">
      <w:pPr>
        <w:tabs>
          <w:tab w:val="left" w:pos="709"/>
          <w:tab w:val="left" w:pos="3828"/>
          <w:tab w:val="left" w:pos="4820"/>
          <w:tab w:val="left" w:pos="6237"/>
        </w:tabs>
        <w:ind w:firstLine="567"/>
        <w:jc w:val="both"/>
        <w:rPr>
          <w:rFonts w:eastAsia="Calibri"/>
          <w:color w:val="FFFFFF" w:themeColor="background1"/>
          <w:sz w:val="26"/>
          <w:szCs w:val="26"/>
          <w:lang w:eastAsia="en-US"/>
        </w:rPr>
      </w:pPr>
    </w:p>
    <w:p w:rsidR="0054247C" w:rsidP="00765D31" w14:paraId="47E6C436" w14:textId="77777777">
      <w:pPr>
        <w:tabs>
          <w:tab w:val="left" w:pos="709"/>
          <w:tab w:val="left" w:pos="3828"/>
          <w:tab w:val="left" w:pos="4820"/>
          <w:tab w:val="left" w:pos="6237"/>
        </w:tabs>
        <w:ind w:firstLine="567"/>
        <w:jc w:val="both"/>
        <w:rPr>
          <w:rFonts w:eastAsia="Calibri"/>
          <w:color w:val="FFFFFF" w:themeColor="background1"/>
          <w:sz w:val="26"/>
          <w:szCs w:val="26"/>
          <w:lang w:eastAsia="en-US"/>
        </w:rPr>
      </w:pPr>
    </w:p>
    <w:p w:rsidR="0054247C" w:rsidP="00765D31" w14:paraId="1E35763A" w14:textId="77777777">
      <w:pPr>
        <w:tabs>
          <w:tab w:val="left" w:pos="709"/>
          <w:tab w:val="left" w:pos="3828"/>
          <w:tab w:val="left" w:pos="4820"/>
          <w:tab w:val="left" w:pos="6237"/>
        </w:tabs>
        <w:ind w:firstLine="567"/>
        <w:jc w:val="both"/>
        <w:rPr>
          <w:rFonts w:eastAsia="Calibri"/>
          <w:color w:val="FFFFFF" w:themeColor="background1"/>
          <w:sz w:val="26"/>
          <w:szCs w:val="26"/>
          <w:lang w:eastAsia="en-US"/>
        </w:rPr>
      </w:pPr>
    </w:p>
    <w:p w:rsidR="0054247C" w:rsidP="00765D31" w14:paraId="5C351FBB" w14:textId="77777777">
      <w:pPr>
        <w:tabs>
          <w:tab w:val="left" w:pos="709"/>
          <w:tab w:val="left" w:pos="3828"/>
          <w:tab w:val="left" w:pos="4820"/>
          <w:tab w:val="left" w:pos="6237"/>
        </w:tabs>
        <w:ind w:firstLine="567"/>
        <w:jc w:val="both"/>
        <w:rPr>
          <w:rFonts w:eastAsia="Calibri"/>
          <w:color w:val="FFFFFF" w:themeColor="background1"/>
          <w:sz w:val="26"/>
          <w:szCs w:val="26"/>
          <w:lang w:eastAsia="en-US"/>
        </w:rPr>
      </w:pPr>
    </w:p>
    <w:p w:rsidR="0054247C" w:rsidP="00765D31" w14:paraId="4D16E52A" w14:textId="77777777">
      <w:pPr>
        <w:tabs>
          <w:tab w:val="left" w:pos="709"/>
          <w:tab w:val="left" w:pos="3828"/>
          <w:tab w:val="left" w:pos="4820"/>
          <w:tab w:val="left" w:pos="6237"/>
        </w:tabs>
        <w:ind w:firstLine="567"/>
        <w:jc w:val="both"/>
        <w:rPr>
          <w:rFonts w:eastAsia="Calibri"/>
          <w:color w:val="FFFFFF" w:themeColor="background1"/>
          <w:sz w:val="26"/>
          <w:szCs w:val="26"/>
          <w:lang w:eastAsia="en-US"/>
        </w:rPr>
      </w:pPr>
    </w:p>
    <w:p w:rsidR="0054247C" w:rsidRPr="00705A9A" w:rsidP="0054247C" w14:paraId="764692D2" w14:textId="77777777">
      <w:pPr>
        <w:rPr>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65"/>
        <w:gridCol w:w="5366"/>
      </w:tblGrid>
      <w:tr w14:paraId="7F7F858E" w14:textId="77777777" w:rsidTr="00C438A9">
        <w:tblPrEx>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535"/>
        </w:trPr>
        <w:tc>
          <w:tcPr>
            <w:tcW w:w="4665" w:type="dxa"/>
            <w:tcBorders>
              <w:top w:val="nil"/>
              <w:left w:val="nil"/>
              <w:bottom w:val="nil"/>
              <w:right w:val="nil"/>
            </w:tcBorders>
          </w:tcPr>
          <w:p w:rsidR="0054247C" w:rsidRPr="003304F1" w:rsidP="00C438A9" w14:paraId="0C7B821F" w14:textId="77777777">
            <w:pPr>
              <w:jc w:val="center"/>
              <w:rPr>
                <w:b/>
                <w:bCs/>
              </w:rPr>
            </w:pPr>
            <w:r w:rsidRPr="003304F1">
              <w:rPr>
                <w:b/>
                <w:bCs/>
              </w:rPr>
              <w:t xml:space="preserve">МИРОВОЙ СУДЬЯ </w:t>
            </w:r>
          </w:p>
          <w:p w:rsidR="0054247C" w:rsidRPr="003304F1" w:rsidP="00C438A9" w14:paraId="793B8E3D" w14:textId="77777777">
            <w:pPr>
              <w:jc w:val="center"/>
              <w:rPr>
                <w:b/>
                <w:bCs/>
              </w:rPr>
            </w:pPr>
            <w:r w:rsidRPr="003304F1">
              <w:rPr>
                <w:b/>
                <w:bCs/>
              </w:rPr>
              <w:t>СУДЕБНОГО УЧАСТКА № 38</w:t>
            </w:r>
          </w:p>
          <w:p w:rsidR="0054247C" w:rsidRPr="003304F1" w:rsidP="00C438A9" w14:paraId="7CCCB617" w14:textId="77777777">
            <w:pPr>
              <w:jc w:val="center"/>
              <w:rPr>
                <w:b/>
                <w:bCs/>
              </w:rPr>
            </w:pPr>
            <w:r w:rsidRPr="003304F1">
              <w:rPr>
                <w:b/>
                <w:bCs/>
              </w:rPr>
              <w:t xml:space="preserve">Евпаторийского судебного района </w:t>
            </w:r>
          </w:p>
          <w:p w:rsidR="0054247C" w:rsidRPr="003304F1" w:rsidP="00C438A9" w14:paraId="54727AFA" w14:textId="77777777">
            <w:pPr>
              <w:jc w:val="center"/>
              <w:rPr>
                <w:b/>
              </w:rPr>
            </w:pPr>
            <w:r w:rsidRPr="003304F1">
              <w:rPr>
                <w:b/>
              </w:rPr>
              <w:t>(город республиканского значения Евпатория с подчиненной ему территорией)</w:t>
            </w:r>
          </w:p>
          <w:p w:rsidR="0054247C" w:rsidRPr="003304F1" w:rsidP="00C438A9" w14:paraId="46E4B4F1" w14:textId="77777777">
            <w:pPr>
              <w:jc w:val="center"/>
              <w:rPr>
                <w:b/>
                <w:bCs/>
              </w:rPr>
            </w:pPr>
            <w:r w:rsidRPr="003304F1">
              <w:rPr>
                <w:b/>
                <w:bCs/>
              </w:rPr>
              <w:t>Республики Крым</w:t>
            </w:r>
          </w:p>
          <w:p w:rsidR="0054247C" w:rsidRPr="003304F1" w:rsidP="00C438A9" w14:paraId="4EFE5F83" w14:textId="77777777">
            <w:pPr>
              <w:jc w:val="center"/>
              <w:rPr>
                <w:i/>
                <w:iCs/>
              </w:rPr>
            </w:pPr>
            <w:r w:rsidRPr="003304F1">
              <w:rPr>
                <w:i/>
                <w:iCs/>
              </w:rPr>
              <w:t xml:space="preserve">ул. Горького, д.10/29, г. Евпатория,  </w:t>
            </w:r>
          </w:p>
          <w:p w:rsidR="0054247C" w:rsidRPr="003304F1" w:rsidP="00C438A9" w14:paraId="0FA2F5E4" w14:textId="77777777">
            <w:pPr>
              <w:jc w:val="center"/>
              <w:rPr>
                <w:i/>
                <w:iCs/>
              </w:rPr>
            </w:pPr>
            <w:r w:rsidRPr="003304F1">
              <w:rPr>
                <w:i/>
                <w:iCs/>
              </w:rPr>
              <w:t>Республика Крым, 297408</w:t>
            </w:r>
          </w:p>
          <w:p w:rsidR="0054247C" w:rsidRPr="003304F1" w:rsidP="00C438A9" w14:paraId="79BFE25F" w14:textId="77777777">
            <w:pPr>
              <w:jc w:val="center"/>
              <w:rPr>
                <w:i/>
                <w:iCs/>
              </w:rPr>
            </w:pPr>
            <w:r w:rsidRPr="003304F1">
              <w:rPr>
                <w:i/>
                <w:iCs/>
              </w:rPr>
              <w:t>тел.: (36569) 9-00-84</w:t>
            </w:r>
          </w:p>
          <w:p w:rsidR="0054247C" w:rsidRPr="003304F1" w:rsidP="00C438A9" w14:paraId="515C5FB4" w14:textId="77777777">
            <w:pPr>
              <w:jc w:val="center"/>
              <w:rPr>
                <w:i/>
              </w:rPr>
            </w:pPr>
            <w:r w:rsidRPr="003304F1">
              <w:rPr>
                <w:i/>
                <w:iCs/>
              </w:rPr>
              <w:t>е-</w:t>
            </w:r>
            <w:r w:rsidRPr="003304F1">
              <w:rPr>
                <w:i/>
                <w:iCs/>
                <w:lang w:val="en-US"/>
              </w:rPr>
              <w:t>mail</w:t>
            </w:r>
            <w:r w:rsidRPr="003304F1">
              <w:rPr>
                <w:i/>
                <w:iCs/>
              </w:rPr>
              <w:t xml:space="preserve">: </w:t>
            </w:r>
            <w:r w:rsidRPr="003304F1">
              <w:rPr>
                <w:i/>
                <w:iCs/>
                <w:lang w:val="en-US"/>
              </w:rPr>
              <w:t>ms</w:t>
            </w:r>
            <w:r w:rsidRPr="003304F1">
              <w:rPr>
                <w:i/>
                <w:iCs/>
              </w:rPr>
              <w:t>38@</w:t>
            </w:r>
            <w:r w:rsidRPr="003304F1">
              <w:rPr>
                <w:i/>
                <w:iCs/>
                <w:lang w:val="en-US"/>
              </w:rPr>
              <w:t>must</w:t>
            </w:r>
            <w:r w:rsidRPr="003304F1">
              <w:rPr>
                <w:i/>
                <w:iCs/>
              </w:rPr>
              <w:t>.</w:t>
            </w:r>
            <w:r w:rsidRPr="003304F1">
              <w:rPr>
                <w:i/>
                <w:iCs/>
                <w:lang w:val="en-US"/>
              </w:rPr>
              <w:t>rk</w:t>
            </w:r>
            <w:r w:rsidRPr="003304F1">
              <w:rPr>
                <w:i/>
                <w:iCs/>
              </w:rPr>
              <w:t>.</w:t>
            </w:r>
            <w:r w:rsidRPr="003304F1">
              <w:rPr>
                <w:i/>
                <w:iCs/>
                <w:lang w:val="en-US"/>
              </w:rPr>
              <w:t>gov</w:t>
            </w:r>
            <w:r w:rsidRPr="003304F1">
              <w:rPr>
                <w:i/>
                <w:iCs/>
              </w:rPr>
              <w:t>.</w:t>
            </w:r>
            <w:r w:rsidRPr="003304F1">
              <w:rPr>
                <w:i/>
                <w:iCs/>
                <w:lang w:val="en-US"/>
              </w:rPr>
              <w:t>ru</w:t>
            </w:r>
            <w:r w:rsidRPr="003304F1">
              <w:t xml:space="preserve">  </w:t>
            </w:r>
          </w:p>
          <w:p w:rsidR="0054247C" w:rsidRPr="003304F1" w:rsidP="00C438A9" w14:paraId="5FD06CB5" w14:textId="77777777">
            <w:pPr>
              <w:jc w:val="center"/>
              <w:rPr>
                <w:b/>
                <w:lang w:val="uk-UA"/>
              </w:rPr>
            </w:pPr>
          </w:p>
        </w:tc>
        <w:tc>
          <w:tcPr>
            <w:tcW w:w="5366" w:type="dxa"/>
            <w:tcBorders>
              <w:top w:val="nil"/>
              <w:left w:val="nil"/>
              <w:bottom w:val="nil"/>
              <w:right w:val="nil"/>
            </w:tcBorders>
          </w:tcPr>
          <w:p w:rsidR="0054247C" w:rsidRPr="003304F1" w:rsidP="00C438A9" w14:paraId="59E7404E" w14:textId="77777777">
            <w:pPr>
              <w:pStyle w:val="NoSpacing"/>
              <w:jc w:val="center"/>
              <w:rPr>
                <w:rFonts w:ascii="Times New Roman" w:hAnsi="Times New Roman"/>
                <w:b/>
                <w:sz w:val="24"/>
                <w:szCs w:val="24"/>
              </w:rPr>
            </w:pPr>
          </w:p>
          <w:p w:rsidR="0054247C" w:rsidRPr="003304F1" w:rsidP="00C438A9" w14:paraId="179AE766" w14:textId="5CAD5A4F">
            <w:pPr>
              <w:pStyle w:val="NoSpacing"/>
              <w:jc w:val="center"/>
              <w:rPr>
                <w:rFonts w:ascii="Times New Roman" w:hAnsi="Times New Roman"/>
                <w:b/>
                <w:bCs/>
                <w:sz w:val="24"/>
                <w:szCs w:val="24"/>
              </w:rPr>
            </w:pPr>
            <w:r w:rsidRPr="003304F1">
              <w:rPr>
                <w:rFonts w:ascii="Times New Roman" w:hAnsi="Times New Roman"/>
                <w:b/>
                <w:bCs/>
                <w:sz w:val="24"/>
                <w:szCs w:val="24"/>
              </w:rPr>
              <w:t>ООО «ТДС»</w:t>
            </w:r>
          </w:p>
          <w:p w:rsidR="0054247C" w:rsidRPr="003304F1" w:rsidP="00C438A9" w14:paraId="32A04278" w14:textId="77777777">
            <w:pPr>
              <w:pStyle w:val="NoSpacing"/>
              <w:jc w:val="center"/>
              <w:rPr>
                <w:rFonts w:ascii="Times New Roman" w:hAnsi="Times New Roman"/>
                <w:sz w:val="24"/>
                <w:szCs w:val="24"/>
              </w:rPr>
            </w:pPr>
            <w:r w:rsidRPr="003304F1">
              <w:rPr>
                <w:rFonts w:ascii="Times New Roman" w:hAnsi="Times New Roman"/>
                <w:sz w:val="24"/>
                <w:szCs w:val="24"/>
              </w:rPr>
              <w:t>Республика Крым, г. Евпатория, ул. Интернациональная, д.140, к.1, кв.14</w:t>
            </w:r>
          </w:p>
          <w:p w:rsidR="003304F1" w:rsidRPr="003304F1" w:rsidP="00C438A9" w14:paraId="5357F6B7" w14:textId="77777777">
            <w:pPr>
              <w:pStyle w:val="NoSpacing"/>
              <w:jc w:val="center"/>
              <w:rPr>
                <w:rFonts w:ascii="Times New Roman" w:hAnsi="Times New Roman"/>
                <w:b/>
                <w:bCs/>
                <w:sz w:val="24"/>
                <w:szCs w:val="24"/>
              </w:rPr>
            </w:pPr>
          </w:p>
          <w:p w:rsidR="003304F1" w:rsidRPr="003304F1" w:rsidP="00C438A9" w14:paraId="2212EE14" w14:textId="77777777">
            <w:pPr>
              <w:pStyle w:val="NoSpacing"/>
              <w:jc w:val="center"/>
              <w:rPr>
                <w:rFonts w:ascii="Times New Roman" w:hAnsi="Times New Roman"/>
                <w:b/>
                <w:bCs/>
                <w:sz w:val="24"/>
                <w:szCs w:val="24"/>
              </w:rPr>
            </w:pPr>
            <w:r w:rsidRPr="003304F1">
              <w:rPr>
                <w:rFonts w:ascii="Times New Roman" w:hAnsi="Times New Roman"/>
                <w:b/>
                <w:bCs/>
                <w:sz w:val="24"/>
                <w:szCs w:val="24"/>
              </w:rPr>
              <w:t>ЕМОВО – филиал ФГКУ «УВО ВНГ России по Республике Крым»</w:t>
            </w:r>
          </w:p>
          <w:p w:rsidR="003304F1" w:rsidRPr="003304F1" w:rsidP="00C438A9" w14:paraId="5D78D490" w14:textId="3C5728DC">
            <w:pPr>
              <w:pStyle w:val="NoSpacing"/>
              <w:jc w:val="center"/>
              <w:rPr>
                <w:rFonts w:ascii="Times New Roman" w:hAnsi="Times New Roman"/>
                <w:sz w:val="24"/>
                <w:szCs w:val="24"/>
              </w:rPr>
            </w:pPr>
            <w:r w:rsidRPr="003304F1">
              <w:rPr>
                <w:rFonts w:ascii="Times New Roman" w:hAnsi="Times New Roman"/>
                <w:sz w:val="24"/>
                <w:szCs w:val="24"/>
              </w:rPr>
              <w:t>Г. Евпатория, проезд 9 Мая , 3, 297406</w:t>
            </w:r>
          </w:p>
        </w:tc>
      </w:tr>
      <w:tr w14:paraId="21AE8000" w14:textId="77777777" w:rsidTr="00C438A9">
        <w:tblPrEx>
          <w:tblW w:w="10031" w:type="dxa"/>
          <w:tblLook w:val="01E0"/>
        </w:tblPrEx>
        <w:trPr>
          <w:trHeight w:val="468"/>
        </w:trPr>
        <w:tc>
          <w:tcPr>
            <w:tcW w:w="4665" w:type="dxa"/>
            <w:tcBorders>
              <w:top w:val="nil"/>
              <w:left w:val="nil"/>
              <w:bottom w:val="nil"/>
              <w:right w:val="nil"/>
            </w:tcBorders>
          </w:tcPr>
          <w:p w:rsidR="0054247C" w:rsidRPr="003304F1" w:rsidP="00C438A9" w14:paraId="5A339258" w14:textId="03467E68">
            <w:pPr>
              <w:rPr>
                <w:i/>
              </w:rPr>
            </w:pPr>
            <w:r w:rsidRPr="003304F1">
              <w:rPr>
                <w:i/>
              </w:rPr>
              <w:t xml:space="preserve">  «__»  июня  2026 г. № 5-38-197/2026</w:t>
            </w:r>
          </w:p>
          <w:p w:rsidR="0054247C" w:rsidRPr="003304F1" w:rsidP="00C438A9" w14:paraId="07821A41" w14:textId="77777777">
            <w:pPr>
              <w:rPr>
                <w:b/>
              </w:rPr>
            </w:pPr>
          </w:p>
        </w:tc>
        <w:tc>
          <w:tcPr>
            <w:tcW w:w="5366" w:type="dxa"/>
            <w:tcBorders>
              <w:top w:val="nil"/>
              <w:left w:val="nil"/>
              <w:bottom w:val="nil"/>
              <w:right w:val="nil"/>
            </w:tcBorders>
          </w:tcPr>
          <w:p w:rsidR="0054247C" w:rsidRPr="003304F1" w:rsidP="00C438A9" w14:paraId="2535F2C0" w14:textId="77777777">
            <w:pPr>
              <w:jc w:val="center"/>
              <w:rPr>
                <w:b/>
                <w:lang w:val="uk-UA"/>
              </w:rPr>
            </w:pPr>
          </w:p>
        </w:tc>
      </w:tr>
    </w:tbl>
    <w:p w:rsidR="0054247C" w:rsidRPr="003304F1" w:rsidP="0054247C" w14:paraId="3E714815" w14:textId="6B4BBBF9">
      <w:pPr>
        <w:pStyle w:val="NoSpacing"/>
        <w:ind w:left="32" w:firstLine="677"/>
        <w:jc w:val="both"/>
        <w:rPr>
          <w:rFonts w:ascii="Times New Roman" w:hAnsi="Times New Roman"/>
          <w:color w:val="000000"/>
          <w:sz w:val="24"/>
          <w:szCs w:val="24"/>
          <w:shd w:val="clear" w:color="auto" w:fill="FFFFFF"/>
        </w:rPr>
      </w:pPr>
      <w:r w:rsidRPr="003304F1">
        <w:rPr>
          <w:rFonts w:ascii="Times New Roman" w:hAnsi="Times New Roman"/>
          <w:sz w:val="24"/>
          <w:szCs w:val="24"/>
        </w:rPr>
        <w:t>Направляю в Ваш адрес копию постановления от 15 июня 2026 г. по</w:t>
      </w:r>
      <w:r w:rsidRPr="003304F1">
        <w:rPr>
          <w:rFonts w:ascii="Times New Roman" w:hAnsi="Times New Roman"/>
          <w:color w:val="000000" w:themeColor="text1"/>
          <w:sz w:val="24"/>
          <w:szCs w:val="24"/>
        </w:rPr>
        <w:t xml:space="preserve"> делу   №5-38-197/2026 по делу об административном правонарушении в отношении </w:t>
      </w:r>
      <w:r w:rsidRPr="003304F1" w:rsidR="003304F1">
        <w:rPr>
          <w:rFonts w:ascii="Times New Roman" w:hAnsi="Times New Roman"/>
          <w:b/>
          <w:sz w:val="24"/>
          <w:szCs w:val="24"/>
        </w:rPr>
        <w:t xml:space="preserve">юридического лица – Общества с ограниченной ответственностью «ТДС» </w:t>
      </w:r>
      <w:r w:rsidRPr="003304F1">
        <w:rPr>
          <w:rFonts w:ascii="Times New Roman" w:hAnsi="Times New Roman"/>
          <w:color w:val="000000" w:themeColor="text1"/>
          <w:sz w:val="24"/>
          <w:szCs w:val="24"/>
        </w:rPr>
        <w:t>по ч.</w:t>
      </w:r>
      <w:r w:rsidRPr="003304F1" w:rsidR="003304F1">
        <w:rPr>
          <w:rFonts w:ascii="Times New Roman" w:hAnsi="Times New Roman"/>
          <w:color w:val="000000" w:themeColor="text1"/>
          <w:sz w:val="24"/>
          <w:szCs w:val="24"/>
        </w:rPr>
        <w:t xml:space="preserve">1 </w:t>
      </w:r>
      <w:r w:rsidRPr="003304F1">
        <w:rPr>
          <w:rFonts w:ascii="Times New Roman" w:hAnsi="Times New Roman"/>
          <w:color w:val="000000" w:themeColor="text1"/>
          <w:sz w:val="24"/>
          <w:szCs w:val="24"/>
        </w:rPr>
        <w:t xml:space="preserve">ст. </w:t>
      </w:r>
      <w:r w:rsidRPr="003304F1" w:rsidR="003304F1">
        <w:rPr>
          <w:rFonts w:ascii="Times New Roman" w:hAnsi="Times New Roman"/>
          <w:color w:val="000000" w:themeColor="text1"/>
          <w:sz w:val="24"/>
          <w:szCs w:val="24"/>
        </w:rPr>
        <w:t>20.35</w:t>
      </w:r>
      <w:r w:rsidRPr="003304F1">
        <w:rPr>
          <w:rFonts w:ascii="Times New Roman" w:hAnsi="Times New Roman"/>
          <w:color w:val="000000" w:themeColor="text1"/>
          <w:sz w:val="24"/>
          <w:szCs w:val="24"/>
        </w:rPr>
        <w:t xml:space="preserve"> КоАП РФ, для сведения.</w:t>
      </w:r>
    </w:p>
    <w:p w:rsidR="0054247C" w:rsidRPr="003304F1" w:rsidP="0054247C" w14:paraId="1AE71D6E" w14:textId="4C919AAF">
      <w:pPr>
        <w:ind w:firstLine="708"/>
        <w:jc w:val="both"/>
      </w:pPr>
      <w:r w:rsidRPr="003304F1">
        <w:t xml:space="preserve">Приложение: копия постановления на </w:t>
      </w:r>
      <w:r w:rsidRPr="003304F1" w:rsidR="003304F1">
        <w:t>___</w:t>
      </w:r>
      <w:r w:rsidRPr="003304F1">
        <w:t xml:space="preserve"> л.  </w:t>
      </w:r>
    </w:p>
    <w:p w:rsidR="0054247C" w:rsidRPr="003304F1" w:rsidP="0054247C" w14:paraId="2F60C999" w14:textId="77777777">
      <w:pPr>
        <w:jc w:val="both"/>
      </w:pPr>
    </w:p>
    <w:p w:rsidR="0054247C" w:rsidRPr="003304F1" w:rsidP="0054247C" w14:paraId="2F22B4BF" w14:textId="77777777">
      <w:pPr>
        <w:ind w:firstLine="708"/>
        <w:rPr>
          <w:b/>
        </w:rPr>
      </w:pPr>
      <w:r w:rsidRPr="003304F1">
        <w:rPr>
          <w:b/>
        </w:rPr>
        <w:t>Мировой судья</w:t>
      </w:r>
      <w:r w:rsidRPr="003304F1">
        <w:rPr>
          <w:b/>
        </w:rPr>
        <w:tab/>
      </w:r>
      <w:r w:rsidRPr="003304F1">
        <w:rPr>
          <w:b/>
        </w:rPr>
        <w:tab/>
      </w:r>
      <w:r w:rsidRPr="003304F1">
        <w:rPr>
          <w:b/>
        </w:rPr>
        <w:tab/>
      </w:r>
      <w:r w:rsidRPr="003304F1">
        <w:rPr>
          <w:b/>
        </w:rPr>
        <w:tab/>
      </w:r>
      <w:r w:rsidRPr="003304F1">
        <w:rPr>
          <w:b/>
        </w:rPr>
        <w:tab/>
      </w:r>
      <w:r w:rsidRPr="003304F1">
        <w:rPr>
          <w:b/>
        </w:rPr>
        <w:tab/>
      </w:r>
      <w:r w:rsidRPr="003304F1">
        <w:rPr>
          <w:b/>
        </w:rPr>
        <w:tab/>
        <w:t xml:space="preserve">                                  Н. Г. Рой</w:t>
      </w:r>
    </w:p>
    <w:p w:rsidR="0054247C" w:rsidRPr="003304F1" w:rsidP="0054247C" w14:paraId="617CC5C5" w14:textId="77777777">
      <w:pPr>
        <w:ind w:firstLine="708"/>
      </w:pPr>
      <w:r w:rsidRPr="003304F1">
        <w:t>исп. Беланова В.В.</w:t>
      </w:r>
    </w:p>
    <w:p w:rsidR="0054247C" w:rsidP="0054247C" w14:paraId="0ABC143A" w14:textId="77777777">
      <w:pPr>
        <w:ind w:firstLine="708"/>
      </w:pPr>
    </w:p>
    <w:p w:rsidR="00B77207" w:rsidP="0054247C" w14:paraId="6BD5DE28" w14:textId="77777777">
      <w:pPr>
        <w:ind w:firstLine="708"/>
      </w:pPr>
    </w:p>
    <w:p w:rsidR="0054247C" w:rsidP="0054247C" w14:paraId="6C6099A2" w14:textId="77777777">
      <w:pPr>
        <w:ind w:firstLine="708"/>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65"/>
        <w:gridCol w:w="5366"/>
      </w:tblGrid>
      <w:tr w14:paraId="0C1BE261" w14:textId="77777777" w:rsidTr="00C438A9">
        <w:tblPrEx>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535"/>
        </w:trPr>
        <w:tc>
          <w:tcPr>
            <w:tcW w:w="4665" w:type="dxa"/>
            <w:tcBorders>
              <w:top w:val="nil"/>
              <w:left w:val="nil"/>
              <w:bottom w:val="nil"/>
              <w:right w:val="nil"/>
            </w:tcBorders>
          </w:tcPr>
          <w:p w:rsidR="003304F1" w:rsidRPr="003304F1" w:rsidP="00C438A9" w14:paraId="091ADCFC" w14:textId="77777777">
            <w:pPr>
              <w:jc w:val="center"/>
              <w:rPr>
                <w:b/>
                <w:bCs/>
              </w:rPr>
            </w:pPr>
            <w:r w:rsidRPr="003304F1">
              <w:rPr>
                <w:b/>
                <w:bCs/>
              </w:rPr>
              <w:t xml:space="preserve">МИРОВОЙ СУДЬЯ </w:t>
            </w:r>
          </w:p>
          <w:p w:rsidR="003304F1" w:rsidRPr="003304F1" w:rsidP="00C438A9" w14:paraId="669C5CA7" w14:textId="77777777">
            <w:pPr>
              <w:jc w:val="center"/>
              <w:rPr>
                <w:b/>
                <w:bCs/>
              </w:rPr>
            </w:pPr>
            <w:r w:rsidRPr="003304F1">
              <w:rPr>
                <w:b/>
                <w:bCs/>
              </w:rPr>
              <w:t>СУДЕБНОГО УЧАСТКА № 38</w:t>
            </w:r>
          </w:p>
          <w:p w:rsidR="003304F1" w:rsidRPr="003304F1" w:rsidP="00C438A9" w14:paraId="179B59D9" w14:textId="77777777">
            <w:pPr>
              <w:jc w:val="center"/>
              <w:rPr>
                <w:b/>
                <w:bCs/>
              </w:rPr>
            </w:pPr>
            <w:r w:rsidRPr="003304F1">
              <w:rPr>
                <w:b/>
                <w:bCs/>
              </w:rPr>
              <w:t xml:space="preserve">Евпаторийского судебного района </w:t>
            </w:r>
          </w:p>
          <w:p w:rsidR="003304F1" w:rsidRPr="003304F1" w:rsidP="00C438A9" w14:paraId="3DD291E1" w14:textId="77777777">
            <w:pPr>
              <w:jc w:val="center"/>
              <w:rPr>
                <w:b/>
              </w:rPr>
            </w:pPr>
            <w:r w:rsidRPr="003304F1">
              <w:rPr>
                <w:b/>
              </w:rPr>
              <w:t>(город республиканского значения Евпатория с подчиненной ему территорией)</w:t>
            </w:r>
          </w:p>
          <w:p w:rsidR="003304F1" w:rsidRPr="003304F1" w:rsidP="00C438A9" w14:paraId="5233397B" w14:textId="77777777">
            <w:pPr>
              <w:jc w:val="center"/>
              <w:rPr>
                <w:b/>
                <w:bCs/>
              </w:rPr>
            </w:pPr>
            <w:r w:rsidRPr="003304F1">
              <w:rPr>
                <w:b/>
                <w:bCs/>
              </w:rPr>
              <w:t>Республики Крым</w:t>
            </w:r>
          </w:p>
          <w:p w:rsidR="003304F1" w:rsidRPr="003304F1" w:rsidP="00C438A9" w14:paraId="12310E3C" w14:textId="77777777">
            <w:pPr>
              <w:jc w:val="center"/>
              <w:rPr>
                <w:i/>
                <w:iCs/>
              </w:rPr>
            </w:pPr>
            <w:r w:rsidRPr="003304F1">
              <w:rPr>
                <w:i/>
                <w:iCs/>
              </w:rPr>
              <w:t xml:space="preserve">ул. Горького, д.10/29, г. Евпатория,  </w:t>
            </w:r>
          </w:p>
          <w:p w:rsidR="003304F1" w:rsidRPr="003304F1" w:rsidP="00C438A9" w14:paraId="7EFBD282" w14:textId="77777777">
            <w:pPr>
              <w:jc w:val="center"/>
              <w:rPr>
                <w:i/>
                <w:iCs/>
              </w:rPr>
            </w:pPr>
            <w:r w:rsidRPr="003304F1">
              <w:rPr>
                <w:i/>
                <w:iCs/>
              </w:rPr>
              <w:t>Республика Крым, 297408</w:t>
            </w:r>
          </w:p>
          <w:p w:rsidR="003304F1" w:rsidRPr="003304F1" w:rsidP="00C438A9" w14:paraId="1DC7C6B4" w14:textId="77777777">
            <w:pPr>
              <w:jc w:val="center"/>
              <w:rPr>
                <w:i/>
                <w:iCs/>
              </w:rPr>
            </w:pPr>
            <w:r w:rsidRPr="003304F1">
              <w:rPr>
                <w:i/>
                <w:iCs/>
              </w:rPr>
              <w:t>тел.: (36569) 9-00-84</w:t>
            </w:r>
          </w:p>
          <w:p w:rsidR="003304F1" w:rsidRPr="003304F1" w:rsidP="00C438A9" w14:paraId="141EBC70" w14:textId="77777777">
            <w:pPr>
              <w:jc w:val="center"/>
              <w:rPr>
                <w:i/>
              </w:rPr>
            </w:pPr>
            <w:r w:rsidRPr="003304F1">
              <w:rPr>
                <w:i/>
                <w:iCs/>
              </w:rPr>
              <w:t>е-</w:t>
            </w:r>
            <w:r w:rsidRPr="003304F1">
              <w:rPr>
                <w:i/>
                <w:iCs/>
                <w:lang w:val="en-US"/>
              </w:rPr>
              <w:t>mail</w:t>
            </w:r>
            <w:r w:rsidRPr="003304F1">
              <w:rPr>
                <w:i/>
                <w:iCs/>
              </w:rPr>
              <w:t xml:space="preserve">: </w:t>
            </w:r>
            <w:r w:rsidRPr="003304F1">
              <w:rPr>
                <w:i/>
                <w:iCs/>
                <w:lang w:val="en-US"/>
              </w:rPr>
              <w:t>ms</w:t>
            </w:r>
            <w:r w:rsidRPr="003304F1">
              <w:rPr>
                <w:i/>
                <w:iCs/>
              </w:rPr>
              <w:t>38@</w:t>
            </w:r>
            <w:r w:rsidRPr="003304F1">
              <w:rPr>
                <w:i/>
                <w:iCs/>
                <w:lang w:val="en-US"/>
              </w:rPr>
              <w:t>must</w:t>
            </w:r>
            <w:r w:rsidRPr="003304F1">
              <w:rPr>
                <w:i/>
                <w:iCs/>
              </w:rPr>
              <w:t>.</w:t>
            </w:r>
            <w:r w:rsidRPr="003304F1">
              <w:rPr>
                <w:i/>
                <w:iCs/>
                <w:lang w:val="en-US"/>
              </w:rPr>
              <w:t>rk</w:t>
            </w:r>
            <w:r w:rsidRPr="003304F1">
              <w:rPr>
                <w:i/>
                <w:iCs/>
              </w:rPr>
              <w:t>.</w:t>
            </w:r>
            <w:r w:rsidRPr="003304F1">
              <w:rPr>
                <w:i/>
                <w:iCs/>
                <w:lang w:val="en-US"/>
              </w:rPr>
              <w:t>gov</w:t>
            </w:r>
            <w:r w:rsidRPr="003304F1">
              <w:rPr>
                <w:i/>
                <w:iCs/>
              </w:rPr>
              <w:t>.</w:t>
            </w:r>
            <w:r w:rsidRPr="003304F1">
              <w:rPr>
                <w:i/>
                <w:iCs/>
                <w:lang w:val="en-US"/>
              </w:rPr>
              <w:t>ru</w:t>
            </w:r>
            <w:r w:rsidRPr="003304F1">
              <w:t xml:space="preserve">  </w:t>
            </w:r>
          </w:p>
          <w:p w:rsidR="003304F1" w:rsidRPr="003304F1" w:rsidP="00C438A9" w14:paraId="7A2FCE61" w14:textId="77777777">
            <w:pPr>
              <w:jc w:val="center"/>
              <w:rPr>
                <w:b/>
                <w:lang w:val="uk-UA"/>
              </w:rPr>
            </w:pPr>
          </w:p>
        </w:tc>
        <w:tc>
          <w:tcPr>
            <w:tcW w:w="5366" w:type="dxa"/>
            <w:tcBorders>
              <w:top w:val="nil"/>
              <w:left w:val="nil"/>
              <w:bottom w:val="nil"/>
              <w:right w:val="nil"/>
            </w:tcBorders>
          </w:tcPr>
          <w:p w:rsidR="003304F1" w:rsidRPr="003304F1" w:rsidP="00C438A9" w14:paraId="170D5A33" w14:textId="77777777">
            <w:pPr>
              <w:pStyle w:val="NoSpacing"/>
              <w:jc w:val="center"/>
              <w:rPr>
                <w:rFonts w:ascii="Times New Roman" w:hAnsi="Times New Roman"/>
                <w:b/>
                <w:sz w:val="24"/>
                <w:szCs w:val="24"/>
              </w:rPr>
            </w:pPr>
          </w:p>
          <w:p w:rsidR="003304F1" w:rsidRPr="003304F1" w:rsidP="00C438A9" w14:paraId="764A0CD9" w14:textId="77777777">
            <w:pPr>
              <w:pStyle w:val="NoSpacing"/>
              <w:jc w:val="center"/>
              <w:rPr>
                <w:rFonts w:ascii="Times New Roman" w:hAnsi="Times New Roman"/>
                <w:b/>
                <w:bCs/>
                <w:sz w:val="24"/>
                <w:szCs w:val="24"/>
              </w:rPr>
            </w:pPr>
            <w:r w:rsidRPr="003304F1">
              <w:rPr>
                <w:rFonts w:ascii="Times New Roman" w:hAnsi="Times New Roman"/>
                <w:b/>
                <w:bCs/>
                <w:sz w:val="24"/>
                <w:szCs w:val="24"/>
              </w:rPr>
              <w:t>ООО «ТДС»</w:t>
            </w:r>
          </w:p>
          <w:p w:rsidR="003304F1" w:rsidRPr="003304F1" w:rsidP="00C438A9" w14:paraId="11DBD520" w14:textId="77777777">
            <w:pPr>
              <w:pStyle w:val="NoSpacing"/>
              <w:jc w:val="center"/>
              <w:rPr>
                <w:rFonts w:ascii="Times New Roman" w:hAnsi="Times New Roman"/>
                <w:sz w:val="24"/>
                <w:szCs w:val="24"/>
              </w:rPr>
            </w:pPr>
            <w:r w:rsidRPr="003304F1">
              <w:rPr>
                <w:rFonts w:ascii="Times New Roman" w:hAnsi="Times New Roman"/>
                <w:sz w:val="24"/>
                <w:szCs w:val="24"/>
              </w:rPr>
              <w:t>Республика Крым, г. Евпатория, ул. Интернациональная, д.140, к.1, кв.14</w:t>
            </w:r>
          </w:p>
          <w:p w:rsidR="003304F1" w:rsidRPr="003304F1" w:rsidP="00C438A9" w14:paraId="398BDC81" w14:textId="77777777">
            <w:pPr>
              <w:pStyle w:val="NoSpacing"/>
              <w:jc w:val="center"/>
              <w:rPr>
                <w:rFonts w:ascii="Times New Roman" w:hAnsi="Times New Roman"/>
                <w:b/>
                <w:bCs/>
                <w:sz w:val="24"/>
                <w:szCs w:val="24"/>
              </w:rPr>
            </w:pPr>
          </w:p>
          <w:p w:rsidR="003304F1" w:rsidRPr="003304F1" w:rsidP="00C438A9" w14:paraId="45971D53" w14:textId="77777777">
            <w:pPr>
              <w:pStyle w:val="NoSpacing"/>
              <w:jc w:val="center"/>
              <w:rPr>
                <w:rFonts w:ascii="Times New Roman" w:hAnsi="Times New Roman"/>
                <w:b/>
                <w:bCs/>
                <w:sz w:val="24"/>
                <w:szCs w:val="24"/>
              </w:rPr>
            </w:pPr>
            <w:r w:rsidRPr="003304F1">
              <w:rPr>
                <w:rFonts w:ascii="Times New Roman" w:hAnsi="Times New Roman"/>
                <w:b/>
                <w:bCs/>
                <w:sz w:val="24"/>
                <w:szCs w:val="24"/>
              </w:rPr>
              <w:t>ЕМОВО – филиал ФГКУ «УВО ВНГ России по Республике Крым»</w:t>
            </w:r>
          </w:p>
          <w:p w:rsidR="003304F1" w:rsidRPr="003304F1" w:rsidP="00C438A9" w14:paraId="514CD889" w14:textId="77777777">
            <w:pPr>
              <w:pStyle w:val="NoSpacing"/>
              <w:jc w:val="center"/>
              <w:rPr>
                <w:rFonts w:ascii="Times New Roman" w:hAnsi="Times New Roman"/>
                <w:sz w:val="24"/>
                <w:szCs w:val="24"/>
              </w:rPr>
            </w:pPr>
            <w:r w:rsidRPr="003304F1">
              <w:rPr>
                <w:rFonts w:ascii="Times New Roman" w:hAnsi="Times New Roman"/>
                <w:sz w:val="24"/>
                <w:szCs w:val="24"/>
              </w:rPr>
              <w:t>Г. Евпатория, проезд 9 Мая , 3, 297406</w:t>
            </w:r>
          </w:p>
        </w:tc>
      </w:tr>
      <w:tr w14:paraId="60A1293A" w14:textId="77777777" w:rsidTr="00C438A9">
        <w:tblPrEx>
          <w:tblW w:w="10031" w:type="dxa"/>
          <w:tblLook w:val="01E0"/>
        </w:tblPrEx>
        <w:trPr>
          <w:trHeight w:val="468"/>
        </w:trPr>
        <w:tc>
          <w:tcPr>
            <w:tcW w:w="4665" w:type="dxa"/>
            <w:tcBorders>
              <w:top w:val="nil"/>
              <w:left w:val="nil"/>
              <w:bottom w:val="nil"/>
              <w:right w:val="nil"/>
            </w:tcBorders>
          </w:tcPr>
          <w:p w:rsidR="003304F1" w:rsidRPr="003304F1" w:rsidP="00C438A9" w14:paraId="24C85837" w14:textId="77777777">
            <w:pPr>
              <w:rPr>
                <w:i/>
              </w:rPr>
            </w:pPr>
            <w:r w:rsidRPr="003304F1">
              <w:rPr>
                <w:i/>
              </w:rPr>
              <w:t xml:space="preserve">  «__»  июня  2026 г. № 5-38-197/2026</w:t>
            </w:r>
          </w:p>
          <w:p w:rsidR="003304F1" w:rsidRPr="003304F1" w:rsidP="00C438A9" w14:paraId="34ECF991" w14:textId="77777777">
            <w:pPr>
              <w:rPr>
                <w:b/>
              </w:rPr>
            </w:pPr>
          </w:p>
        </w:tc>
        <w:tc>
          <w:tcPr>
            <w:tcW w:w="5366" w:type="dxa"/>
            <w:tcBorders>
              <w:top w:val="nil"/>
              <w:left w:val="nil"/>
              <w:bottom w:val="nil"/>
              <w:right w:val="nil"/>
            </w:tcBorders>
          </w:tcPr>
          <w:p w:rsidR="003304F1" w:rsidRPr="003304F1" w:rsidP="00C438A9" w14:paraId="022F0360" w14:textId="77777777">
            <w:pPr>
              <w:jc w:val="center"/>
              <w:rPr>
                <w:b/>
                <w:lang w:val="uk-UA"/>
              </w:rPr>
            </w:pPr>
          </w:p>
        </w:tc>
      </w:tr>
    </w:tbl>
    <w:p w:rsidR="003304F1" w:rsidRPr="003304F1" w:rsidP="003304F1" w14:paraId="21B78E7C" w14:textId="77777777">
      <w:pPr>
        <w:pStyle w:val="NoSpacing"/>
        <w:ind w:left="32" w:firstLine="677"/>
        <w:jc w:val="both"/>
        <w:rPr>
          <w:rFonts w:ascii="Times New Roman" w:hAnsi="Times New Roman"/>
          <w:color w:val="000000"/>
          <w:sz w:val="24"/>
          <w:szCs w:val="24"/>
          <w:shd w:val="clear" w:color="auto" w:fill="FFFFFF"/>
        </w:rPr>
      </w:pPr>
      <w:r w:rsidRPr="003304F1">
        <w:rPr>
          <w:rFonts w:ascii="Times New Roman" w:hAnsi="Times New Roman"/>
          <w:sz w:val="24"/>
          <w:szCs w:val="24"/>
        </w:rPr>
        <w:t>Направляю в Ваш адрес копию постановления от 15 июня 2026 г. по</w:t>
      </w:r>
      <w:r w:rsidRPr="003304F1">
        <w:rPr>
          <w:rFonts w:ascii="Times New Roman" w:hAnsi="Times New Roman"/>
          <w:color w:val="000000" w:themeColor="text1"/>
          <w:sz w:val="24"/>
          <w:szCs w:val="24"/>
        </w:rPr>
        <w:t xml:space="preserve"> делу   №5-38-197/2026 по делу об административном правонарушении в отношении </w:t>
      </w:r>
      <w:r w:rsidRPr="003304F1">
        <w:rPr>
          <w:rFonts w:ascii="Times New Roman" w:hAnsi="Times New Roman"/>
          <w:b/>
          <w:sz w:val="24"/>
          <w:szCs w:val="24"/>
        </w:rPr>
        <w:t xml:space="preserve">юридического лица – Общества с ограниченной ответственностью «ТДС» </w:t>
      </w:r>
      <w:r w:rsidRPr="003304F1">
        <w:rPr>
          <w:rFonts w:ascii="Times New Roman" w:hAnsi="Times New Roman"/>
          <w:color w:val="000000" w:themeColor="text1"/>
          <w:sz w:val="24"/>
          <w:szCs w:val="24"/>
        </w:rPr>
        <w:t>по ч.1 ст. 20.35 КоАП РФ, для сведения.</w:t>
      </w:r>
    </w:p>
    <w:p w:rsidR="003304F1" w:rsidRPr="003304F1" w:rsidP="003304F1" w14:paraId="19E1F18F" w14:textId="77777777">
      <w:pPr>
        <w:ind w:firstLine="708"/>
        <w:jc w:val="both"/>
      </w:pPr>
      <w:r w:rsidRPr="003304F1">
        <w:t xml:space="preserve">Приложение: копия постановления на ___ л.  </w:t>
      </w:r>
    </w:p>
    <w:p w:rsidR="003304F1" w:rsidRPr="003304F1" w:rsidP="003304F1" w14:paraId="0BFCAB82" w14:textId="77777777">
      <w:pPr>
        <w:jc w:val="both"/>
      </w:pPr>
    </w:p>
    <w:p w:rsidR="003304F1" w:rsidRPr="003304F1" w:rsidP="003304F1" w14:paraId="774C424F" w14:textId="77777777">
      <w:pPr>
        <w:ind w:firstLine="708"/>
        <w:rPr>
          <w:b/>
        </w:rPr>
      </w:pPr>
      <w:r w:rsidRPr="003304F1">
        <w:rPr>
          <w:b/>
        </w:rPr>
        <w:t>Мировой судья</w:t>
      </w:r>
      <w:r w:rsidRPr="003304F1">
        <w:rPr>
          <w:b/>
        </w:rPr>
        <w:tab/>
      </w:r>
      <w:r w:rsidRPr="003304F1">
        <w:rPr>
          <w:b/>
        </w:rPr>
        <w:tab/>
      </w:r>
      <w:r w:rsidRPr="003304F1">
        <w:rPr>
          <w:b/>
        </w:rPr>
        <w:tab/>
      </w:r>
      <w:r w:rsidRPr="003304F1">
        <w:rPr>
          <w:b/>
        </w:rPr>
        <w:tab/>
      </w:r>
      <w:r w:rsidRPr="003304F1">
        <w:rPr>
          <w:b/>
        </w:rPr>
        <w:tab/>
      </w:r>
      <w:r w:rsidRPr="003304F1">
        <w:rPr>
          <w:b/>
        </w:rPr>
        <w:tab/>
      </w:r>
      <w:r w:rsidRPr="003304F1">
        <w:rPr>
          <w:b/>
        </w:rPr>
        <w:tab/>
        <w:t xml:space="preserve">                                  Н. Г. Рой</w:t>
      </w:r>
    </w:p>
    <w:p w:rsidR="003304F1" w:rsidRPr="003304F1" w:rsidP="003304F1" w14:paraId="4398D7B8" w14:textId="77777777">
      <w:pPr>
        <w:ind w:firstLine="708"/>
      </w:pPr>
      <w:r w:rsidRPr="003304F1">
        <w:t>исп. Беланова В.В.</w:t>
      </w:r>
    </w:p>
    <w:p w:rsidR="00B460AC" w:rsidP="003304F1" w14:paraId="4498F1B5" w14:textId="26B1ABDC">
      <w:pPr>
        <w:ind w:firstLine="708"/>
        <w:rPr>
          <w:color w:val="FFFFFF" w:themeColor="background1"/>
          <w:sz w:val="26"/>
          <w:szCs w:val="26"/>
        </w:rPr>
      </w:pPr>
    </w:p>
    <w:p w:rsidR="003304F1" w:rsidP="003304F1" w14:paraId="4D718109" w14:textId="77777777">
      <w:pPr>
        <w:ind w:firstLine="708"/>
        <w:rPr>
          <w:color w:val="FFFFFF" w:themeColor="background1"/>
          <w:sz w:val="26"/>
          <w:szCs w:val="26"/>
        </w:rPr>
      </w:pPr>
    </w:p>
    <w:p w:rsidR="003304F1" w:rsidP="003304F1" w14:paraId="6648FB45" w14:textId="77777777">
      <w:pPr>
        <w:ind w:firstLine="708"/>
        <w:rPr>
          <w:color w:val="FFFFFF" w:themeColor="background1"/>
          <w:sz w:val="26"/>
          <w:szCs w:val="26"/>
        </w:rPr>
      </w:pPr>
    </w:p>
    <w:p w:rsidR="003304F1" w:rsidP="003304F1" w14:paraId="5CAAF2AC" w14:textId="77777777">
      <w:pPr>
        <w:ind w:firstLine="708"/>
        <w:rPr>
          <w:color w:val="FFFFFF" w:themeColor="background1"/>
          <w:sz w:val="26"/>
          <w:szCs w:val="26"/>
        </w:rPr>
      </w:pPr>
    </w:p>
    <w:p w:rsidR="003304F1" w:rsidP="003304F1" w14:paraId="39DD1727" w14:textId="77777777">
      <w:pPr>
        <w:ind w:firstLine="708"/>
        <w:rPr>
          <w:color w:val="FFFFFF" w:themeColor="background1"/>
          <w:sz w:val="26"/>
          <w:szCs w:val="26"/>
        </w:rPr>
      </w:pPr>
    </w:p>
    <w:p w:rsidR="003304F1" w:rsidP="003304F1" w14:paraId="05BC7B19" w14:textId="77777777">
      <w:pPr>
        <w:ind w:firstLine="708"/>
        <w:rPr>
          <w:color w:val="FFFFFF" w:themeColor="background1"/>
          <w:sz w:val="26"/>
          <w:szCs w:val="26"/>
        </w:rPr>
      </w:pPr>
    </w:p>
    <w:p w:rsidR="003304F1" w:rsidP="003304F1" w14:paraId="4BC2546B" w14:textId="77777777">
      <w:pPr>
        <w:ind w:firstLine="708"/>
        <w:rPr>
          <w:color w:val="FFFFFF" w:themeColor="background1"/>
          <w:sz w:val="26"/>
          <w:szCs w:val="26"/>
        </w:rPr>
      </w:pPr>
    </w:p>
    <w:p w:rsidR="003304F1" w:rsidP="003304F1" w14:paraId="5C5FF615" w14:textId="77777777">
      <w:pPr>
        <w:ind w:firstLine="708"/>
        <w:rPr>
          <w:color w:val="FFFFFF" w:themeColor="background1"/>
          <w:sz w:val="26"/>
          <w:szCs w:val="2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65"/>
        <w:gridCol w:w="5366"/>
      </w:tblGrid>
      <w:tr w14:paraId="583962BD" w14:textId="77777777" w:rsidTr="00C438A9">
        <w:tblPrEx>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535"/>
        </w:trPr>
        <w:tc>
          <w:tcPr>
            <w:tcW w:w="4665" w:type="dxa"/>
            <w:tcBorders>
              <w:top w:val="nil"/>
              <w:left w:val="nil"/>
              <w:bottom w:val="nil"/>
              <w:right w:val="nil"/>
            </w:tcBorders>
          </w:tcPr>
          <w:p w:rsidR="003304F1" w:rsidRPr="003304F1" w:rsidP="00C438A9" w14:paraId="514E62CA" w14:textId="77777777">
            <w:pPr>
              <w:jc w:val="center"/>
              <w:rPr>
                <w:b/>
                <w:bCs/>
              </w:rPr>
            </w:pPr>
            <w:r w:rsidRPr="003304F1">
              <w:rPr>
                <w:b/>
                <w:bCs/>
              </w:rPr>
              <w:t xml:space="preserve">МИРОВОЙ СУДЬЯ </w:t>
            </w:r>
          </w:p>
          <w:p w:rsidR="003304F1" w:rsidRPr="003304F1" w:rsidP="00C438A9" w14:paraId="4730C549" w14:textId="77777777">
            <w:pPr>
              <w:jc w:val="center"/>
              <w:rPr>
                <w:b/>
                <w:bCs/>
              </w:rPr>
            </w:pPr>
            <w:r w:rsidRPr="003304F1">
              <w:rPr>
                <w:b/>
                <w:bCs/>
              </w:rPr>
              <w:t>СУДЕБНОГО УЧАСТКА № 38</w:t>
            </w:r>
          </w:p>
          <w:p w:rsidR="003304F1" w:rsidRPr="003304F1" w:rsidP="00C438A9" w14:paraId="350D5C8F" w14:textId="77777777">
            <w:pPr>
              <w:jc w:val="center"/>
              <w:rPr>
                <w:b/>
                <w:bCs/>
              </w:rPr>
            </w:pPr>
            <w:r w:rsidRPr="003304F1">
              <w:rPr>
                <w:b/>
                <w:bCs/>
              </w:rPr>
              <w:t xml:space="preserve">Евпаторийского судебного района </w:t>
            </w:r>
          </w:p>
          <w:p w:rsidR="003304F1" w:rsidRPr="003304F1" w:rsidP="00C438A9" w14:paraId="5CA4A806" w14:textId="77777777">
            <w:pPr>
              <w:jc w:val="center"/>
              <w:rPr>
                <w:b/>
              </w:rPr>
            </w:pPr>
            <w:r w:rsidRPr="003304F1">
              <w:rPr>
                <w:b/>
              </w:rPr>
              <w:t>(город республиканского значения Евпатория с подчиненной ему территорией)</w:t>
            </w:r>
          </w:p>
          <w:p w:rsidR="003304F1" w:rsidRPr="003304F1" w:rsidP="00C438A9" w14:paraId="33CED25C" w14:textId="77777777">
            <w:pPr>
              <w:jc w:val="center"/>
              <w:rPr>
                <w:b/>
                <w:bCs/>
              </w:rPr>
            </w:pPr>
            <w:r w:rsidRPr="003304F1">
              <w:rPr>
                <w:b/>
                <w:bCs/>
              </w:rPr>
              <w:t>Республики Крым</w:t>
            </w:r>
          </w:p>
          <w:p w:rsidR="003304F1" w:rsidRPr="003304F1" w:rsidP="00C438A9" w14:paraId="2068E7A5" w14:textId="77777777">
            <w:pPr>
              <w:jc w:val="center"/>
              <w:rPr>
                <w:i/>
                <w:iCs/>
              </w:rPr>
            </w:pPr>
            <w:r w:rsidRPr="003304F1">
              <w:rPr>
                <w:i/>
                <w:iCs/>
              </w:rPr>
              <w:t xml:space="preserve">ул. Горького, д.10/29, г. Евпатория,  </w:t>
            </w:r>
          </w:p>
          <w:p w:rsidR="003304F1" w:rsidRPr="003304F1" w:rsidP="00C438A9" w14:paraId="738B5EB5" w14:textId="77777777">
            <w:pPr>
              <w:jc w:val="center"/>
              <w:rPr>
                <w:i/>
                <w:iCs/>
              </w:rPr>
            </w:pPr>
            <w:r w:rsidRPr="003304F1">
              <w:rPr>
                <w:i/>
                <w:iCs/>
              </w:rPr>
              <w:t>Республика Крым, 297408</w:t>
            </w:r>
          </w:p>
          <w:p w:rsidR="003304F1" w:rsidRPr="003304F1" w:rsidP="00C438A9" w14:paraId="44BD47AE" w14:textId="77777777">
            <w:pPr>
              <w:jc w:val="center"/>
              <w:rPr>
                <w:i/>
                <w:iCs/>
              </w:rPr>
            </w:pPr>
            <w:r w:rsidRPr="003304F1">
              <w:rPr>
                <w:i/>
                <w:iCs/>
              </w:rPr>
              <w:t>тел.: (36569) 9-00-84</w:t>
            </w:r>
          </w:p>
          <w:p w:rsidR="003304F1" w:rsidRPr="003304F1" w:rsidP="00C438A9" w14:paraId="2C73B6DA" w14:textId="77777777">
            <w:pPr>
              <w:jc w:val="center"/>
              <w:rPr>
                <w:i/>
              </w:rPr>
            </w:pPr>
            <w:r w:rsidRPr="003304F1">
              <w:rPr>
                <w:i/>
                <w:iCs/>
              </w:rPr>
              <w:t>е-</w:t>
            </w:r>
            <w:r w:rsidRPr="003304F1">
              <w:rPr>
                <w:i/>
                <w:iCs/>
                <w:lang w:val="en-US"/>
              </w:rPr>
              <w:t>mail</w:t>
            </w:r>
            <w:r w:rsidRPr="003304F1">
              <w:rPr>
                <w:i/>
                <w:iCs/>
              </w:rPr>
              <w:t xml:space="preserve">: </w:t>
            </w:r>
            <w:r w:rsidRPr="003304F1">
              <w:rPr>
                <w:i/>
                <w:iCs/>
                <w:lang w:val="en-US"/>
              </w:rPr>
              <w:t>ms</w:t>
            </w:r>
            <w:r w:rsidRPr="003304F1">
              <w:rPr>
                <w:i/>
                <w:iCs/>
              </w:rPr>
              <w:t>38@</w:t>
            </w:r>
            <w:r w:rsidRPr="003304F1">
              <w:rPr>
                <w:i/>
                <w:iCs/>
                <w:lang w:val="en-US"/>
              </w:rPr>
              <w:t>must</w:t>
            </w:r>
            <w:r w:rsidRPr="003304F1">
              <w:rPr>
                <w:i/>
                <w:iCs/>
              </w:rPr>
              <w:t>.</w:t>
            </w:r>
            <w:r w:rsidRPr="003304F1">
              <w:rPr>
                <w:i/>
                <w:iCs/>
                <w:lang w:val="en-US"/>
              </w:rPr>
              <w:t>rk</w:t>
            </w:r>
            <w:r w:rsidRPr="003304F1">
              <w:rPr>
                <w:i/>
                <w:iCs/>
              </w:rPr>
              <w:t>.</w:t>
            </w:r>
            <w:r w:rsidRPr="003304F1">
              <w:rPr>
                <w:i/>
                <w:iCs/>
                <w:lang w:val="en-US"/>
              </w:rPr>
              <w:t>gov</w:t>
            </w:r>
            <w:r w:rsidRPr="003304F1">
              <w:rPr>
                <w:i/>
                <w:iCs/>
              </w:rPr>
              <w:t>.</w:t>
            </w:r>
            <w:r w:rsidRPr="003304F1">
              <w:rPr>
                <w:i/>
                <w:iCs/>
                <w:lang w:val="en-US"/>
              </w:rPr>
              <w:t>ru</w:t>
            </w:r>
            <w:r w:rsidRPr="003304F1">
              <w:t xml:space="preserve">  </w:t>
            </w:r>
          </w:p>
          <w:p w:rsidR="003304F1" w:rsidRPr="003304F1" w:rsidP="00C438A9" w14:paraId="6E3A9E76" w14:textId="77777777">
            <w:pPr>
              <w:jc w:val="center"/>
              <w:rPr>
                <w:b/>
                <w:lang w:val="uk-UA"/>
              </w:rPr>
            </w:pPr>
          </w:p>
        </w:tc>
        <w:tc>
          <w:tcPr>
            <w:tcW w:w="5366" w:type="dxa"/>
            <w:tcBorders>
              <w:top w:val="nil"/>
              <w:left w:val="nil"/>
              <w:bottom w:val="nil"/>
              <w:right w:val="nil"/>
            </w:tcBorders>
          </w:tcPr>
          <w:p w:rsidR="003304F1" w:rsidRPr="003304F1" w:rsidP="00C438A9" w14:paraId="59DE09D4" w14:textId="77777777">
            <w:pPr>
              <w:pStyle w:val="NoSpacing"/>
              <w:jc w:val="center"/>
              <w:rPr>
                <w:rFonts w:ascii="Times New Roman" w:hAnsi="Times New Roman"/>
                <w:b/>
                <w:sz w:val="24"/>
                <w:szCs w:val="24"/>
              </w:rPr>
            </w:pPr>
          </w:p>
          <w:p w:rsidR="003304F1" w:rsidRPr="003304F1" w:rsidP="00C438A9" w14:paraId="362BF8B0" w14:textId="77777777">
            <w:pPr>
              <w:pStyle w:val="NoSpacing"/>
              <w:jc w:val="center"/>
              <w:rPr>
                <w:rFonts w:ascii="Times New Roman" w:hAnsi="Times New Roman"/>
                <w:b/>
                <w:bCs/>
                <w:sz w:val="24"/>
                <w:szCs w:val="24"/>
              </w:rPr>
            </w:pPr>
            <w:r w:rsidRPr="003304F1">
              <w:rPr>
                <w:rFonts w:ascii="Times New Roman" w:hAnsi="Times New Roman"/>
                <w:b/>
                <w:bCs/>
                <w:sz w:val="24"/>
                <w:szCs w:val="24"/>
              </w:rPr>
              <w:t>ООО «ТДС»</w:t>
            </w:r>
          </w:p>
          <w:p w:rsidR="003304F1" w:rsidRPr="003304F1" w:rsidP="00C438A9" w14:paraId="4FF03647" w14:textId="77777777">
            <w:pPr>
              <w:pStyle w:val="NoSpacing"/>
              <w:jc w:val="center"/>
              <w:rPr>
                <w:rFonts w:ascii="Times New Roman" w:hAnsi="Times New Roman"/>
                <w:sz w:val="24"/>
                <w:szCs w:val="24"/>
              </w:rPr>
            </w:pPr>
            <w:r w:rsidRPr="003304F1">
              <w:rPr>
                <w:rFonts w:ascii="Times New Roman" w:hAnsi="Times New Roman"/>
                <w:sz w:val="24"/>
                <w:szCs w:val="24"/>
              </w:rPr>
              <w:t>Республика Крым, г. Евпатория, ул. Интернациональная, д.140, к.1, кв.14</w:t>
            </w:r>
          </w:p>
          <w:p w:rsidR="003304F1" w:rsidRPr="003304F1" w:rsidP="00C438A9" w14:paraId="4D5F206D" w14:textId="77777777">
            <w:pPr>
              <w:pStyle w:val="NoSpacing"/>
              <w:jc w:val="center"/>
              <w:rPr>
                <w:rFonts w:ascii="Times New Roman" w:hAnsi="Times New Roman"/>
                <w:b/>
                <w:bCs/>
                <w:sz w:val="24"/>
                <w:szCs w:val="24"/>
              </w:rPr>
            </w:pPr>
          </w:p>
          <w:p w:rsidR="003304F1" w:rsidRPr="003304F1" w:rsidP="00C438A9" w14:paraId="556BDF3F" w14:textId="77777777">
            <w:pPr>
              <w:pStyle w:val="NoSpacing"/>
              <w:jc w:val="center"/>
              <w:rPr>
                <w:rFonts w:ascii="Times New Roman" w:hAnsi="Times New Roman"/>
                <w:b/>
                <w:bCs/>
                <w:sz w:val="24"/>
                <w:szCs w:val="24"/>
              </w:rPr>
            </w:pPr>
            <w:r w:rsidRPr="003304F1">
              <w:rPr>
                <w:rFonts w:ascii="Times New Roman" w:hAnsi="Times New Roman"/>
                <w:b/>
                <w:bCs/>
                <w:sz w:val="24"/>
                <w:szCs w:val="24"/>
              </w:rPr>
              <w:t xml:space="preserve">ЕМОВО – филиал ФГКУ «УВО ВНГ России </w:t>
            </w:r>
            <w:r w:rsidRPr="003304F1">
              <w:rPr>
                <w:rFonts w:ascii="Times New Roman" w:hAnsi="Times New Roman"/>
                <w:b/>
                <w:bCs/>
                <w:sz w:val="24"/>
                <w:szCs w:val="24"/>
              </w:rPr>
              <w:t>по Республике Крым»</w:t>
            </w:r>
          </w:p>
          <w:p w:rsidR="003304F1" w:rsidRPr="003304F1" w:rsidP="00C438A9" w14:paraId="26605213" w14:textId="77777777">
            <w:pPr>
              <w:pStyle w:val="NoSpacing"/>
              <w:jc w:val="center"/>
              <w:rPr>
                <w:rFonts w:ascii="Times New Roman" w:hAnsi="Times New Roman"/>
                <w:sz w:val="24"/>
                <w:szCs w:val="24"/>
              </w:rPr>
            </w:pPr>
            <w:r w:rsidRPr="003304F1">
              <w:rPr>
                <w:rFonts w:ascii="Times New Roman" w:hAnsi="Times New Roman"/>
                <w:sz w:val="24"/>
                <w:szCs w:val="24"/>
              </w:rPr>
              <w:t>Г. Евпатория, проезд 9 Мая , 3, 297406</w:t>
            </w:r>
          </w:p>
        </w:tc>
      </w:tr>
      <w:tr w14:paraId="132FAAC7" w14:textId="77777777" w:rsidTr="00C438A9">
        <w:tblPrEx>
          <w:tblW w:w="10031" w:type="dxa"/>
          <w:tblLook w:val="01E0"/>
        </w:tblPrEx>
        <w:trPr>
          <w:trHeight w:val="468"/>
        </w:trPr>
        <w:tc>
          <w:tcPr>
            <w:tcW w:w="4665" w:type="dxa"/>
            <w:tcBorders>
              <w:top w:val="nil"/>
              <w:left w:val="nil"/>
              <w:bottom w:val="nil"/>
              <w:right w:val="nil"/>
            </w:tcBorders>
          </w:tcPr>
          <w:p w:rsidR="003304F1" w:rsidRPr="003304F1" w:rsidP="00C438A9" w14:paraId="2C8DE393" w14:textId="77777777">
            <w:pPr>
              <w:rPr>
                <w:i/>
              </w:rPr>
            </w:pPr>
            <w:r w:rsidRPr="003304F1">
              <w:rPr>
                <w:i/>
              </w:rPr>
              <w:t xml:space="preserve">  «__»  июня  2026 г. № 5-38-197/2026</w:t>
            </w:r>
          </w:p>
          <w:p w:rsidR="003304F1" w:rsidRPr="003304F1" w:rsidP="00C438A9" w14:paraId="5A603BFE" w14:textId="77777777">
            <w:pPr>
              <w:rPr>
                <w:b/>
              </w:rPr>
            </w:pPr>
          </w:p>
        </w:tc>
        <w:tc>
          <w:tcPr>
            <w:tcW w:w="5366" w:type="dxa"/>
            <w:tcBorders>
              <w:top w:val="nil"/>
              <w:left w:val="nil"/>
              <w:bottom w:val="nil"/>
              <w:right w:val="nil"/>
            </w:tcBorders>
          </w:tcPr>
          <w:p w:rsidR="003304F1" w:rsidRPr="003304F1" w:rsidP="00C438A9" w14:paraId="38EA64F4" w14:textId="77777777">
            <w:pPr>
              <w:jc w:val="center"/>
              <w:rPr>
                <w:b/>
                <w:lang w:val="uk-UA"/>
              </w:rPr>
            </w:pPr>
          </w:p>
        </w:tc>
      </w:tr>
    </w:tbl>
    <w:p w:rsidR="003304F1" w:rsidRPr="003304F1" w:rsidP="003304F1" w14:paraId="26B7485F" w14:textId="77777777">
      <w:pPr>
        <w:pStyle w:val="NoSpacing"/>
        <w:ind w:left="32" w:firstLine="677"/>
        <w:jc w:val="both"/>
        <w:rPr>
          <w:rFonts w:ascii="Times New Roman" w:hAnsi="Times New Roman"/>
          <w:color w:val="000000"/>
          <w:sz w:val="24"/>
          <w:szCs w:val="24"/>
          <w:shd w:val="clear" w:color="auto" w:fill="FFFFFF"/>
        </w:rPr>
      </w:pPr>
      <w:r w:rsidRPr="003304F1">
        <w:rPr>
          <w:rFonts w:ascii="Times New Roman" w:hAnsi="Times New Roman"/>
          <w:sz w:val="24"/>
          <w:szCs w:val="24"/>
        </w:rPr>
        <w:t>Направляю в Ваш адрес копию постановления от 15 июня 2026 г. по</w:t>
      </w:r>
      <w:r w:rsidRPr="003304F1">
        <w:rPr>
          <w:rFonts w:ascii="Times New Roman" w:hAnsi="Times New Roman"/>
          <w:color w:val="000000" w:themeColor="text1"/>
          <w:sz w:val="24"/>
          <w:szCs w:val="24"/>
        </w:rPr>
        <w:t xml:space="preserve"> делу   №5-38-197/2026 по делу об административном правонарушении в отношении </w:t>
      </w:r>
      <w:r w:rsidRPr="003304F1">
        <w:rPr>
          <w:rFonts w:ascii="Times New Roman" w:hAnsi="Times New Roman"/>
          <w:b/>
          <w:sz w:val="24"/>
          <w:szCs w:val="24"/>
        </w:rPr>
        <w:t xml:space="preserve">юридического лица – Общества с ограниченной ответственностью «ТДС» </w:t>
      </w:r>
      <w:r w:rsidRPr="003304F1">
        <w:rPr>
          <w:rFonts w:ascii="Times New Roman" w:hAnsi="Times New Roman"/>
          <w:color w:val="000000" w:themeColor="text1"/>
          <w:sz w:val="24"/>
          <w:szCs w:val="24"/>
        </w:rPr>
        <w:t>по ч.1 ст. 20.35 КоАП РФ, для сведения.</w:t>
      </w:r>
    </w:p>
    <w:p w:rsidR="003304F1" w:rsidRPr="003304F1" w:rsidP="003304F1" w14:paraId="60602134" w14:textId="77777777">
      <w:pPr>
        <w:ind w:firstLine="708"/>
        <w:jc w:val="both"/>
      </w:pPr>
      <w:r w:rsidRPr="003304F1">
        <w:t xml:space="preserve">Приложение: копия постановления на ___ л.  </w:t>
      </w:r>
    </w:p>
    <w:p w:rsidR="003304F1" w:rsidRPr="003304F1" w:rsidP="003304F1" w14:paraId="62E6A6AC" w14:textId="77777777">
      <w:pPr>
        <w:jc w:val="both"/>
      </w:pPr>
    </w:p>
    <w:p w:rsidR="003304F1" w:rsidRPr="003304F1" w:rsidP="003304F1" w14:paraId="45950C12" w14:textId="77777777">
      <w:pPr>
        <w:ind w:firstLine="708"/>
        <w:rPr>
          <w:b/>
        </w:rPr>
      </w:pPr>
      <w:r w:rsidRPr="003304F1">
        <w:rPr>
          <w:b/>
        </w:rPr>
        <w:t>Мировой судья</w:t>
      </w:r>
      <w:r w:rsidRPr="003304F1">
        <w:rPr>
          <w:b/>
        </w:rPr>
        <w:tab/>
      </w:r>
      <w:r w:rsidRPr="003304F1">
        <w:rPr>
          <w:b/>
        </w:rPr>
        <w:tab/>
      </w:r>
      <w:r w:rsidRPr="003304F1">
        <w:rPr>
          <w:b/>
        </w:rPr>
        <w:tab/>
      </w:r>
      <w:r w:rsidRPr="003304F1">
        <w:rPr>
          <w:b/>
        </w:rPr>
        <w:tab/>
      </w:r>
      <w:r w:rsidRPr="003304F1">
        <w:rPr>
          <w:b/>
        </w:rPr>
        <w:tab/>
      </w:r>
      <w:r w:rsidRPr="003304F1">
        <w:rPr>
          <w:b/>
        </w:rPr>
        <w:tab/>
      </w:r>
      <w:r w:rsidRPr="003304F1">
        <w:rPr>
          <w:b/>
        </w:rPr>
        <w:tab/>
        <w:t xml:space="preserve">                                  Н. Г. Рой</w:t>
      </w:r>
    </w:p>
    <w:p w:rsidR="003304F1" w:rsidRPr="003304F1" w:rsidP="003304F1" w14:paraId="01FCE47C" w14:textId="77777777">
      <w:pPr>
        <w:ind w:firstLine="708"/>
      </w:pPr>
      <w:r w:rsidRPr="003304F1">
        <w:t>исп. Беланова В.В.</w:t>
      </w:r>
    </w:p>
    <w:p w:rsidR="003304F1" w:rsidRPr="009268DC" w:rsidP="003304F1" w14:paraId="3CC0F39B" w14:textId="77777777">
      <w:pPr>
        <w:ind w:firstLine="708"/>
        <w:rPr>
          <w:color w:val="FFFFFF" w:themeColor="background1"/>
          <w:sz w:val="26"/>
          <w:szCs w:val="26"/>
        </w:rPr>
      </w:pPr>
    </w:p>
    <w:sectPr w:rsidSect="00DF2ECB">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FCC40B7"/>
    <w:multiLevelType w:val="multilevel"/>
    <w:tmpl w:val="EAC65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4181776"/>
    <w:multiLevelType w:val="multilevel"/>
    <w:tmpl w:val="5E66F9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62203C87"/>
    <w:multiLevelType w:val="multilevel"/>
    <w:tmpl w:val="2D34A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BC57E3F"/>
    <w:multiLevelType w:val="multilevel"/>
    <w:tmpl w:val="3594D5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C4F"/>
    <w:rsid w:val="00023107"/>
    <w:rsid w:val="00030506"/>
    <w:rsid w:val="00090552"/>
    <w:rsid w:val="000B171E"/>
    <w:rsid w:val="000E5F09"/>
    <w:rsid w:val="000F0365"/>
    <w:rsid w:val="000F1224"/>
    <w:rsid w:val="001355E0"/>
    <w:rsid w:val="001F658F"/>
    <w:rsid w:val="001F7981"/>
    <w:rsid w:val="00255410"/>
    <w:rsid w:val="00300AA4"/>
    <w:rsid w:val="003304F1"/>
    <w:rsid w:val="003376FF"/>
    <w:rsid w:val="00351497"/>
    <w:rsid w:val="00360F2A"/>
    <w:rsid w:val="00367480"/>
    <w:rsid w:val="0038573A"/>
    <w:rsid w:val="003C400D"/>
    <w:rsid w:val="003E10F8"/>
    <w:rsid w:val="00455801"/>
    <w:rsid w:val="004924A3"/>
    <w:rsid w:val="004D4378"/>
    <w:rsid w:val="004E5A3A"/>
    <w:rsid w:val="00516DB5"/>
    <w:rsid w:val="0054247C"/>
    <w:rsid w:val="00556B70"/>
    <w:rsid w:val="005D52EF"/>
    <w:rsid w:val="005F61AB"/>
    <w:rsid w:val="00602D7C"/>
    <w:rsid w:val="0064606F"/>
    <w:rsid w:val="006532BE"/>
    <w:rsid w:val="00654D07"/>
    <w:rsid w:val="0069165B"/>
    <w:rsid w:val="006B3CDF"/>
    <w:rsid w:val="006F14F2"/>
    <w:rsid w:val="006F57AE"/>
    <w:rsid w:val="00705A9A"/>
    <w:rsid w:val="00712975"/>
    <w:rsid w:val="00722770"/>
    <w:rsid w:val="00765D31"/>
    <w:rsid w:val="00784756"/>
    <w:rsid w:val="00794FFD"/>
    <w:rsid w:val="00796E53"/>
    <w:rsid w:val="007A1D95"/>
    <w:rsid w:val="007A54FC"/>
    <w:rsid w:val="007C3105"/>
    <w:rsid w:val="007D39C8"/>
    <w:rsid w:val="007D7C4F"/>
    <w:rsid w:val="008013C4"/>
    <w:rsid w:val="00826F01"/>
    <w:rsid w:val="00845FAC"/>
    <w:rsid w:val="008776D9"/>
    <w:rsid w:val="00885258"/>
    <w:rsid w:val="00915F7E"/>
    <w:rsid w:val="009268DC"/>
    <w:rsid w:val="00933886"/>
    <w:rsid w:val="00937DE8"/>
    <w:rsid w:val="009A6EA8"/>
    <w:rsid w:val="00A02954"/>
    <w:rsid w:val="00A44FD4"/>
    <w:rsid w:val="00A7102E"/>
    <w:rsid w:val="00A7196B"/>
    <w:rsid w:val="00AA79E9"/>
    <w:rsid w:val="00AB53EF"/>
    <w:rsid w:val="00AB6121"/>
    <w:rsid w:val="00AD3F9F"/>
    <w:rsid w:val="00AD4BD5"/>
    <w:rsid w:val="00AE40E1"/>
    <w:rsid w:val="00B460AC"/>
    <w:rsid w:val="00B77207"/>
    <w:rsid w:val="00B93E84"/>
    <w:rsid w:val="00BA315B"/>
    <w:rsid w:val="00BA6405"/>
    <w:rsid w:val="00BA70FA"/>
    <w:rsid w:val="00BD135D"/>
    <w:rsid w:val="00BE6F40"/>
    <w:rsid w:val="00BF3D7A"/>
    <w:rsid w:val="00C438A9"/>
    <w:rsid w:val="00C836DC"/>
    <w:rsid w:val="00C9469E"/>
    <w:rsid w:val="00CB0C73"/>
    <w:rsid w:val="00D270C1"/>
    <w:rsid w:val="00D47389"/>
    <w:rsid w:val="00D63498"/>
    <w:rsid w:val="00D836C1"/>
    <w:rsid w:val="00DA2FF9"/>
    <w:rsid w:val="00DB0603"/>
    <w:rsid w:val="00DD5D6D"/>
    <w:rsid w:val="00DE2624"/>
    <w:rsid w:val="00DF2ECB"/>
    <w:rsid w:val="00DF6EBF"/>
    <w:rsid w:val="00E11CA7"/>
    <w:rsid w:val="00E303D3"/>
    <w:rsid w:val="00E609A0"/>
    <w:rsid w:val="00EB5E41"/>
    <w:rsid w:val="00F038C7"/>
    <w:rsid w:val="00F0571B"/>
    <w:rsid w:val="00F60094"/>
    <w:rsid w:val="00F73E28"/>
    <w:rsid w:val="00F86850"/>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7AE"/>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7D7C4F"/>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7D7C4F"/>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7D7C4F"/>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7D7C4F"/>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7D7C4F"/>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7D7C4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7D7C4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7D7C4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7D7C4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7D7C4F"/>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7D7C4F"/>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7D7C4F"/>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7D7C4F"/>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7D7C4F"/>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7D7C4F"/>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7D7C4F"/>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7D7C4F"/>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7D7C4F"/>
    <w:rPr>
      <w:rFonts w:eastAsiaTheme="majorEastAsia" w:cstheme="majorBidi"/>
      <w:color w:val="272727" w:themeColor="text1" w:themeTint="D8"/>
    </w:rPr>
  </w:style>
  <w:style w:type="paragraph" w:styleId="Title">
    <w:name w:val="Title"/>
    <w:basedOn w:val="Normal"/>
    <w:next w:val="Normal"/>
    <w:link w:val="a"/>
    <w:uiPriority w:val="10"/>
    <w:qFormat/>
    <w:rsid w:val="007D7C4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7D7C4F"/>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7D7C4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7D7C4F"/>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7D7C4F"/>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7D7C4F"/>
    <w:rPr>
      <w:i/>
      <w:iCs/>
      <w:color w:val="404040" w:themeColor="text1" w:themeTint="BF"/>
    </w:rPr>
  </w:style>
  <w:style w:type="paragraph" w:styleId="ListParagraph">
    <w:name w:val="List Paragraph"/>
    <w:basedOn w:val="Normal"/>
    <w:uiPriority w:val="34"/>
    <w:qFormat/>
    <w:rsid w:val="007D7C4F"/>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7D7C4F"/>
    <w:rPr>
      <w:i/>
      <w:iCs/>
      <w:color w:val="2F5496" w:themeColor="accent1" w:themeShade="BF"/>
    </w:rPr>
  </w:style>
  <w:style w:type="paragraph" w:styleId="IntenseQuote">
    <w:name w:val="Intense Quote"/>
    <w:basedOn w:val="Normal"/>
    <w:next w:val="Normal"/>
    <w:link w:val="a1"/>
    <w:uiPriority w:val="30"/>
    <w:qFormat/>
    <w:rsid w:val="007D7C4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7D7C4F"/>
    <w:rPr>
      <w:i/>
      <w:iCs/>
      <w:color w:val="2F5496" w:themeColor="accent1" w:themeShade="BF"/>
    </w:rPr>
  </w:style>
  <w:style w:type="character" w:styleId="IntenseReference">
    <w:name w:val="Intense Reference"/>
    <w:basedOn w:val="DefaultParagraphFont"/>
    <w:uiPriority w:val="32"/>
    <w:qFormat/>
    <w:rsid w:val="007D7C4F"/>
    <w:rPr>
      <w:b/>
      <w:bCs/>
      <w:smallCaps/>
      <w:color w:val="2F5496" w:themeColor="accent1" w:themeShade="BF"/>
      <w:spacing w:val="5"/>
    </w:rPr>
  </w:style>
  <w:style w:type="table" w:styleId="TableGrid">
    <w:name w:val="Table Grid"/>
    <w:basedOn w:val="TableNormal"/>
    <w:uiPriority w:val="59"/>
    <w:rsid w:val="006F57AE"/>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basedOn w:val="DefaultParagraphFont"/>
    <w:link w:val="22"/>
    <w:rsid w:val="006F57AE"/>
    <w:rPr>
      <w:rFonts w:ascii="Times New Roman" w:eastAsia="Times New Roman" w:hAnsi="Times New Roman" w:cs="Times New Roman"/>
      <w:sz w:val="28"/>
      <w:szCs w:val="28"/>
      <w:shd w:val="clear" w:color="auto" w:fill="FFFFFF"/>
    </w:rPr>
  </w:style>
  <w:style w:type="paragraph" w:customStyle="1" w:styleId="22">
    <w:name w:val="Основной текст (2)"/>
    <w:basedOn w:val="Normal"/>
    <w:link w:val="21"/>
    <w:rsid w:val="006F57AE"/>
    <w:pPr>
      <w:widowControl w:val="0"/>
      <w:shd w:val="clear" w:color="auto" w:fill="FFFFFF"/>
      <w:spacing w:line="317" w:lineRule="exact"/>
    </w:pPr>
    <w:rPr>
      <w:kern w:val="2"/>
      <w:sz w:val="28"/>
      <w:szCs w:val="28"/>
      <w:lang w:eastAsia="en-US"/>
      <w14:ligatures w14:val="standardContextual"/>
    </w:rPr>
  </w:style>
  <w:style w:type="paragraph" w:styleId="BalloonText">
    <w:name w:val="Balloon Text"/>
    <w:basedOn w:val="Normal"/>
    <w:link w:val="a2"/>
    <w:uiPriority w:val="99"/>
    <w:semiHidden/>
    <w:unhideWhenUsed/>
    <w:rsid w:val="004D4378"/>
    <w:rPr>
      <w:rFonts w:ascii="Tahoma" w:hAnsi="Tahoma" w:cs="Tahoma"/>
      <w:sz w:val="16"/>
      <w:szCs w:val="16"/>
    </w:rPr>
  </w:style>
  <w:style w:type="character" w:customStyle="1" w:styleId="a2">
    <w:name w:val="Текст выноски Знак"/>
    <w:basedOn w:val="DefaultParagraphFont"/>
    <w:link w:val="BalloonText"/>
    <w:uiPriority w:val="99"/>
    <w:semiHidden/>
    <w:rsid w:val="004D4378"/>
    <w:rPr>
      <w:rFonts w:ascii="Tahoma" w:eastAsia="Times New Roman" w:hAnsi="Tahoma" w:cs="Tahoma"/>
      <w:kern w:val="0"/>
      <w:sz w:val="16"/>
      <w:szCs w:val="16"/>
      <w:lang w:eastAsia="ru-RU"/>
      <w14:ligatures w14:val="none"/>
    </w:rPr>
  </w:style>
  <w:style w:type="character" w:styleId="Hyperlink">
    <w:name w:val="Hyperlink"/>
    <w:basedOn w:val="DefaultParagraphFont"/>
    <w:uiPriority w:val="99"/>
    <w:unhideWhenUsed/>
    <w:rsid w:val="00BD135D"/>
    <w:rPr>
      <w:color w:val="0563C1" w:themeColor="hyperlink"/>
      <w:u w:val="single"/>
    </w:rPr>
  </w:style>
  <w:style w:type="character" w:customStyle="1" w:styleId="UnresolvedMention">
    <w:name w:val="Unresolved Mention"/>
    <w:basedOn w:val="DefaultParagraphFont"/>
    <w:uiPriority w:val="99"/>
    <w:semiHidden/>
    <w:unhideWhenUsed/>
    <w:rsid w:val="00BD135D"/>
    <w:rPr>
      <w:color w:val="605E5C"/>
      <w:shd w:val="clear" w:color="auto" w:fill="E1DFDD"/>
    </w:rPr>
  </w:style>
  <w:style w:type="paragraph" w:styleId="NormalWeb">
    <w:name w:val="Normal (Web)"/>
    <w:basedOn w:val="Normal"/>
    <w:uiPriority w:val="99"/>
    <w:semiHidden/>
    <w:unhideWhenUsed/>
    <w:rsid w:val="0069165B"/>
  </w:style>
  <w:style w:type="paragraph" w:styleId="NoSpacing">
    <w:name w:val="No Spacing"/>
    <w:uiPriority w:val="1"/>
    <w:qFormat/>
    <w:rsid w:val="0054247C"/>
    <w:pPr>
      <w:spacing w:after="0" w:line="240" w:lineRule="auto"/>
    </w:pPr>
    <w:rPr>
      <w:rFonts w:ascii="Calibri" w:eastAsia="Times New Roman" w:hAnsi="Calibri"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base.garant.ru/71657636/586304712043fa43fba2fb855a4007bb/"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