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089" w:rsidRPr="009E4575" w:rsidP="00697089" w14:paraId="3C4436A7" w14:textId="77777777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5-38-213/2019</w:t>
      </w:r>
    </w:p>
    <w:p w:rsidR="00697089" w:rsidRPr="009E4575" w:rsidP="00697089" w14:paraId="1FF16988" w14:textId="77777777">
      <w:pPr>
        <w:ind w:firstLine="540"/>
        <w:rPr>
          <w:sz w:val="26"/>
          <w:szCs w:val="26"/>
        </w:rPr>
      </w:pPr>
    </w:p>
    <w:p w:rsidR="00697089" w:rsidRPr="009E4575" w:rsidP="00697089" w14:paraId="0B6A371D" w14:textId="77777777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697089" w:rsidRPr="009E4575" w:rsidP="00697089" w14:paraId="04D10990" w14:textId="77777777">
      <w:pPr>
        <w:ind w:right="-650" w:firstLine="540"/>
        <w:rPr>
          <w:sz w:val="26"/>
          <w:szCs w:val="26"/>
        </w:rPr>
      </w:pPr>
    </w:p>
    <w:p w:rsidR="00697089" w:rsidRPr="009E4575" w:rsidP="00697089" w14:paraId="62688B5D" w14:textId="77777777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 xml:space="preserve"> 27 мая 2019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697089" w:rsidRPr="009E4575" w:rsidP="00697089" w14:paraId="5FB75583" w14:textId="77777777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9E4575" w:rsidP="00697089" w14:paraId="17585D8E" w14:textId="77777777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Бигун</w:t>
      </w:r>
      <w:r>
        <w:rPr>
          <w:b/>
          <w:sz w:val="26"/>
          <w:szCs w:val="26"/>
        </w:rPr>
        <w:t xml:space="preserve"> Андрея Петровича</w:t>
      </w:r>
      <w:r>
        <w:rPr>
          <w:sz w:val="26"/>
          <w:szCs w:val="26"/>
        </w:rPr>
        <w:t xml:space="preserve">, </w:t>
      </w:r>
      <w:r w:rsidR="007C3CFA">
        <w:rPr>
          <w:sz w:val="26"/>
          <w:szCs w:val="26"/>
        </w:rPr>
        <w:t>личные данные</w:t>
      </w:r>
    </w:p>
    <w:p w:rsidR="00697089" w:rsidRPr="009E4575" w:rsidP="00697089" w14:paraId="3409D7B2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97089" w:rsidRPr="009E4575" w:rsidP="00697089" w14:paraId="78A48999" w14:textId="77777777">
      <w:pPr>
        <w:ind w:firstLine="540"/>
        <w:jc w:val="both"/>
        <w:rPr>
          <w:sz w:val="26"/>
          <w:szCs w:val="26"/>
        </w:rPr>
      </w:pPr>
    </w:p>
    <w:p w:rsidR="00697089" w:rsidRPr="009E4575" w:rsidP="00697089" w14:paraId="5B3FACCA" w14:textId="77777777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 :</w:t>
      </w:r>
    </w:p>
    <w:p w:rsidR="00697089" w:rsidRPr="009E4575" w:rsidP="00697089" w14:paraId="34D4A51D" w14:textId="77777777">
      <w:pPr>
        <w:ind w:firstLine="540"/>
        <w:jc w:val="center"/>
        <w:rPr>
          <w:b/>
          <w:sz w:val="26"/>
          <w:szCs w:val="26"/>
        </w:rPr>
      </w:pPr>
    </w:p>
    <w:p w:rsidR="00697089" w:rsidRPr="009E4575" w:rsidP="00697089" w14:paraId="5CCF1A4E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мин.</w:t>
      </w:r>
      <w:r w:rsidRPr="009E4575">
        <w:rPr>
          <w:sz w:val="26"/>
          <w:szCs w:val="26"/>
        </w:rPr>
        <w:t xml:space="preserve">,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</w:t>
      </w:r>
      <w:r w:rsidRPr="009E4575">
        <w:rPr>
          <w:sz w:val="26"/>
          <w:szCs w:val="26"/>
        </w:rPr>
        <w:t xml:space="preserve">в отношении которого решением </w:t>
      </w:r>
      <w:r>
        <w:rPr>
          <w:sz w:val="26"/>
          <w:szCs w:val="26"/>
        </w:rPr>
        <w:t>Теучежского</w:t>
      </w:r>
      <w:r>
        <w:rPr>
          <w:sz w:val="26"/>
          <w:szCs w:val="26"/>
        </w:rPr>
        <w:t xml:space="preserve"> районного суда Республики Адыгея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 (</w:t>
      </w:r>
      <w:r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697089" w:rsidP="00697089" w14:paraId="10311B33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>, раскаялся в содеянном. Указал, что отсутствовал по месту жительства ввиду того, что выходил в магазин</w:t>
      </w:r>
    </w:p>
    <w:p w:rsidR="00697089" w:rsidRPr="0010184F" w:rsidP="00697089" w14:paraId="46ED267A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 w14:paraId="12EA03F2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от </w:t>
      </w:r>
      <w:r w:rsidR="007C3CFA">
        <w:rPr>
          <w:sz w:val="26"/>
          <w:szCs w:val="26"/>
        </w:rPr>
        <w:t>***</w:t>
      </w:r>
      <w:r>
        <w:rPr>
          <w:sz w:val="26"/>
          <w:szCs w:val="26"/>
        </w:rPr>
        <w:t xml:space="preserve">, решением </w:t>
      </w:r>
      <w:r>
        <w:rPr>
          <w:sz w:val="26"/>
          <w:szCs w:val="26"/>
        </w:rPr>
        <w:t>Теучежского</w:t>
      </w:r>
      <w:r>
        <w:rPr>
          <w:sz w:val="26"/>
          <w:szCs w:val="26"/>
        </w:rPr>
        <w:t xml:space="preserve"> районного суда Республики Адыгея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C3CFA"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отметкой о вступлении в законную </w:t>
      </w:r>
      <w:r>
        <w:rPr>
          <w:sz w:val="26"/>
          <w:szCs w:val="26"/>
        </w:rPr>
        <w:t xml:space="preserve">силу  </w:t>
      </w:r>
      <w:r w:rsidR="007C3CFA">
        <w:rPr>
          <w:sz w:val="26"/>
          <w:szCs w:val="26"/>
        </w:rPr>
        <w:t>*</w:t>
      </w:r>
      <w:r w:rsidR="007C3CFA">
        <w:rPr>
          <w:sz w:val="26"/>
          <w:szCs w:val="26"/>
        </w:rPr>
        <w:t>**</w:t>
      </w:r>
      <w:r>
        <w:rPr>
          <w:sz w:val="26"/>
          <w:szCs w:val="26"/>
        </w:rPr>
        <w:t xml:space="preserve"> согласно которого 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 был  установлен административный надзор сроком на </w:t>
      </w:r>
      <w:r w:rsidR="007C3CFA">
        <w:rPr>
          <w:sz w:val="26"/>
          <w:szCs w:val="26"/>
        </w:rPr>
        <w:t>**</w:t>
      </w:r>
      <w:r>
        <w:rPr>
          <w:sz w:val="26"/>
          <w:szCs w:val="26"/>
        </w:rPr>
        <w:t xml:space="preserve"> лет с возложением ограничений в том числе не покидать место </w:t>
      </w:r>
      <w:r>
        <w:rPr>
          <w:sz w:val="26"/>
          <w:szCs w:val="26"/>
        </w:rPr>
        <w:t>жительства  с</w:t>
      </w:r>
      <w:r>
        <w:rPr>
          <w:sz w:val="26"/>
          <w:szCs w:val="26"/>
        </w:rPr>
        <w:t xml:space="preserve"> </w:t>
      </w:r>
      <w:r w:rsidR="007C3CFA">
        <w:rPr>
          <w:sz w:val="26"/>
          <w:szCs w:val="26"/>
        </w:rPr>
        <w:t>**</w:t>
      </w:r>
      <w:r>
        <w:rPr>
          <w:sz w:val="26"/>
          <w:szCs w:val="26"/>
        </w:rPr>
        <w:t xml:space="preserve"> час. до </w:t>
      </w:r>
      <w:r w:rsidR="007C3CFA">
        <w:rPr>
          <w:sz w:val="26"/>
          <w:szCs w:val="26"/>
        </w:rPr>
        <w:t>**</w:t>
      </w:r>
      <w:r>
        <w:rPr>
          <w:sz w:val="26"/>
          <w:szCs w:val="26"/>
        </w:rPr>
        <w:t xml:space="preserve"> час., актом посещения поднадзорного лица от </w:t>
      </w:r>
      <w:r w:rsidR="007C3CFA">
        <w:rPr>
          <w:sz w:val="26"/>
          <w:szCs w:val="26"/>
        </w:rPr>
        <w:t>**</w:t>
      </w:r>
      <w:r>
        <w:rPr>
          <w:sz w:val="26"/>
          <w:szCs w:val="26"/>
        </w:rPr>
        <w:t xml:space="preserve">  информационной карточкой,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P="00697089" w14:paraId="36A6046D" w14:textId="7777777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F54CEA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F54C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"http://www.consultant.ru/document/cons_doc_LAW_112702/9c4af81be1a04ad8c67cbd359e8695ea82bdc71f/" \l "dst100025" </w:instrText>
      </w:r>
      <w:r>
        <w:fldChar w:fldCharType="separate"/>
      </w:r>
      <w:r w:rsidRPr="00F54CEA">
        <w:rPr>
          <w:rStyle w:val="Hyperlink"/>
          <w:color w:val="666699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F54CEA">
        <w:rPr>
          <w:color w:val="000000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97089" w:rsidRPr="009E4575" w:rsidP="00697089" w14:paraId="1A049534" w14:textId="77777777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>
        <w:rPr>
          <w:sz w:val="26"/>
          <w:szCs w:val="26"/>
        </w:rPr>
        <w:t xml:space="preserve">который холост, иждивенцев не имеет, </w:t>
      </w:r>
      <w:r w:rsidRPr="0010184F">
        <w:rPr>
          <w:sz w:val="26"/>
          <w:szCs w:val="26"/>
        </w:rPr>
        <w:t xml:space="preserve">его имущественное положение, </w:t>
      </w:r>
      <w:r w:rsidRPr="0010184F">
        <w:rPr>
          <w:sz w:val="26"/>
          <w:szCs w:val="26"/>
        </w:rPr>
        <w:t xml:space="preserve">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 w14:paraId="3CDCA9EF" w14:textId="77777777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697089" w:rsidRPr="009E4575" w:rsidP="00697089" w14:paraId="786FF895" w14:textId="77777777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697089" w14:paraId="7AA06642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Бигун</w:t>
      </w:r>
      <w:r>
        <w:rPr>
          <w:b/>
          <w:sz w:val="26"/>
          <w:szCs w:val="26"/>
        </w:rPr>
        <w:t xml:space="preserve"> Андрея Петровича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697089" w14:paraId="767FF52C" w14:textId="7777777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C04F39" w:rsidP="00697089" w14:paraId="25ED9B49" w14:textId="77777777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843728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 xml:space="preserve">р/с. </w:t>
      </w:r>
      <w:r w:rsidRPr="00C04F39">
        <w:rPr>
          <w:sz w:val="26"/>
          <w:szCs w:val="26"/>
        </w:rPr>
        <w:t>40101810335100010001,  получатель</w:t>
      </w:r>
      <w:r w:rsidRPr="00C04F39">
        <w:rPr>
          <w:sz w:val="26"/>
          <w:szCs w:val="26"/>
        </w:rPr>
        <w:t xml:space="preserve"> – УФК по Республике Крым (О</w:t>
      </w:r>
      <w:r>
        <w:rPr>
          <w:sz w:val="26"/>
          <w:szCs w:val="26"/>
        </w:rPr>
        <w:t>МВД России по  городу Евпатории</w:t>
      </w:r>
      <w:r w:rsidRPr="00C04F39">
        <w:rPr>
          <w:sz w:val="26"/>
          <w:szCs w:val="26"/>
        </w:rPr>
        <w:t xml:space="preserve">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</w:t>
      </w:r>
      <w:r w:rsidRPr="00C04F39">
        <w:rPr>
          <w:spacing w:val="-10"/>
          <w:sz w:val="26"/>
          <w:szCs w:val="26"/>
        </w:rPr>
        <w:t>188 1 16 90040046000140, УИН 18880</w:t>
      </w:r>
      <w:r>
        <w:rPr>
          <w:spacing w:val="-10"/>
          <w:sz w:val="26"/>
          <w:szCs w:val="26"/>
        </w:rPr>
        <w:t>491190002834521</w:t>
      </w:r>
      <w:r w:rsidRPr="00C04F39">
        <w:rPr>
          <w:spacing w:val="-10"/>
          <w:sz w:val="26"/>
          <w:szCs w:val="26"/>
        </w:rPr>
        <w:t>.</w:t>
      </w:r>
      <w:r w:rsidRPr="00C04F39">
        <w:rPr>
          <w:b/>
          <w:spacing w:val="-10"/>
          <w:sz w:val="26"/>
          <w:szCs w:val="26"/>
        </w:rPr>
        <w:t xml:space="preserve"> </w:t>
      </w:r>
      <w:r w:rsidRPr="00C04F39">
        <w:rPr>
          <w:b/>
          <w:snapToGrid w:val="0"/>
          <w:spacing w:val="-10"/>
          <w:sz w:val="26"/>
          <w:szCs w:val="26"/>
        </w:rPr>
        <w:t xml:space="preserve"> </w:t>
      </w:r>
    </w:p>
    <w:p w:rsidR="00697089" w:rsidRPr="00843728" w:rsidP="00697089" w14:paraId="276B1491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97089" w:rsidRPr="00843728" w:rsidP="00697089" w14:paraId="5200B85F" w14:textId="77777777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697089" w14:paraId="00ADE91C" w14:textId="7777777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97089" w:rsidRPr="00843728" w:rsidP="00697089" w14:paraId="2AD48D6C" w14:textId="77777777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Постановление может быть обжаловано в течении 10 суток </w:t>
      </w:r>
      <w:r w:rsidRPr="00843728">
        <w:rPr>
          <w:sz w:val="26"/>
          <w:szCs w:val="26"/>
        </w:rPr>
        <w:t>в порядке</w:t>
      </w:r>
      <w:r w:rsidRPr="00843728">
        <w:rPr>
          <w:sz w:val="26"/>
          <w:szCs w:val="26"/>
        </w:rPr>
        <w:t xml:space="preserve"> предусмотренном ст. 30.2 КоАП РФ.</w:t>
      </w:r>
    </w:p>
    <w:p w:rsidR="00697089" w:rsidP="00697089" w14:paraId="37422F32" w14:textId="77777777">
      <w:pPr>
        <w:ind w:firstLine="720"/>
        <w:rPr>
          <w:sz w:val="26"/>
          <w:szCs w:val="26"/>
        </w:rPr>
      </w:pPr>
      <w:r w:rsidRPr="00843728">
        <w:rPr>
          <w:sz w:val="26"/>
          <w:szCs w:val="26"/>
        </w:rPr>
        <w:t xml:space="preserve">       </w:t>
      </w:r>
    </w:p>
    <w:p w:rsidR="00697089" w:rsidRPr="00843728" w:rsidP="00697089" w14:paraId="011950AC" w14:textId="77777777">
      <w:pPr>
        <w:ind w:firstLine="720"/>
        <w:rPr>
          <w:sz w:val="26"/>
          <w:szCs w:val="26"/>
        </w:rPr>
      </w:pPr>
    </w:p>
    <w:p w:rsidR="00697089" w:rsidP="007C3CFA" w14:paraId="43387475" w14:textId="77777777">
      <w:pPr>
        <w:widowControl w:val="0"/>
        <w:suppressAutoHyphens/>
        <w:ind w:firstLine="720"/>
      </w:pPr>
      <w:r w:rsidRPr="00843728">
        <w:rPr>
          <w:b/>
          <w:sz w:val="26"/>
          <w:szCs w:val="26"/>
        </w:rPr>
        <w:t xml:space="preserve"> </w:t>
      </w:r>
    </w:p>
    <w:p w:rsidR="00697089" w:rsidP="00697089" w14:paraId="67D87928" w14:textId="77777777"/>
    <w:p w:rsidR="00697089" w:rsidP="00697089" w14:paraId="76ACD1DD" w14:textId="77777777"/>
    <w:p w:rsidR="00697089" w:rsidP="00697089" w14:paraId="5EFBFF6C" w14:textId="77777777"/>
    <w:p w:rsidR="00697089" w:rsidP="00697089" w14:paraId="0482C10F" w14:textId="77777777"/>
    <w:p w:rsidR="00697089" w:rsidP="00697089" w14:paraId="2735025D" w14:textId="77777777"/>
    <w:p w:rsidR="00697089" w:rsidP="00697089" w14:paraId="37A8802E" w14:textId="77777777"/>
    <w:p w:rsidR="00697089" w:rsidP="00697089" w14:paraId="564A28BF" w14:textId="77777777"/>
    <w:p w:rsidR="00697089" w:rsidP="00697089" w14:paraId="7609FE86" w14:textId="77777777"/>
    <w:p w:rsidR="00697089" w:rsidP="00697089" w14:paraId="78766465" w14:textId="77777777"/>
    <w:p w:rsidR="00697089" w:rsidP="00697089" w14:paraId="70F6717F" w14:textId="77777777"/>
    <w:p w:rsidR="00697089" w:rsidP="00697089" w14:paraId="396D0A40" w14:textId="77777777"/>
    <w:p w:rsidR="00697089" w:rsidP="00697089" w14:paraId="272F0F7F" w14:textId="77777777"/>
    <w:p w:rsidR="00697089" w:rsidP="00697089" w14:paraId="5372313C" w14:textId="77777777"/>
    <w:p w:rsidR="00697089" w:rsidP="00697089" w14:paraId="5ED7AA2E" w14:textId="77777777"/>
    <w:p w:rsidR="00697089" w:rsidP="00697089" w14:paraId="12A88952" w14:textId="77777777"/>
    <w:p w:rsidR="00697089" w:rsidP="00697089" w14:paraId="66A8C3C3" w14:textId="77777777"/>
    <w:p w:rsidR="00697089" w:rsidP="00697089" w14:paraId="736AF9C9" w14:textId="77777777"/>
    <w:p w:rsidR="00697089" w:rsidP="00697089" w14:paraId="69FD8E13" w14:textId="77777777"/>
    <w:p w:rsidR="00697089" w:rsidP="00697089" w14:paraId="3F406B0F" w14:textId="77777777"/>
    <w:p w:rsidR="00697089" w:rsidP="00697089" w14:paraId="2557F777" w14:textId="77777777"/>
    <w:p w:rsidR="00697089" w:rsidP="00697089" w14:paraId="3ABD61FA" w14:textId="77777777"/>
    <w:p w:rsidR="00697089" w:rsidP="00697089" w14:paraId="0E64942E" w14:textId="77777777"/>
    <w:p w:rsidR="00697089" w:rsidP="00697089" w14:paraId="439572D1" w14:textId="77777777"/>
    <w:p w:rsidR="007C6A1F" w14:paraId="5762880D" w14:textId="77777777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0184F"/>
    <w:rsid w:val="00296D73"/>
    <w:rsid w:val="00697089"/>
    <w:rsid w:val="007C3CFA"/>
    <w:rsid w:val="007C6A1F"/>
    <w:rsid w:val="008077BC"/>
    <w:rsid w:val="00843728"/>
    <w:rsid w:val="009E4575"/>
    <w:rsid w:val="00C04F39"/>
    <w:rsid w:val="00D212E4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