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521D" w:rsidRPr="00EF521D" w:rsidP="00EF521D">
      <w:pPr>
        <w:suppressLineNumbers/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F521D">
        <w:rPr>
          <w:rFonts w:ascii="Times New Roman" w:hAnsi="Times New Roman"/>
          <w:b/>
          <w:color w:val="000000" w:themeColor="text1"/>
          <w:sz w:val="28"/>
          <w:szCs w:val="28"/>
        </w:rPr>
        <w:t>Дело № 5-38-233/2019</w:t>
      </w:r>
    </w:p>
    <w:p w:rsidR="00EF521D" w:rsidRPr="00EF521D" w:rsidP="00EF521D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521D">
        <w:rPr>
          <w:rFonts w:ascii="Times New Roman" w:hAnsi="Times New Roman"/>
          <w:b/>
          <w:sz w:val="28"/>
          <w:szCs w:val="28"/>
        </w:rPr>
        <w:t>ПОСТАНОВЛЕНИЕ</w:t>
      </w:r>
    </w:p>
    <w:p w:rsidR="00EF521D" w:rsidRPr="00EF521D" w:rsidP="00EF521D">
      <w:pPr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>24 июня 2019 года</w:t>
      </w:r>
      <w:r w:rsidRPr="00EF521D">
        <w:rPr>
          <w:rFonts w:ascii="Times New Roman" w:hAnsi="Times New Roman"/>
          <w:sz w:val="28"/>
          <w:szCs w:val="28"/>
        </w:rPr>
        <w:tab/>
      </w:r>
      <w:r w:rsidRPr="00EF521D">
        <w:rPr>
          <w:rFonts w:ascii="Times New Roman" w:hAnsi="Times New Roman"/>
          <w:sz w:val="28"/>
          <w:szCs w:val="28"/>
        </w:rPr>
        <w:tab/>
      </w:r>
      <w:r w:rsidRPr="00EF521D">
        <w:rPr>
          <w:rFonts w:ascii="Times New Roman" w:hAnsi="Times New Roman"/>
          <w:sz w:val="28"/>
          <w:szCs w:val="28"/>
        </w:rPr>
        <w:tab/>
        <w:t xml:space="preserve">                             г. Евпатория, пр. Ленина, 51/50</w:t>
      </w:r>
    </w:p>
    <w:p w:rsidR="00EF521D" w:rsidRPr="00EF521D" w:rsidP="00EF521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Style w:val="FontStyle11"/>
          <w:sz w:val="28"/>
          <w:szCs w:val="28"/>
        </w:rPr>
        <w:t>Мировой судья судебного участка № 38 Евпаторийского судебного района (городской округ Евпатория) Республики Крым Киоса Наталья Алексеевна,</w:t>
      </w:r>
      <w:r w:rsidRPr="00EF521D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EF521D" w:rsidRPr="00EF521D" w:rsidP="00EF521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b/>
          <w:sz w:val="28"/>
          <w:szCs w:val="28"/>
        </w:rPr>
        <w:t>Фарбазова</w:t>
      </w:r>
      <w:r w:rsidRPr="00EF521D">
        <w:rPr>
          <w:rFonts w:ascii="Times New Roman" w:hAnsi="Times New Roman"/>
          <w:b/>
          <w:sz w:val="28"/>
          <w:szCs w:val="28"/>
        </w:rPr>
        <w:t xml:space="preserve"> </w:t>
      </w:r>
      <w:r w:rsidRPr="00EF521D">
        <w:rPr>
          <w:rFonts w:ascii="Times New Roman" w:hAnsi="Times New Roman"/>
          <w:b/>
          <w:sz w:val="28"/>
          <w:szCs w:val="28"/>
        </w:rPr>
        <w:t>Сагита</w:t>
      </w:r>
      <w:r w:rsidRPr="00EF521D">
        <w:rPr>
          <w:rFonts w:ascii="Times New Roman" w:hAnsi="Times New Roman"/>
          <w:b/>
          <w:sz w:val="28"/>
          <w:szCs w:val="28"/>
        </w:rPr>
        <w:t xml:space="preserve"> </w:t>
      </w:r>
      <w:r w:rsidRPr="00EF521D">
        <w:rPr>
          <w:rFonts w:ascii="Times New Roman" w:hAnsi="Times New Roman"/>
          <w:b/>
          <w:sz w:val="28"/>
          <w:szCs w:val="28"/>
        </w:rPr>
        <w:t>Магасумовича</w:t>
      </w:r>
      <w:r w:rsidRPr="00EF521D">
        <w:rPr>
          <w:rFonts w:ascii="Times New Roman" w:hAnsi="Times New Roman"/>
          <w:sz w:val="28"/>
          <w:szCs w:val="28"/>
        </w:rPr>
        <w:t xml:space="preserve">, </w:t>
      </w:r>
      <w:r w:rsidR="002E4CD1">
        <w:rPr>
          <w:rFonts w:ascii="Times New Roman" w:hAnsi="Times New Roman"/>
          <w:sz w:val="28"/>
          <w:szCs w:val="28"/>
        </w:rPr>
        <w:t>личные данные</w:t>
      </w:r>
    </w:p>
    <w:p w:rsidR="00EF521D" w:rsidRPr="00EF521D" w:rsidP="00EF521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EF521D" w:rsidRPr="00EF521D" w:rsidP="00EF521D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521D">
        <w:rPr>
          <w:rFonts w:ascii="Times New Roman" w:hAnsi="Times New Roman"/>
          <w:b/>
          <w:sz w:val="28"/>
          <w:szCs w:val="28"/>
        </w:rPr>
        <w:t>УСТАНОВИЛ:</w:t>
      </w:r>
    </w:p>
    <w:p w:rsidR="00EF521D" w:rsidRPr="00EF521D" w:rsidP="00EF521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>Фарбазов</w:t>
      </w:r>
      <w:r w:rsidRPr="00EF521D">
        <w:rPr>
          <w:rFonts w:ascii="Times New Roman" w:hAnsi="Times New Roman"/>
          <w:sz w:val="28"/>
          <w:szCs w:val="28"/>
        </w:rPr>
        <w:t xml:space="preserve"> С.М. являясь </w:t>
      </w:r>
      <w:r w:rsidR="002E4CD1">
        <w:rPr>
          <w:rFonts w:ascii="Times New Roman" w:hAnsi="Times New Roman"/>
          <w:sz w:val="28"/>
          <w:szCs w:val="28"/>
        </w:rPr>
        <w:t>***</w:t>
      </w:r>
      <w:r w:rsidRPr="00EF521D">
        <w:rPr>
          <w:rFonts w:ascii="Times New Roman" w:hAnsi="Times New Roman"/>
          <w:sz w:val="28"/>
          <w:szCs w:val="28"/>
        </w:rPr>
        <w:t xml:space="preserve"> зарегистрированного  по адресу</w:t>
      </w:r>
      <w:r w:rsidR="002E4CD1">
        <w:rPr>
          <w:rFonts w:ascii="Times New Roman" w:hAnsi="Times New Roman"/>
          <w:sz w:val="28"/>
          <w:szCs w:val="28"/>
        </w:rPr>
        <w:t>***</w:t>
      </w:r>
      <w:r w:rsidRPr="00EF521D">
        <w:rPr>
          <w:rFonts w:ascii="Times New Roman" w:hAnsi="Times New Roman"/>
          <w:sz w:val="28"/>
          <w:szCs w:val="28"/>
        </w:rPr>
        <w:t xml:space="preserve">, не предоставил в установленный срок, </w:t>
      </w:r>
      <w:r w:rsidR="00CF02E8">
        <w:rPr>
          <w:rFonts w:ascii="Times New Roman" w:hAnsi="Times New Roman"/>
          <w:sz w:val="28"/>
          <w:szCs w:val="28"/>
        </w:rPr>
        <w:t xml:space="preserve">до </w:t>
      </w:r>
      <w:r w:rsidR="002E4CD1">
        <w:rPr>
          <w:rFonts w:ascii="Times New Roman" w:hAnsi="Times New Roman"/>
          <w:sz w:val="28"/>
          <w:szCs w:val="28"/>
        </w:rPr>
        <w:t>**</w:t>
      </w:r>
      <w:r w:rsidRPr="00EF521D">
        <w:rPr>
          <w:rFonts w:ascii="Times New Roman" w:hAnsi="Times New Roman"/>
          <w:sz w:val="28"/>
          <w:szCs w:val="28"/>
        </w:rPr>
        <w:t xml:space="preserve"> года, в Управление пенсионного фонда сведения о страховом стаже застрахованного лица </w:t>
      </w:r>
      <w:r w:rsidR="002E4CD1">
        <w:rPr>
          <w:rFonts w:ascii="Times New Roman" w:hAnsi="Times New Roman"/>
          <w:sz w:val="28"/>
          <w:szCs w:val="28"/>
        </w:rPr>
        <w:t>**</w:t>
      </w:r>
      <w:r w:rsidRPr="00EF521D">
        <w:rPr>
          <w:rFonts w:ascii="Times New Roman" w:hAnsi="Times New Roman"/>
          <w:sz w:val="28"/>
          <w:szCs w:val="28"/>
        </w:rPr>
        <w:t xml:space="preserve"> (форма СЗВ-СТАЖ) за </w:t>
      </w:r>
      <w:r w:rsidR="002E4CD1">
        <w:rPr>
          <w:rFonts w:ascii="Times New Roman" w:hAnsi="Times New Roman"/>
          <w:sz w:val="28"/>
          <w:szCs w:val="28"/>
        </w:rPr>
        <w:t>**</w:t>
      </w:r>
      <w:r w:rsidRPr="00EF521D">
        <w:rPr>
          <w:rFonts w:ascii="Times New Roman" w:hAnsi="Times New Roman"/>
          <w:sz w:val="28"/>
          <w:szCs w:val="28"/>
        </w:rPr>
        <w:t>год.</w:t>
      </w:r>
    </w:p>
    <w:p w:rsidR="00EF521D" w:rsidRPr="00EF521D" w:rsidP="00EF521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 xml:space="preserve">Указанные сведения представлены в Учреждение </w:t>
      </w:r>
      <w:r w:rsidR="002E4CD1">
        <w:rPr>
          <w:rFonts w:ascii="Times New Roman" w:hAnsi="Times New Roman"/>
          <w:sz w:val="28"/>
          <w:szCs w:val="28"/>
        </w:rPr>
        <w:t>*</w:t>
      </w:r>
    </w:p>
    <w:p w:rsidR="00EF521D" w:rsidRPr="00EF521D" w:rsidP="00EF521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</w:t>
      </w:r>
      <w:r w:rsidR="002E4CD1">
        <w:rPr>
          <w:rFonts w:ascii="Times New Roman" w:hAnsi="Times New Roman"/>
          <w:sz w:val="28"/>
          <w:szCs w:val="28"/>
        </w:rPr>
        <w:t>**</w:t>
      </w:r>
      <w:r w:rsidRPr="00EF521D">
        <w:rPr>
          <w:rFonts w:ascii="Times New Roman" w:hAnsi="Times New Roman"/>
          <w:sz w:val="28"/>
          <w:szCs w:val="28"/>
        </w:rPr>
        <w:t xml:space="preserve"> Местом совершения правонарушения - </w:t>
      </w:r>
      <w:r w:rsidR="002E4CD1">
        <w:rPr>
          <w:rFonts w:ascii="Times New Roman" w:hAnsi="Times New Roman"/>
          <w:sz w:val="28"/>
          <w:szCs w:val="28"/>
        </w:rPr>
        <w:t>**</w:t>
      </w:r>
    </w:p>
    <w:p w:rsidR="00EF521D" w:rsidRPr="00EF521D" w:rsidP="00EF521D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Фарбазов</w:t>
      </w:r>
      <w:r>
        <w:rPr>
          <w:sz w:val="28"/>
          <w:szCs w:val="28"/>
        </w:rPr>
        <w:t xml:space="preserve"> С.М.</w:t>
      </w:r>
      <w:r w:rsidRPr="00EF521D">
        <w:rPr>
          <w:sz w:val="28"/>
          <w:szCs w:val="28"/>
        </w:rPr>
        <w:t xml:space="preserve"> в суд не яви</w:t>
      </w:r>
      <w:r>
        <w:rPr>
          <w:sz w:val="28"/>
          <w:szCs w:val="28"/>
        </w:rPr>
        <w:t>лся</w:t>
      </w:r>
      <w:r w:rsidRPr="00EF521D">
        <w:rPr>
          <w:sz w:val="28"/>
          <w:szCs w:val="28"/>
        </w:rPr>
        <w:t>, о слушании дела извещал</w:t>
      </w:r>
      <w:r>
        <w:rPr>
          <w:sz w:val="28"/>
          <w:szCs w:val="28"/>
        </w:rPr>
        <w:t>ся</w:t>
      </w:r>
      <w:r w:rsidRPr="00EF521D">
        <w:rPr>
          <w:sz w:val="28"/>
          <w:szCs w:val="28"/>
        </w:rPr>
        <w:t xml:space="preserve"> надлежащим образом, о </w:t>
      </w:r>
      <w:r>
        <w:rPr>
          <w:sz w:val="28"/>
          <w:szCs w:val="28"/>
        </w:rPr>
        <w:t>причинах неявки суд не уведомил</w:t>
      </w:r>
      <w:r w:rsidRPr="00EF521D">
        <w:rPr>
          <w:sz w:val="28"/>
          <w:szCs w:val="28"/>
        </w:rPr>
        <w:t>, с ходатайством об отложении судебного разбирательства не обращал</w:t>
      </w:r>
      <w:r>
        <w:rPr>
          <w:sz w:val="28"/>
          <w:szCs w:val="28"/>
        </w:rPr>
        <w:t>ся</w:t>
      </w:r>
      <w:r w:rsidRPr="00EF521D">
        <w:rPr>
          <w:sz w:val="28"/>
          <w:szCs w:val="28"/>
        </w:rPr>
        <w:t>.</w:t>
      </w:r>
    </w:p>
    <w:p w:rsidR="00EF521D" w:rsidRPr="00EF521D" w:rsidP="00EF52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F521D" w:rsidRPr="00EF521D" w:rsidP="00EF521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EF521D">
        <w:rPr>
          <w:rFonts w:ascii="Times New Roman" w:hAnsi="Times New Roman"/>
          <w:sz w:val="28"/>
          <w:szCs w:val="28"/>
        </w:rPr>
        <w:t xml:space="preserve"> либо с использованием иных сре</w:t>
      </w:r>
      <w:r w:rsidRPr="00EF521D">
        <w:rPr>
          <w:rFonts w:ascii="Times New Roman" w:hAnsi="Times New Roman"/>
          <w:sz w:val="28"/>
          <w:szCs w:val="28"/>
        </w:rPr>
        <w:t>дств св</w:t>
      </w:r>
      <w:r w:rsidRPr="00EF521D">
        <w:rPr>
          <w:rFonts w:ascii="Times New Roman" w:hAnsi="Times New Roman"/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EF521D" w:rsidRPr="00EF521D" w:rsidP="00CF02E8">
      <w:pPr>
        <w:pStyle w:val="ConsPlusNormal"/>
        <w:ind w:firstLine="540"/>
        <w:jc w:val="both"/>
        <w:rPr>
          <w:sz w:val="28"/>
          <w:szCs w:val="28"/>
        </w:rPr>
      </w:pPr>
      <w:r w:rsidRPr="00EF521D">
        <w:rPr>
          <w:sz w:val="28"/>
          <w:szCs w:val="28"/>
        </w:rPr>
        <w:t>Согласно материалов</w:t>
      </w:r>
      <w:r w:rsidRPr="00EF521D">
        <w:rPr>
          <w:sz w:val="28"/>
          <w:szCs w:val="28"/>
        </w:rPr>
        <w:t xml:space="preserve"> дела, о месте и времени судебного заседания, назначенного на </w:t>
      </w:r>
      <w:r w:rsidR="002E4CD1">
        <w:rPr>
          <w:sz w:val="28"/>
          <w:szCs w:val="28"/>
        </w:rPr>
        <w:t>**</w:t>
      </w:r>
      <w:r w:rsidRPr="00EF521D">
        <w:rPr>
          <w:sz w:val="28"/>
          <w:szCs w:val="28"/>
        </w:rPr>
        <w:t xml:space="preserve"> года </w:t>
      </w:r>
      <w:r w:rsidR="00CF02E8">
        <w:rPr>
          <w:sz w:val="28"/>
          <w:szCs w:val="28"/>
        </w:rPr>
        <w:t>Фарбазов</w:t>
      </w:r>
      <w:r w:rsidR="00CF02E8">
        <w:rPr>
          <w:sz w:val="28"/>
          <w:szCs w:val="28"/>
        </w:rPr>
        <w:t xml:space="preserve"> С.М.</w:t>
      </w:r>
      <w:r w:rsidRPr="00EF521D">
        <w:rPr>
          <w:sz w:val="28"/>
          <w:szCs w:val="28"/>
        </w:rPr>
        <w:t xml:space="preserve"> извещал</w:t>
      </w:r>
      <w:r w:rsidR="00CF02E8">
        <w:rPr>
          <w:sz w:val="28"/>
          <w:szCs w:val="28"/>
        </w:rPr>
        <w:t>ся</w:t>
      </w:r>
      <w:r w:rsidRPr="00EF521D">
        <w:rPr>
          <w:sz w:val="28"/>
          <w:szCs w:val="28"/>
        </w:rPr>
        <w:t xml:space="preserve"> посредством </w:t>
      </w:r>
      <w:r w:rsidR="00CF02E8">
        <w:rPr>
          <w:sz w:val="28"/>
          <w:szCs w:val="28"/>
        </w:rPr>
        <w:t xml:space="preserve">телефонограммы, </w:t>
      </w:r>
      <w:r w:rsidRPr="00EF521D">
        <w:rPr>
          <w:sz w:val="28"/>
          <w:szCs w:val="28"/>
        </w:rPr>
        <w:t>с ходатайством об отложении судебного разбирательства на судебный участок не обращал</w:t>
      </w:r>
      <w:r w:rsidR="00CF02E8">
        <w:rPr>
          <w:sz w:val="28"/>
          <w:szCs w:val="28"/>
        </w:rPr>
        <w:t>ся</w:t>
      </w:r>
      <w:r w:rsidRPr="00EF521D">
        <w:rPr>
          <w:sz w:val="28"/>
          <w:szCs w:val="28"/>
        </w:rPr>
        <w:t>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EF521D" w:rsidRPr="00EF521D" w:rsidP="00EF521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считает достоверно установленным, что </w:t>
      </w:r>
      <w:r w:rsidR="00CF02E8">
        <w:rPr>
          <w:rFonts w:ascii="Times New Roman" w:hAnsi="Times New Roman"/>
          <w:sz w:val="28"/>
          <w:szCs w:val="28"/>
        </w:rPr>
        <w:t>Фарбазов</w:t>
      </w:r>
      <w:r w:rsidR="00CF02E8">
        <w:rPr>
          <w:rFonts w:ascii="Times New Roman" w:hAnsi="Times New Roman"/>
          <w:sz w:val="28"/>
          <w:szCs w:val="28"/>
        </w:rPr>
        <w:t xml:space="preserve"> С.М.</w:t>
      </w:r>
      <w:r w:rsidRPr="00EF521D">
        <w:rPr>
          <w:rFonts w:ascii="Times New Roman" w:hAnsi="Times New Roman"/>
          <w:sz w:val="28"/>
          <w:szCs w:val="28"/>
        </w:rPr>
        <w:t xml:space="preserve">, как </w:t>
      </w:r>
      <w:r w:rsidR="002E4CD1">
        <w:rPr>
          <w:rFonts w:ascii="Times New Roman" w:hAnsi="Times New Roman"/>
          <w:sz w:val="28"/>
          <w:szCs w:val="28"/>
        </w:rPr>
        <w:t>**</w:t>
      </w:r>
      <w:r w:rsidR="00CF02E8">
        <w:rPr>
          <w:rFonts w:ascii="Times New Roman" w:hAnsi="Times New Roman"/>
          <w:sz w:val="28"/>
          <w:szCs w:val="28"/>
        </w:rPr>
        <w:t xml:space="preserve"> совершил</w:t>
      </w:r>
      <w:r w:rsidRPr="00EF521D">
        <w:rPr>
          <w:rFonts w:ascii="Times New Roman" w:hAnsi="Times New Roman"/>
          <w:sz w:val="28"/>
          <w:szCs w:val="28"/>
        </w:rPr>
        <w:t xml:space="preserve">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2.3 части </w:t>
      </w:r>
      <w:r w:rsidRPr="00EF521D">
        <w:rPr>
          <w:rFonts w:ascii="Times New Roman" w:hAnsi="Times New Roman"/>
          <w:sz w:val="28"/>
          <w:szCs w:val="28"/>
        </w:rPr>
        <w:t xml:space="preserve">2, ч.3 статьи 11 ФЗ «Об индивидуальном (персонифицированном) учете в системе обязательного пенсионного страхования» № 27-ФЗ от 11.04.1996г. сведений о страховом стаже застрахованного лица  </w:t>
      </w:r>
      <w:r w:rsidR="002E4CD1">
        <w:rPr>
          <w:rFonts w:ascii="Times New Roman" w:hAnsi="Times New Roman"/>
          <w:sz w:val="28"/>
          <w:szCs w:val="28"/>
        </w:rPr>
        <w:t>**</w:t>
      </w:r>
      <w:r w:rsidR="00CF02E8">
        <w:rPr>
          <w:rFonts w:ascii="Times New Roman" w:hAnsi="Times New Roman"/>
          <w:sz w:val="28"/>
          <w:szCs w:val="28"/>
        </w:rPr>
        <w:t xml:space="preserve"> </w:t>
      </w:r>
      <w:r w:rsidRPr="00EF521D">
        <w:rPr>
          <w:rFonts w:ascii="Times New Roman" w:hAnsi="Times New Roman"/>
          <w:sz w:val="28"/>
          <w:szCs w:val="28"/>
        </w:rPr>
        <w:t>(форма СЗВ-СТАЖ) за</w:t>
      </w:r>
      <w:r w:rsidRPr="00EF521D">
        <w:rPr>
          <w:rFonts w:ascii="Times New Roman" w:hAnsi="Times New Roman"/>
          <w:sz w:val="28"/>
          <w:szCs w:val="28"/>
        </w:rPr>
        <w:t xml:space="preserve"> </w:t>
      </w:r>
      <w:r w:rsidR="002E4CD1">
        <w:rPr>
          <w:rFonts w:ascii="Times New Roman" w:hAnsi="Times New Roman"/>
          <w:sz w:val="28"/>
          <w:szCs w:val="28"/>
        </w:rPr>
        <w:t>**</w:t>
      </w:r>
      <w:r w:rsidRPr="00EF521D">
        <w:rPr>
          <w:rFonts w:ascii="Times New Roman" w:hAnsi="Times New Roman"/>
          <w:sz w:val="28"/>
          <w:szCs w:val="28"/>
        </w:rPr>
        <w:t xml:space="preserve">  год.</w:t>
      </w:r>
    </w:p>
    <w:p w:rsidR="00EF521D" w:rsidRPr="00EF521D" w:rsidP="00EF521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 xml:space="preserve">Вина </w:t>
      </w:r>
      <w:r w:rsidR="00CF02E8">
        <w:rPr>
          <w:rFonts w:ascii="Times New Roman" w:hAnsi="Times New Roman"/>
          <w:sz w:val="28"/>
          <w:szCs w:val="28"/>
        </w:rPr>
        <w:t>Фарбазова</w:t>
      </w:r>
      <w:r w:rsidR="00CF02E8">
        <w:rPr>
          <w:rFonts w:ascii="Times New Roman" w:hAnsi="Times New Roman"/>
          <w:sz w:val="28"/>
          <w:szCs w:val="28"/>
        </w:rPr>
        <w:t xml:space="preserve"> С.М.</w:t>
      </w:r>
      <w:r w:rsidRPr="00EF521D">
        <w:rPr>
          <w:rFonts w:ascii="Times New Roman" w:hAnsi="Times New Roman"/>
          <w:sz w:val="28"/>
          <w:szCs w:val="28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Pr="00EF521D">
        <w:rPr>
          <w:rFonts w:ascii="Times New Roman" w:hAnsi="Times New Roman"/>
          <w:sz w:val="28"/>
          <w:szCs w:val="28"/>
        </w:rPr>
        <w:t>от</w:t>
      </w:r>
      <w:r w:rsidRPr="00EF521D">
        <w:rPr>
          <w:rFonts w:ascii="Times New Roman" w:hAnsi="Times New Roman"/>
          <w:sz w:val="28"/>
          <w:szCs w:val="28"/>
        </w:rPr>
        <w:t xml:space="preserve"> </w:t>
      </w:r>
      <w:r w:rsidR="002E4CD1">
        <w:rPr>
          <w:rFonts w:ascii="Times New Roman" w:hAnsi="Times New Roman"/>
          <w:sz w:val="28"/>
          <w:szCs w:val="28"/>
        </w:rPr>
        <w:t>**</w:t>
      </w:r>
      <w:r w:rsidRPr="00EF521D">
        <w:rPr>
          <w:rFonts w:ascii="Times New Roman" w:hAnsi="Times New Roman"/>
          <w:sz w:val="28"/>
          <w:szCs w:val="28"/>
        </w:rPr>
        <w:t xml:space="preserve"> </w:t>
      </w:r>
      <w:r w:rsidRPr="00EF521D">
        <w:rPr>
          <w:rFonts w:ascii="Times New Roman" w:hAnsi="Times New Roman"/>
          <w:sz w:val="28"/>
          <w:szCs w:val="28"/>
        </w:rPr>
        <w:t>выпиской</w:t>
      </w:r>
      <w:r w:rsidRPr="00EF521D">
        <w:rPr>
          <w:rFonts w:ascii="Times New Roman" w:hAnsi="Times New Roman"/>
          <w:sz w:val="28"/>
          <w:szCs w:val="28"/>
        </w:rPr>
        <w:t xml:space="preserve"> из Единого государственного реестра, уведомлением о регистрации </w:t>
      </w:r>
      <w:r w:rsidR="002E4CD1">
        <w:rPr>
          <w:rFonts w:ascii="Times New Roman" w:hAnsi="Times New Roman"/>
          <w:sz w:val="28"/>
          <w:szCs w:val="28"/>
        </w:rPr>
        <w:t>***</w:t>
      </w:r>
      <w:r w:rsidRPr="00EF521D">
        <w:rPr>
          <w:rFonts w:ascii="Times New Roman" w:hAnsi="Times New Roman"/>
          <w:sz w:val="28"/>
          <w:szCs w:val="28"/>
        </w:rPr>
        <w:t xml:space="preserve">в территориальном органе ПФ РФ, </w:t>
      </w:r>
      <w:r w:rsidR="00CF02E8">
        <w:rPr>
          <w:rFonts w:ascii="Times New Roman" w:hAnsi="Times New Roman"/>
          <w:sz w:val="28"/>
          <w:szCs w:val="28"/>
        </w:rPr>
        <w:t xml:space="preserve">формой ОДВ-1 с датой его оформления </w:t>
      </w:r>
      <w:r w:rsidR="002E4CD1">
        <w:rPr>
          <w:rFonts w:ascii="Times New Roman" w:hAnsi="Times New Roman"/>
          <w:sz w:val="28"/>
          <w:szCs w:val="28"/>
        </w:rPr>
        <w:t>**</w:t>
      </w:r>
    </w:p>
    <w:p w:rsidR="00EF521D" w:rsidRPr="00EF521D" w:rsidP="00EF521D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333333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 xml:space="preserve">Согласно ч.2 ст. 11 ФЗ «Об индивидуальном (персонифицированном) учете в системе обязательного пенсионного страхования» № 27-ФЗ от 11.04.1996г. </w:t>
      </w:r>
      <w:r w:rsidRPr="00EF521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</w:t>
      </w:r>
      <w:r w:rsidRPr="00EF521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 законодательством Российской Федерации о налогах и сборах начисляются страховые взносы) следующие </w:t>
      </w:r>
      <w:r w:rsidRPr="00EF521D">
        <w:rPr>
          <w:rFonts w:ascii="Times New Roman" w:hAnsi="Times New Roman"/>
          <w:sz w:val="28"/>
          <w:szCs w:val="28"/>
        </w:rPr>
        <w:t>сведения</w:t>
      </w:r>
      <w:r w:rsidRPr="00EF521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:</w:t>
      </w:r>
      <w:r w:rsidRPr="00EF521D">
        <w:rPr>
          <w:rFonts w:ascii="Times New Roman" w:hAnsi="Times New Roman"/>
          <w:sz w:val="28"/>
          <w:szCs w:val="28"/>
        </w:rPr>
        <w:t xml:space="preserve">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 Постановление Правления ПФ РФ от 01.02.2016 N 83п " </w:instrText>
      </w:r>
      <w:r>
        <w:fldChar w:fldCharType="separate"/>
      </w:r>
      <w:r w:rsidRPr="00EF521D">
        <w:rPr>
          <w:rStyle w:val="Hyperlink"/>
          <w:rFonts w:ascii="Times New Roman" w:hAnsi="Times New Roman"/>
          <w:sz w:val="28"/>
          <w:szCs w:val="28"/>
        </w:rPr>
        <w:t>сведения</w:t>
      </w:r>
      <w:r>
        <w:fldChar w:fldCharType="end"/>
      </w:r>
      <w:r w:rsidRPr="00EF521D">
        <w:rPr>
          <w:rFonts w:ascii="Times New Roman" w:hAnsi="Times New Roman"/>
          <w:sz w:val="28"/>
          <w:szCs w:val="28"/>
        </w:rPr>
        <w:t>:</w:t>
      </w:r>
      <w:r w:rsidRPr="00EF521D">
        <w:rPr>
          <w:rStyle w:val="Hyperlink"/>
          <w:rFonts w:ascii="Times New Roman" w:hAnsi="Times New Roman"/>
          <w:color w:val="333333"/>
          <w:sz w:val="28"/>
          <w:szCs w:val="28"/>
        </w:rPr>
        <w:t xml:space="preserve"> 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>1) страховой номер индивидуального лицевого счета;</w:t>
      </w:r>
      <w:r w:rsidRPr="00EF521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>2) фамилию, имя и отчество;</w:t>
      </w:r>
      <w:r w:rsidRPr="00EF521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EF521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EF521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EF521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 xml:space="preserve">6) - 7) утратили силу с 1 января 2017 года. - 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>Федеральный </w:t>
      </w:r>
      <w:r>
        <w:fldChar w:fldCharType="begin"/>
      </w:r>
      <w:r>
        <w:instrText xml:space="preserve"> HYPERLINK "http://www.consultant.ru/document/cons_doc_LAW_286672/b004fed0b70d0f223e4a81f8ad6cd92af90a7e3b/" \l "dst100049" </w:instrText>
      </w:r>
      <w:r>
        <w:fldChar w:fldCharType="separate"/>
      </w:r>
      <w:r w:rsidRPr="00EF521D">
        <w:rPr>
          <w:rStyle w:val="Hyperlink"/>
          <w:rFonts w:ascii="Times New Roman" w:hAnsi="Times New Roman"/>
          <w:color w:val="666699"/>
          <w:sz w:val="28"/>
          <w:szCs w:val="28"/>
        </w:rPr>
        <w:t>закон</w:t>
      </w:r>
      <w:r>
        <w:fldChar w:fldCharType="end"/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> от 03.07.2016 N 250-ФЗ;</w:t>
      </w:r>
      <w:r w:rsidRPr="00EF521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fldChar w:fldCharType="begin"/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instrText xml:space="preserve"> HYPERLINK "http://www.consultant.ru/document/cons_doc_LAW_201393/3d0cac60971a511280cbba229d9b6329c07731f7/" \l "dst100153" </w:instrTex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fldChar w:fldCharType="separate"/>
      </w:r>
      <w:r w:rsidRPr="00EF521D">
        <w:rPr>
          <w:rStyle w:val="Hyperlink"/>
          <w:rFonts w:ascii="Times New Roman" w:hAnsi="Times New Roman"/>
          <w:color w:val="666699"/>
          <w:sz w:val="28"/>
          <w:szCs w:val="28"/>
        </w:rPr>
        <w:t>8)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fldChar w:fldCharType="end"/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> другие сведения, необходимые для правильного назначения страховой пенсии и накопительной пенсии;</w:t>
      </w:r>
      <w:r w:rsidRPr="00EF521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>9)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 w:rsidRPr="00EF521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>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 w:rsidRPr="00EF521D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EF521D">
        <w:rPr>
          <w:rStyle w:val="blk"/>
          <w:rFonts w:ascii="Times New Roman" w:hAnsi="Times New Roman"/>
          <w:color w:val="333333"/>
          <w:sz w:val="28"/>
          <w:szCs w:val="28"/>
        </w:rPr>
        <w:t>11) документы, подтверждающие право застрахованного лица на досрочное назначение страховой пенсии по старости.</w:t>
      </w:r>
    </w:p>
    <w:p w:rsidR="00EF521D" w:rsidRPr="00EF521D" w:rsidP="00EF521D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521D">
        <w:rPr>
          <w:rFonts w:ascii="Times New Roman" w:hAnsi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EF52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EF52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неполном </w:t>
      </w:r>
      <w:r w:rsidRPr="00EF52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объеме</w:t>
      </w:r>
      <w:r w:rsidRPr="00EF52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в искаженном виде.</w:t>
      </w:r>
    </w:p>
    <w:p w:rsidR="00EF521D" w:rsidRPr="00EF521D" w:rsidP="00EF521D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 xml:space="preserve">С учетом изложенного, мировой судья пришел к выводу, что в действиях </w:t>
      </w:r>
      <w:r w:rsidR="00CF02E8">
        <w:rPr>
          <w:rFonts w:ascii="Times New Roman" w:hAnsi="Times New Roman"/>
          <w:sz w:val="28"/>
          <w:szCs w:val="28"/>
        </w:rPr>
        <w:t>Фарбазова</w:t>
      </w:r>
      <w:r w:rsidR="00CF02E8">
        <w:rPr>
          <w:rFonts w:ascii="Times New Roman" w:hAnsi="Times New Roman"/>
          <w:sz w:val="28"/>
          <w:szCs w:val="28"/>
        </w:rPr>
        <w:t xml:space="preserve"> С.М.</w:t>
      </w:r>
      <w:r w:rsidRPr="00EF521D">
        <w:rPr>
          <w:rFonts w:ascii="Times New Roman" w:hAnsi="Times New Roman"/>
          <w:sz w:val="28"/>
          <w:szCs w:val="28"/>
        </w:rPr>
        <w:t xml:space="preserve"> имеется состав административного правонарушения, </w:t>
      </w:r>
      <w:r w:rsidRPr="00EF521D">
        <w:rPr>
          <w:rFonts w:ascii="Times New Roman" w:hAnsi="Times New Roman"/>
          <w:sz w:val="28"/>
          <w:szCs w:val="28"/>
        </w:rPr>
        <w:t>предусмотренного ст.15.33.2 Кодекса Российской Федерации об административных правонарушениях.</w:t>
      </w:r>
    </w:p>
    <w:p w:rsidR="00EF521D" w:rsidRPr="00EF521D" w:rsidP="00EF52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считает необходимым назначить </w:t>
      </w:r>
      <w:r w:rsidR="00CF02E8">
        <w:rPr>
          <w:rFonts w:ascii="Times New Roman" w:hAnsi="Times New Roman"/>
          <w:sz w:val="28"/>
          <w:szCs w:val="28"/>
        </w:rPr>
        <w:t>Фарбазову</w:t>
      </w:r>
      <w:r w:rsidR="00CF02E8">
        <w:rPr>
          <w:rFonts w:ascii="Times New Roman" w:hAnsi="Times New Roman"/>
          <w:sz w:val="28"/>
          <w:szCs w:val="28"/>
        </w:rPr>
        <w:t xml:space="preserve"> С.М.</w:t>
      </w:r>
      <w:r w:rsidRPr="00EF521D">
        <w:rPr>
          <w:rFonts w:ascii="Times New Roman" w:hAnsi="Times New Roman"/>
          <w:sz w:val="28"/>
          <w:szCs w:val="28"/>
        </w:rPr>
        <w:t xml:space="preserve"> наказание в виде минимального штрафа установленного санкцией ст. 15.33.2 КоАП РФ.</w:t>
      </w:r>
    </w:p>
    <w:p w:rsidR="00EF521D" w:rsidRPr="00EF521D" w:rsidP="00EF521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EF521D">
        <w:rPr>
          <w:rFonts w:ascii="Times New Roman" w:hAnsi="Times New Roman"/>
          <w:color w:val="000000" w:themeColor="text1"/>
          <w:sz w:val="28"/>
          <w:szCs w:val="28"/>
        </w:rPr>
        <w:t>раздела II</w:t>
      </w:r>
      <w:r>
        <w:fldChar w:fldCharType="end"/>
      </w:r>
      <w:r w:rsidRPr="00EF521D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Кодекса или закона</w:t>
      </w:r>
      <w:r w:rsidRPr="00EF521D">
        <w:rPr>
          <w:rFonts w:ascii="Times New Roman" w:hAnsi="Times New Roman"/>
          <w:color w:val="000000" w:themeColor="text1"/>
          <w:sz w:val="28"/>
          <w:szCs w:val="28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EF521D">
        <w:rPr>
          <w:rFonts w:ascii="Times New Roman" w:hAnsi="Times New Roman"/>
          <w:color w:val="000000" w:themeColor="text1"/>
          <w:sz w:val="28"/>
          <w:szCs w:val="28"/>
        </w:rPr>
        <w:t>частью 2 статьи 3.4</w:t>
      </w:r>
      <w:r>
        <w:fldChar w:fldCharType="end"/>
      </w:r>
      <w:r w:rsidRPr="00EF521D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EF521D">
        <w:rPr>
          <w:rFonts w:ascii="Times New Roman" w:hAnsi="Times New Roman"/>
          <w:color w:val="000000" w:themeColor="text1"/>
          <w:sz w:val="28"/>
          <w:szCs w:val="28"/>
        </w:rPr>
        <w:t>частью 2</w:t>
      </w:r>
      <w:r>
        <w:fldChar w:fldCharType="end"/>
      </w:r>
      <w:r w:rsidRPr="00EF521D">
        <w:rPr>
          <w:rFonts w:ascii="Times New Roman" w:hAnsi="Times New Roman"/>
          <w:color w:val="000000" w:themeColor="text1"/>
          <w:sz w:val="28"/>
          <w:szCs w:val="28"/>
        </w:rPr>
        <w:t xml:space="preserve"> настоящей статьи.</w:t>
      </w:r>
    </w:p>
    <w:p w:rsidR="00EF521D" w:rsidRPr="00EF521D" w:rsidP="00EF52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EF521D" w:rsidRPr="00EF521D" w:rsidP="00EF52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</w:t>
      </w:r>
      <w:r w:rsidRPr="00EF521D">
        <w:rPr>
          <w:rFonts w:ascii="Times New Roman" w:hAnsi="Times New Roman"/>
          <w:sz w:val="28"/>
          <w:szCs w:val="28"/>
        </w:rPr>
        <w:t xml:space="preserve"> которого </w:t>
      </w:r>
      <w:r w:rsidRPr="00EF521D">
        <w:rPr>
          <w:rFonts w:ascii="Times New Roman" w:hAnsi="Times New Roman"/>
          <w:sz w:val="28"/>
          <w:szCs w:val="28"/>
        </w:rPr>
        <w:t xml:space="preserve">является </w:t>
      </w:r>
      <w:r w:rsidR="00CF02E8">
        <w:rPr>
          <w:rFonts w:ascii="Times New Roman" w:hAnsi="Times New Roman"/>
          <w:sz w:val="28"/>
          <w:szCs w:val="28"/>
        </w:rPr>
        <w:t>Фарбазов</w:t>
      </w:r>
      <w:r w:rsidR="00CF02E8">
        <w:rPr>
          <w:rFonts w:ascii="Times New Roman" w:hAnsi="Times New Roman"/>
          <w:sz w:val="28"/>
          <w:szCs w:val="28"/>
        </w:rPr>
        <w:t xml:space="preserve"> С.М.</w:t>
      </w:r>
      <w:r w:rsidRPr="00EF521D">
        <w:rPr>
          <w:rFonts w:ascii="Times New Roman" w:hAnsi="Times New Roman"/>
          <w:sz w:val="28"/>
          <w:szCs w:val="28"/>
        </w:rPr>
        <w:t xml:space="preserve"> является</w:t>
      </w:r>
      <w:r w:rsidRPr="00EF521D">
        <w:rPr>
          <w:rFonts w:ascii="Times New Roman" w:hAnsi="Times New Roman"/>
          <w:sz w:val="28"/>
          <w:szCs w:val="28"/>
        </w:rPr>
        <w:t xml:space="preserve"> микропредприятием, что подтверждено сведениями Единого государственного реестра субъектов малого и среднего предпринимательства.</w:t>
      </w:r>
    </w:p>
    <w:p w:rsidR="00EF521D" w:rsidRPr="00EF521D" w:rsidP="00EF52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EF521D" w:rsidRPr="00EF521D" w:rsidP="00EF52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>Руководствуясь ст. ст.  15.33.2, 29.9, 29.10 КоАП РФ, мировой судья</w:t>
      </w:r>
    </w:p>
    <w:p w:rsidR="00EF521D" w:rsidRPr="00EF521D" w:rsidP="00EF52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521D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EF521D">
        <w:rPr>
          <w:rFonts w:ascii="Times New Roman" w:hAnsi="Times New Roman"/>
          <w:b/>
          <w:sz w:val="28"/>
          <w:szCs w:val="28"/>
        </w:rPr>
        <w:t>:</w:t>
      </w:r>
    </w:p>
    <w:p w:rsidR="00EF521D" w:rsidRPr="00EF521D" w:rsidP="00EF52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Фарбазова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Сагита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Магасумовича</w:t>
      </w:r>
      <w:r w:rsidRPr="00EF521D">
        <w:rPr>
          <w:rFonts w:ascii="Times New Roman" w:hAnsi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/>
          <w:sz w:val="28"/>
          <w:szCs w:val="28"/>
        </w:rPr>
        <w:t>ым</w:t>
      </w:r>
      <w:r w:rsidRPr="00EF521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8"/>
          <w:szCs w:val="28"/>
        </w:rPr>
        <w:t>му</w:t>
      </w:r>
      <w:r w:rsidRPr="00EF521D">
        <w:rPr>
          <w:rFonts w:ascii="Times New Roman" w:hAnsi="Times New Roman"/>
          <w:sz w:val="28"/>
          <w:szCs w:val="28"/>
        </w:rPr>
        <w:t xml:space="preserve"> административное наказание в виде предупреждения.</w:t>
      </w:r>
    </w:p>
    <w:p w:rsidR="00EF521D" w:rsidRPr="00EF521D" w:rsidP="00EF52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521D">
        <w:rPr>
          <w:rFonts w:ascii="Times New Roman" w:hAnsi="Times New Roman"/>
          <w:sz w:val="28"/>
          <w:szCs w:val="28"/>
        </w:rPr>
        <w:t>Постановление может быть обжаловано в течени</w:t>
      </w:r>
      <w:r w:rsidRPr="00EF521D">
        <w:rPr>
          <w:rFonts w:ascii="Times New Roman" w:hAnsi="Times New Roman"/>
          <w:sz w:val="28"/>
          <w:szCs w:val="28"/>
        </w:rPr>
        <w:t>и</w:t>
      </w:r>
      <w:r w:rsidRPr="00EF521D">
        <w:rPr>
          <w:rFonts w:ascii="Times New Roman" w:hAnsi="Times New Roman"/>
          <w:sz w:val="28"/>
          <w:szCs w:val="28"/>
        </w:rPr>
        <w:t xml:space="preserve"> 10 суток в порядке, предусмотренном ст. 30.2 </w:t>
      </w:r>
      <w:r w:rsidRPr="00EF521D">
        <w:rPr>
          <w:rFonts w:ascii="Times New Roman" w:hAnsi="Times New Roman"/>
          <w:iCs/>
          <w:sz w:val="28"/>
          <w:szCs w:val="28"/>
        </w:rPr>
        <w:t>КоАП РФ</w:t>
      </w:r>
      <w:r w:rsidRPr="00EF521D">
        <w:rPr>
          <w:rFonts w:ascii="Times New Roman" w:hAnsi="Times New Roman"/>
          <w:sz w:val="28"/>
          <w:szCs w:val="28"/>
        </w:rPr>
        <w:t>.</w:t>
      </w:r>
    </w:p>
    <w:p w:rsidR="00EF521D" w:rsidRPr="00EF521D" w:rsidP="00EF52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F521D" w:rsidRPr="00EF521D" w:rsidP="00EF521D">
      <w:pPr>
        <w:rPr>
          <w:rFonts w:ascii="Times New Roman" w:hAnsi="Times New Roman"/>
          <w:sz w:val="28"/>
          <w:szCs w:val="28"/>
        </w:rPr>
      </w:pPr>
    </w:p>
    <w:p w:rsidR="00C64DB6" w:rsidRPr="00EF521D">
      <w:pPr>
        <w:rPr>
          <w:rFonts w:ascii="Times New Roman" w:hAnsi="Times New Roman"/>
          <w:sz w:val="28"/>
          <w:szCs w:val="28"/>
        </w:rPr>
      </w:pPr>
    </w:p>
    <w:sectPr w:rsidSect="002E4CD1">
      <w:headerReference w:type="even" r:id="rId4"/>
      <w:headerReference w:type="default" r:id="rId5"/>
      <w:pgSz w:w="11906" w:h="16838"/>
      <w:pgMar w:top="-993" w:right="707" w:bottom="142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1D"/>
    <w:rsid w:val="002809D0"/>
    <w:rsid w:val="002E4CD1"/>
    <w:rsid w:val="00825FDD"/>
    <w:rsid w:val="00835795"/>
    <w:rsid w:val="00BA1ED2"/>
    <w:rsid w:val="00C64DB6"/>
    <w:rsid w:val="00CF02E8"/>
    <w:rsid w:val="00EF521D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21D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F521D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EF521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F521D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F521D"/>
  </w:style>
  <w:style w:type="character" w:customStyle="1" w:styleId="FontStyle11">
    <w:name w:val="Font Style11"/>
    <w:uiPriority w:val="99"/>
    <w:rsid w:val="00EF521D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52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DefaultParagraphFont"/>
    <w:rsid w:val="00EF5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