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УИД</w:t>
      </w:r>
      <w:r w:rsidR="00276072">
        <w:rPr>
          <w:b/>
        </w:rPr>
        <w:t xml:space="preserve">: </w:t>
      </w:r>
      <w:r w:rsidRPr="00235272" w:rsidR="00235272">
        <w:rPr>
          <w:b/>
          <w:color w:val="0000CC"/>
        </w:rPr>
        <w:t>***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05-38-</w:t>
      </w:r>
      <w:r w:rsidR="008453C4">
        <w:rPr>
          <w:b/>
        </w:rPr>
        <w:t>2</w:t>
      </w:r>
      <w:r w:rsidR="00144C2D">
        <w:rPr>
          <w:b/>
        </w:rPr>
        <w:t>48</w:t>
      </w:r>
      <w:r w:rsidRPr="005B6720" w:rsidR="00DB125D">
        <w:rPr>
          <w:b/>
        </w:rPr>
        <w:t>/2023</w:t>
      </w:r>
    </w:p>
    <w:p w:rsidR="006803DE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276072" w:rsidRPr="005B6720">
      <w:pPr>
        <w:pStyle w:val="1"/>
        <w:shd w:val="clear" w:color="auto" w:fill="auto"/>
        <w:ind w:firstLine="0"/>
        <w:jc w:val="center"/>
        <w:rPr>
          <w:b/>
        </w:rPr>
      </w:pP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>22 августа</w:t>
      </w:r>
      <w:r w:rsidRPr="005B6720" w:rsidR="00DB125D">
        <w:rPr>
          <w:b/>
        </w:rPr>
        <w:t xml:space="preserve"> 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Pr="005B6720" w:rsidR="00F60BAA">
        <w:rPr>
          <w:b/>
        </w:rPr>
        <w:t xml:space="preserve">   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276072" w:rsidP="005B67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803DE" w:rsidRPr="005B6720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="006D7369">
        <w:rPr>
          <w:rFonts w:ascii="Times New Roman" w:hAnsi="Times New Roman" w:cs="Times New Roman"/>
          <w:sz w:val="26"/>
          <w:szCs w:val="26"/>
        </w:rPr>
        <w:t xml:space="preserve">, </w:t>
      </w:r>
      <w:r w:rsidRPr="006D7369" w:rsidR="006D7369">
        <w:rPr>
          <w:rFonts w:ascii="Times New Roman" w:hAnsi="Times New Roman" w:cs="Times New Roman"/>
          <w:sz w:val="26"/>
          <w:szCs w:val="26"/>
        </w:rPr>
        <w:t>поступившее из ОР ДПС ГИБДД МВД по Республике Крым</w:t>
      </w:r>
      <w:r w:rsidR="006D7369">
        <w:rPr>
          <w:rFonts w:ascii="Times New Roman" w:hAnsi="Times New Roman" w:cs="Times New Roman"/>
          <w:sz w:val="26"/>
          <w:szCs w:val="26"/>
        </w:rPr>
        <w:t>,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</w:t>
      </w:r>
      <w:r w:rsidR="00276072">
        <w:rPr>
          <w:rFonts w:ascii="Times New Roman" w:hAnsi="Times New Roman" w:cs="Times New Roman"/>
          <w:sz w:val="26"/>
          <w:szCs w:val="26"/>
        </w:rPr>
        <w:t>в отношении: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>
        <w:rPr>
          <w:b/>
        </w:rPr>
        <w:t>Аметова</w:t>
      </w:r>
      <w:r>
        <w:rPr>
          <w:b/>
        </w:rPr>
        <w:t xml:space="preserve"> Руслана Исаевича</w:t>
      </w:r>
      <w:r w:rsidRPr="005B6720" w:rsidR="00313643">
        <w:t xml:space="preserve">, </w:t>
      </w:r>
      <w:r w:rsidRPr="00235272" w:rsidR="00235272">
        <w:t>***</w:t>
      </w:r>
      <w:r w:rsidR="00276072">
        <w:t>,</w:t>
      </w:r>
    </w:p>
    <w:p w:rsidR="00DA3089" w:rsidRPr="005B6720" w:rsidP="00DA3089">
      <w:pPr>
        <w:pStyle w:val="1"/>
        <w:shd w:val="clear" w:color="auto" w:fill="auto"/>
        <w:ind w:firstLine="709"/>
        <w:jc w:val="both"/>
      </w:pPr>
      <w:r w:rsidRPr="005B6720">
        <w:t xml:space="preserve">по ч. </w:t>
      </w:r>
      <w:r w:rsidRPr="005B6720" w:rsidR="007F7A28">
        <w:t>1</w:t>
      </w:r>
      <w:r w:rsidRPr="005B6720">
        <w:t xml:space="preserve"> ст. 12.26 КоАП РФ,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235272">
        <w:t xml:space="preserve">*** </w:t>
      </w:r>
      <w:r w:rsidRPr="005B6720" w:rsidR="00313643">
        <w:t xml:space="preserve">г. в </w:t>
      </w:r>
      <w:r w:rsidRPr="00235272">
        <w:t xml:space="preserve"> ***</w:t>
      </w:r>
      <w:r w:rsidRPr="005B6720" w:rsidR="00DB50DB">
        <w:t xml:space="preserve"> </w:t>
      </w:r>
      <w:r w:rsidRPr="005B6720" w:rsidR="006A569F">
        <w:t xml:space="preserve">по </w:t>
      </w:r>
      <w:r w:rsidRPr="00235272">
        <w:t xml:space="preserve"> ***</w:t>
      </w:r>
      <w:r w:rsidRPr="005B6720" w:rsidR="00313643">
        <w:t xml:space="preserve">, водитель </w:t>
      </w:r>
      <w:r w:rsidRPr="00166221" w:rsidR="00166221">
        <w:t>Аметов</w:t>
      </w:r>
      <w:r w:rsidRPr="00166221" w:rsidR="00166221">
        <w:t xml:space="preserve"> </w:t>
      </w:r>
      <w:r w:rsidR="00276072">
        <w:t>Р.И.</w:t>
      </w:r>
      <w:r w:rsidRPr="005B6720" w:rsidR="00DB50DB">
        <w:t>,</w:t>
      </w:r>
      <w:r w:rsidRPr="005B6720" w:rsidR="00C72619">
        <w:t xml:space="preserve"> управляя</w:t>
      </w:r>
      <w:r w:rsidRPr="005B6720" w:rsidR="00DB50DB">
        <w:t xml:space="preserve"> </w:t>
      </w:r>
      <w:r w:rsidRPr="005B6720" w:rsidR="00313643">
        <w:t xml:space="preserve">транспортным средством </w:t>
      </w:r>
      <w:r w:rsidRPr="005B6720" w:rsidR="00A72D34">
        <w:t>–</w:t>
      </w:r>
      <w:r w:rsidR="00166221">
        <w:t xml:space="preserve"> мотоцикл </w:t>
      </w:r>
      <w:r w:rsidRPr="005B6720" w:rsidR="00A366B4">
        <w:t xml:space="preserve">марки </w:t>
      </w:r>
      <w:r w:rsidRPr="005B6720" w:rsidR="00404421">
        <w:t>«</w:t>
      </w:r>
      <w:r w:rsidRPr="00235272">
        <w:t>***</w:t>
      </w:r>
      <w:r w:rsidRPr="005B6720" w:rsidR="00404421">
        <w:t>»</w:t>
      </w:r>
      <w:r w:rsidRPr="005B6720" w:rsidR="00313643">
        <w:t>,</w:t>
      </w:r>
      <w:r w:rsidR="005B6720">
        <w:t xml:space="preserve"> </w:t>
      </w:r>
      <w:r w:rsidRPr="005B6720" w:rsidR="00313643">
        <w:t>государственн</w:t>
      </w:r>
      <w:r w:rsidRPr="005B6720" w:rsidR="00A366B4">
        <w:t xml:space="preserve">ый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 w:rsidRPr="00235272">
        <w:t xml:space="preserve"> ***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Pr="005B6720" w:rsidR="00CD6038">
        <w:t xml:space="preserve"> </w:t>
      </w:r>
      <w:r w:rsidR="00276072">
        <w:t>запаха алкоголя изо рта,</w:t>
      </w:r>
      <w:r w:rsidRPr="005B6720" w:rsidR="00313643">
        <w:t xml:space="preserve"> 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 административное правонарушение, предусмотренное ч. </w:t>
      </w:r>
      <w:r w:rsidRPr="005B6720" w:rsidR="007F7A28">
        <w:t>1</w:t>
      </w:r>
      <w:r w:rsidRPr="005B6720" w:rsidR="00313643">
        <w:t xml:space="preserve"> ст. 12.26 КоАП Российской Федерации.</w:t>
      </w:r>
    </w:p>
    <w:p w:rsidR="00E15E4F" w:rsidP="001F4A5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5B6720" w:rsidR="000716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66221" w:rsidR="00166221">
        <w:rPr>
          <w:rFonts w:ascii="Times New Roman" w:eastAsia="Times New Roman" w:hAnsi="Times New Roman" w:cs="Times New Roman"/>
          <w:sz w:val="26"/>
          <w:szCs w:val="26"/>
          <w:lang w:eastAsia="zh-CN"/>
        </w:rPr>
        <w:t>Аметов</w:t>
      </w:r>
      <w:r w:rsidRPr="00166221" w:rsidR="001662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Руслан Исаевич</w:t>
      </w: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явился,</w:t>
      </w:r>
      <w:r w:rsidRPr="005B6720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времени и месте его проведения извещен надлежащим образом, </w:t>
      </w:r>
      <w:r w:rsidRPr="00E15E4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направил в адрес суда телефонограмму, согласно которой с правонарушением согласен, просит рассмотреть дело в его отсутствие</w:t>
      </w:r>
      <w:r w:rsidR="001F4A5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15E4F" w:rsidRPr="00E15E4F" w:rsidP="00E15E4F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F4A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15E4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F4A51" w:rsidP="00E15E4F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15E4F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71682" w:rsidRPr="005B6720" w:rsidP="001F4A5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E15E4F" w:rsidR="00E15E4F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Аметова</w:t>
      </w:r>
      <w:r w:rsidRPr="00E15E4F" w:rsidR="00E15E4F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E15E4F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Р.И. </w:t>
      </w:r>
      <w:r w:rsidRPr="00E15E4F" w:rsidR="00E15E4F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</w:t>
      </w:r>
      <w:r w:rsidRPr="005B6720">
        <w:t>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</w:t>
      </w:r>
      <w:r w:rsidR="008626D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76072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 xml:space="preserve"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</w:t>
      </w:r>
      <w:r w:rsidRPr="005B6720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E15E4F" w:rsidR="00E15E4F">
        <w:rPr>
          <w:rFonts w:ascii="Times New Roman" w:eastAsia="Times New Roman" w:hAnsi="Times New Roman" w:cs="Times New Roman"/>
          <w:sz w:val="26"/>
          <w:szCs w:val="26"/>
        </w:rPr>
        <w:t>Аметова</w:t>
      </w:r>
      <w:r w:rsidRPr="00E15E4F" w:rsidR="00E15E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E4F">
        <w:rPr>
          <w:rFonts w:ascii="Times New Roman" w:eastAsia="Times New Roman" w:hAnsi="Times New Roman" w:cs="Times New Roman"/>
          <w:sz w:val="26"/>
          <w:szCs w:val="26"/>
        </w:rPr>
        <w:t>Р.И.</w:t>
      </w:r>
      <w:r w:rsidRPr="00E15E4F" w:rsidR="00E15E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5B6720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</w:t>
      </w:r>
      <w:r w:rsidRPr="00276072" w:rsidR="00276072">
        <w:rPr>
          <w:rFonts w:ascii="Times New Roman" w:eastAsia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 w:rsidRPr="008626D3" w:rsidR="008626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155B" w:rsidRPr="005B672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E15E4F" w:rsidR="00E15E4F">
        <w:rPr>
          <w:rFonts w:ascii="Times New Roman" w:eastAsia="Times New Roman" w:hAnsi="Times New Roman" w:cs="Times New Roman"/>
          <w:sz w:val="26"/>
          <w:szCs w:val="26"/>
        </w:rPr>
        <w:t>Аметова</w:t>
      </w:r>
      <w:r w:rsidRPr="00E15E4F" w:rsidR="00E15E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E4F">
        <w:rPr>
          <w:rFonts w:ascii="Times New Roman" w:eastAsia="Times New Roman" w:hAnsi="Times New Roman" w:cs="Times New Roman"/>
          <w:sz w:val="26"/>
          <w:szCs w:val="26"/>
        </w:rPr>
        <w:t>Р.И.</w:t>
      </w:r>
      <w:r w:rsidR="002760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г., протоколом об отстранении от управления транспортным средством №</w:t>
      </w:r>
      <w:r w:rsidR="001F4A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</w:t>
      </w:r>
      <w:r w:rsidR="006729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6729BE" w:rsidR="006729BE">
        <w:rPr>
          <w:rFonts w:ascii="Times New Roman" w:eastAsia="Times New Roman" w:hAnsi="Times New Roman" w:cs="Times New Roman"/>
          <w:sz w:val="26"/>
          <w:szCs w:val="26"/>
        </w:rPr>
        <w:t>Аметова</w:t>
      </w:r>
      <w:r w:rsidRPr="006729BE" w:rsidR="006729BE">
        <w:rPr>
          <w:rFonts w:ascii="Times New Roman" w:eastAsia="Times New Roman" w:hAnsi="Times New Roman" w:cs="Times New Roman"/>
          <w:sz w:val="26"/>
          <w:szCs w:val="26"/>
        </w:rPr>
        <w:t xml:space="preserve"> Р.И.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="001F4A51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235272" w:rsidR="00235272">
        <w:rPr>
          <w:rFonts w:ascii="Times New Roman" w:eastAsia="Times New Roman" w:hAnsi="Times New Roman" w:cs="Times New Roman"/>
          <w:sz w:val="26"/>
          <w:szCs w:val="26"/>
        </w:rPr>
        <w:t xml:space="preserve"> ***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</w:t>
      </w:r>
      <w:r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санкции ч.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5B6720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729BE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Аметова</w:t>
      </w:r>
      <w:r w:rsidRPr="006729BE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Руслана Исаевича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5B6720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5B6720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35272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D73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2352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*** 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276072"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6720"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</w:t>
      </w:r>
      <w:r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5B6720"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</w:t>
      </w:r>
      <w:r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276072">
      <w:headerReference w:type="default" r:id="rId6"/>
      <w:pgSz w:w="11900" w:h="16840"/>
      <w:pgMar w:top="1134" w:right="701" w:bottom="1134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2572459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72">
          <w:rPr>
            <w:noProof/>
          </w:rPr>
          <w:t>4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13C6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44C2D"/>
    <w:rsid w:val="001547AC"/>
    <w:rsid w:val="00166221"/>
    <w:rsid w:val="00172DA0"/>
    <w:rsid w:val="00185992"/>
    <w:rsid w:val="00193624"/>
    <w:rsid w:val="001966AF"/>
    <w:rsid w:val="001A14C6"/>
    <w:rsid w:val="001A2B1E"/>
    <w:rsid w:val="001D4F31"/>
    <w:rsid w:val="001F4A51"/>
    <w:rsid w:val="00223B40"/>
    <w:rsid w:val="00235272"/>
    <w:rsid w:val="002469E9"/>
    <w:rsid w:val="00254778"/>
    <w:rsid w:val="00262139"/>
    <w:rsid w:val="002650C5"/>
    <w:rsid w:val="00267BEC"/>
    <w:rsid w:val="00276072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59DF"/>
    <w:rsid w:val="00346A82"/>
    <w:rsid w:val="00352C4F"/>
    <w:rsid w:val="00362177"/>
    <w:rsid w:val="00374A41"/>
    <w:rsid w:val="00376091"/>
    <w:rsid w:val="00377622"/>
    <w:rsid w:val="00383482"/>
    <w:rsid w:val="003930DE"/>
    <w:rsid w:val="00393E10"/>
    <w:rsid w:val="00404191"/>
    <w:rsid w:val="00404421"/>
    <w:rsid w:val="00405947"/>
    <w:rsid w:val="00411DB9"/>
    <w:rsid w:val="00417661"/>
    <w:rsid w:val="00422BF4"/>
    <w:rsid w:val="00432D18"/>
    <w:rsid w:val="00433D6D"/>
    <w:rsid w:val="0044389A"/>
    <w:rsid w:val="004513BF"/>
    <w:rsid w:val="004546F9"/>
    <w:rsid w:val="00492CE3"/>
    <w:rsid w:val="004A2FBE"/>
    <w:rsid w:val="004B0796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87186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5C80"/>
    <w:rsid w:val="00606194"/>
    <w:rsid w:val="00623C97"/>
    <w:rsid w:val="0062432C"/>
    <w:rsid w:val="00632A0C"/>
    <w:rsid w:val="0066086B"/>
    <w:rsid w:val="00661144"/>
    <w:rsid w:val="00662B68"/>
    <w:rsid w:val="006729BE"/>
    <w:rsid w:val="00676A7C"/>
    <w:rsid w:val="006803DE"/>
    <w:rsid w:val="0068351C"/>
    <w:rsid w:val="006A569F"/>
    <w:rsid w:val="006A6F2E"/>
    <w:rsid w:val="006D7369"/>
    <w:rsid w:val="00700030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0067F"/>
    <w:rsid w:val="00812E43"/>
    <w:rsid w:val="00832B45"/>
    <w:rsid w:val="00837E07"/>
    <w:rsid w:val="008453C4"/>
    <w:rsid w:val="008626D3"/>
    <w:rsid w:val="00870E16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09F9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6FB9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77E49"/>
    <w:rsid w:val="00D97EDC"/>
    <w:rsid w:val="00DA3089"/>
    <w:rsid w:val="00DB125D"/>
    <w:rsid w:val="00DB26EE"/>
    <w:rsid w:val="00DB50DB"/>
    <w:rsid w:val="00DB5178"/>
    <w:rsid w:val="00DC66E4"/>
    <w:rsid w:val="00DF470B"/>
    <w:rsid w:val="00E15E4F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96BA0"/>
    <w:rsid w:val="00F971C1"/>
    <w:rsid w:val="00FA3038"/>
    <w:rsid w:val="00FA34E2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B9AE-2A42-4D7A-B01A-E5A0D7AE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