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5-38-260/2017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дата                                 адрес</w:t>
      </w:r>
    </w:p>
    <w:p w:rsidR="00A77B3E"/>
    <w:p w:rsidR="00A77B3E">
      <w:r>
        <w:t>Мировой судья судебного участка № 38 Евпаторийского судебного района (городской адрес) фио, рассмотрев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фио, паспортные данные, УССР, гражданина РФ, не работающего, женатого,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часов фио находясь по месту регистрации по адресу: адрес, по истечении 60-ти дней для добровольной оплаты штрафа, установленных ч. 1 ст. 32.2 КоАП РФ, не оплатил штраф в размере сумма назначенный постановлением начальника ОМВД России по адрес № 788 от дата, согласно которого фио был привлечен к административной ответственности по ч. 1 ст. 20.20 КоАП РФ. 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судебном заседании фио свою вину в совершении правонарушения признал, не отрицал обстоятельств правонарушения, изложенных в протоколе. Также пояснил, что не оплатил указанный штраф по причине тяжелого материального положения.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 № 788 от дата, согласно которого на фио наложен штраф в сумме сумма за совершение административного, правонарушения, предусмотренного ч. 1 ст. 20.20 КоАП РФ, с отметкой о вступлении в законную силу от дата,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ст.ст. 20.25 ч.1,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18811643000016000140, Идентификатор 18880491170001798999, Наименование платежа: денежные взыскания (штрафы) за нарушение законодательства РФ об АП, предусмотренные ст. 20.25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адрес).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</w:p>
    <w:p w:rsidR="00A77B3E">
      <w:r>
        <w:t>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     </w:t>
      </w:r>
    </w:p>
    <w:p w:rsidR="00A77B3E">
      <w:r>
        <w:t xml:space="preserve">Мировой судья </w:t>
        <w:tab/>
        <w:tab/>
        <w:tab/>
        <w:tab/>
        <w:tab/>
        <w:tab/>
        <w:t xml:space="preserve">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