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5-38-288/2017</w:t>
      </w:r>
    </w:p>
    <w:p w:rsidR="00A77B3E">
      <w:r>
        <w:t xml:space="preserve">ПОСТАНОВЛЕНИЕ </w:t>
      </w:r>
    </w:p>
    <w:p w:rsidR="00A77B3E">
      <w:r>
        <w:t>11 июля 2017 года                                           г. Евпатория, проспект Ленина,51/50</w:t>
      </w:r>
    </w:p>
    <w:p w:rsidR="00A77B3E"/>
    <w:p w:rsidR="00A77B3E">
      <w:r>
        <w:t>Исполняющий обязанности временно отсутствующего мирового судьи судебного участка № 38 Евпаторийского судебного района (городской округ Евпатория) – 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>фио, паспортные данные, гражданина Российской Федерации, занимающего должность председателя правления наименование организации, зарегистрированного по адресу: адрес</w:t>
      </w:r>
    </w:p>
    <w:p w:rsidR="00A77B3E">
      <w:r>
        <w:t xml:space="preserve"> по ч. 1 ст. 15.6 КоАП РФ, </w:t>
      </w:r>
    </w:p>
    <w:p w:rsidR="00A77B3E">
      <w:r>
        <w:t>УСТАНОВИЛ:</w:t>
      </w:r>
    </w:p>
    <w:p w:rsidR="00A77B3E">
      <w:r>
        <w:t>фио являясь ..., совершил нарушение законодательства о налогах и сборах, в части непредставления в установленный пунктом 2 ст. 230 Налогового кодекса РФ срок расчета сумм налога на доходы физических лиц исчисленных и удержанных налоговым агентом за 1 квартал 2017 года.</w:t>
      </w:r>
    </w:p>
    <w:p w:rsidR="00A77B3E">
      <w:r>
        <w:t>Фактически расчет сумм налога на доходы физических лиц исчисленных и удержанных налоговым агентом по форме 6-НДФЛ за 1 квартал 2017 года по наименование организации предоставлен с нарушением сроков представления - 13.05.2017 года, предельный срок предоставления которой не позднее дата (включительно).</w:t>
      </w:r>
    </w:p>
    <w:p w:rsidR="00A77B3E">
      <w:r>
        <w:t>Временем совершения правонарушения является 03.05.2017г. Местом совершения правонарушения является наименование организации, расположенное по адресу: адрес.</w:t>
      </w:r>
    </w:p>
    <w:p w:rsidR="00A77B3E">
      <w:r>
        <w:t>В суд фио не явился, о месте, дне, времени рассмотрения дела уведомлен надлежащим образом.</w:t>
      </w:r>
    </w:p>
    <w:p w:rsidR="00A77B3E">
      <w: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соответствии с ч.2 п.6 Постановления Пленума Верховного Суда РФ от 24.03.2005 года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A77B3E">
      <w:r>
        <w:t>С учетом изложенного суд полагает возможным рассмотреть дело об административном правонарушении в отсутствие фио</w:t>
      </w:r>
    </w:p>
    <w:p w:rsidR="00A77B3E">
      <w:r>
        <w:t>Исследовав материалы дела, мировой судья считает достоверно установленным, что фио как председатель правления наименование организации, совершил правонарушение, предусмотренное ч. 1 ст.15.6 Кодекса Российской Федерации об административных правонарушениях, а именно: непредставление в установленный пунктом 2 ст. 230 Налогового кодекса РФ срок расчета сумм налога на доходы физических лиц исчисленных и удержанных налоговым агентом за 1 квартал 2017 года.</w:t>
      </w:r>
    </w:p>
    <w:p w:rsidR="00A77B3E">
      <w:r>
        <w:t xml:space="preserve">     Вина фио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переводе работника на другую работу, должностной инструкцией заместителя главного бухгалтера, квитанцией о приеме налоговой декларации с подтверждением даты отправки.</w:t>
      </w:r>
    </w:p>
    <w:p w:rsidR="00A77B3E">
      <w:r>
        <w:t>Согласно ч.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фио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A77B3E">
      <w: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фио наказание в виде штрафа в минимальном размере.</w:t>
      </w:r>
    </w:p>
    <w:p w:rsidR="00A77B3E">
      <w:r>
        <w:t>Руководствуясь ст. ст.  15.6 ч. 1, 29.9, 29.10 КоАП РФ, мировой судья</w:t>
      </w:r>
    </w:p>
    <w:p w:rsidR="00A77B3E"/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сумма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телефон, получатель: УФК по адрес для Межрайонной инспекции Федеральной налоговой службы № 6; ИНН телефон; КПП телефон; расчётный счёт: 40101810335100010001; банк получателя: отделение по адрес Центрального наименование организации, открытый УФК по РК; БИК: телефон,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ab/>
        <w:tab/>
        <w:tab/>
        <w:tab/>
        <w:t xml:space="preserve">Е.Г. Кунцова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