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48C" w:rsidRPr="004870CF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</w:t>
      </w:r>
      <w:r w:rsidR="0099365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38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5406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302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/2020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5406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="009D6AE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августа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 г.                                  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отсутствующего мирового судьи судебного участка № 38 Евпаторийского судебного района (городской округ Евпатория) м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дело об административном правонарушении, поступившее из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 ДПС ГИБДД МВД по Республике Крым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DB380B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Поповой Татьяны Петровны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920B1"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ации,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индивидуального предпринимателя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 и проживающей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  <w:r w:rsidR="00993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920B1"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 1 ст. 12.26 КоАП РФ,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21.07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23.25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на</w:t>
      </w:r>
      <w:r w:rsidR="00993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Полупанова, 25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г. Евпатории,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Т.П</w:t>
      </w:r>
      <w:r w:rsidR="0099365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3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993652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государственный регистрационный знак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920B1"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4870CF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993652">
        <w:rPr>
          <w:rFonts w:ascii="Times New Roman" w:hAnsi="Times New Roman" w:cs="Times New Roman"/>
          <w:sz w:val="28"/>
          <w:szCs w:val="28"/>
        </w:rPr>
        <w:t xml:space="preserve"> не</w:t>
      </w:r>
      <w:r w:rsidRPr="004870CF">
        <w:rPr>
          <w:rFonts w:ascii="Times New Roman" w:hAnsi="Times New Roman" w:cs="Times New Roman"/>
          <w:sz w:val="28"/>
          <w:szCs w:val="28"/>
        </w:rPr>
        <w:t xml:space="preserve">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CF">
        <w:rPr>
          <w:rFonts w:ascii="Times New Roman" w:hAnsi="Times New Roman" w:cs="Times New Roman"/>
          <w:sz w:val="28"/>
          <w:szCs w:val="28"/>
        </w:rPr>
        <w:t xml:space="preserve"> законное требование должностного лица сотрудника полиции о прохождении медицинского освидетельствования на состояние опьянения, при отсутствии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70CF">
        <w:rPr>
          <w:rFonts w:ascii="Times New Roman" w:hAnsi="Times New Roman" w:cs="Times New Roman"/>
          <w:sz w:val="28"/>
          <w:szCs w:val="28"/>
        </w:rPr>
        <w:t xml:space="preserve"> действиях уголовно-наказуемого деяния,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CF">
        <w:rPr>
          <w:rFonts w:ascii="Times New Roman" w:hAnsi="Times New Roman" w:cs="Times New Roman"/>
          <w:sz w:val="28"/>
          <w:szCs w:val="28"/>
        </w:rPr>
        <w:t xml:space="preserve"> п. 2.3.2 ПДД Российской Федерации и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CF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12.26 КоАП Российской Федерации</w:t>
      </w:r>
      <w:r w:rsidRPr="004870CF">
        <w:rPr>
          <w:rFonts w:ascii="Times New Roman" w:hAnsi="Times New Roman" w:cs="Times New Roman"/>
          <w:b/>
          <w:sz w:val="28"/>
          <w:szCs w:val="28"/>
        </w:rPr>
        <w:t>.</w:t>
      </w:r>
    </w:p>
    <w:p w:rsidR="003B3139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="00540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Т.П.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="0054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указала, что действительно отказалась от прохождения освидетельствование на состояние алкогольного опьянения на месте остановки транспортного средства и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 не находилась. Предположила, что запах алкоголя изо рта был вызван употреблением безалкогольного пива, которое она употребляла накануне вечером.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Поповой Т.П.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4870CF">
        <w:rPr>
          <w:rFonts w:ascii="Times New Roman" w:hAnsi="Times New Roman" w:cs="Times New Roman"/>
          <w:sz w:val="28"/>
          <w:szCs w:val="28"/>
        </w:rPr>
        <w:t xml:space="preserve"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DE3D78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70CF">
        <w:rPr>
          <w:bCs/>
          <w:sz w:val="28"/>
          <w:szCs w:val="28"/>
        </w:rPr>
        <w:t xml:space="preserve">Согласно протоколу о направлении на медицинское освидетельствование № </w:t>
      </w:r>
      <w:r w:rsidR="003B3139">
        <w:rPr>
          <w:bCs/>
          <w:sz w:val="28"/>
          <w:szCs w:val="28"/>
        </w:rPr>
        <w:t>50 МВ</w:t>
      </w:r>
      <w:r w:rsidRPr="004870CF">
        <w:rPr>
          <w:bCs/>
          <w:sz w:val="28"/>
          <w:szCs w:val="28"/>
        </w:rPr>
        <w:t xml:space="preserve"> № </w:t>
      </w:r>
      <w:r w:rsidR="003B3139">
        <w:rPr>
          <w:bCs/>
          <w:sz w:val="28"/>
          <w:szCs w:val="28"/>
        </w:rPr>
        <w:t>045292</w:t>
      </w:r>
      <w:r w:rsidRPr="004870CF">
        <w:rPr>
          <w:bCs/>
          <w:sz w:val="28"/>
          <w:szCs w:val="28"/>
        </w:rPr>
        <w:t xml:space="preserve"> от </w:t>
      </w:r>
      <w:r w:rsidR="003B3139">
        <w:rPr>
          <w:bCs/>
          <w:sz w:val="28"/>
          <w:szCs w:val="28"/>
        </w:rPr>
        <w:t>21</w:t>
      </w:r>
      <w:r w:rsidRPr="004870C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4870CF" w:rsidR="00D7676D">
        <w:rPr>
          <w:bCs/>
          <w:sz w:val="28"/>
          <w:szCs w:val="28"/>
        </w:rPr>
        <w:t>.2020</w:t>
      </w:r>
      <w:r w:rsidRPr="004870CF">
        <w:rPr>
          <w:bCs/>
          <w:sz w:val="28"/>
          <w:szCs w:val="28"/>
        </w:rPr>
        <w:t xml:space="preserve"> г., основанием для направления </w:t>
      </w:r>
      <w:r w:rsidR="003B3139">
        <w:rPr>
          <w:sz w:val="28"/>
          <w:szCs w:val="28"/>
          <w:lang w:eastAsia="zh-CN"/>
        </w:rPr>
        <w:t>Поповой Т.П.</w:t>
      </w:r>
      <w:r w:rsidRPr="004870CF">
        <w:rPr>
          <w:bCs/>
          <w:sz w:val="28"/>
          <w:szCs w:val="28"/>
        </w:rPr>
        <w:t>на медицинское освидетельствование на состояние опьянения послужил</w:t>
      </w:r>
      <w:r w:rsidR="002D78FE">
        <w:rPr>
          <w:bCs/>
          <w:sz w:val="28"/>
          <w:szCs w:val="28"/>
        </w:rPr>
        <w:t xml:space="preserve"> отказ от прохождения освидетельств</w:t>
      </w:r>
      <w:r w:rsidRPr="004870CF">
        <w:rPr>
          <w:bCs/>
          <w:sz w:val="28"/>
          <w:szCs w:val="28"/>
        </w:rPr>
        <w:t>о</w:t>
      </w:r>
      <w:r w:rsidR="002D78FE">
        <w:rPr>
          <w:bCs/>
          <w:sz w:val="28"/>
          <w:szCs w:val="28"/>
        </w:rPr>
        <w:t>вания на состояние алкогольного опьянения</w:t>
      </w:r>
      <w:r>
        <w:rPr>
          <w:bCs/>
          <w:sz w:val="28"/>
          <w:szCs w:val="28"/>
        </w:rPr>
        <w:t>.</w:t>
      </w:r>
    </w:p>
    <w:p w:rsidR="00F25BD4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Поповой Т.П.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правонарушении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управления тран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спортным средством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зафиксирован факт отказа 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Поповой Т.П.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освидетельствования, протоколом о направлении на медицинское освидетельствование на со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стояние опьянения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 задержании транспортного средства </w:t>
      </w:r>
      <w:r w:rsidR="001920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D78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справкой от</w:t>
      </w:r>
      <w:r w:rsidR="002D78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2D78FE">
        <w:rPr>
          <w:rFonts w:ascii="Times New Roman" w:eastAsia="Times New Roman" w:hAnsi="Times New Roman" w:cs="Times New Roman"/>
          <w:sz w:val="28"/>
          <w:szCs w:val="28"/>
          <w:lang w:eastAsia="zh-CN"/>
        </w:rPr>
        <w:t>.07.2020 г</w:t>
      </w:r>
      <w:r w:rsidR="002D78F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другими материалами дела. </w:t>
      </w:r>
    </w:p>
    <w:p w:rsidR="00F25BD4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CA4F9B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отсутствиеотягчающих административную ответственность обстоятельств,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3B3139" w:rsidP="00CA4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CA4F9B" w:rsidP="00CA4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648C" w:rsidRPr="00CA4F9B" w:rsidP="00CA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Попову Татьяну Петровну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 (шесть) месяцев.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D78FE" w:rsidRPr="00382712" w:rsidP="002D78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(УМВД России по г. Симферополю), банк получателя Отделение по Республике Крым ЮГУ ЦБ РФ, БИК банка получателя: 043510001; ИНН: 9102003230; КПП: 910201001; ОКТМО: 35701000; </w:t>
      </w:r>
      <w:r w:rsidR="003B31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КБК 18811601123010001140, </w:t>
      </w:r>
      <w:r w:rsidRPr="00382712">
        <w:rPr>
          <w:rFonts w:ascii="Times New Roman" w:eastAsia="Times New Roman" w:hAnsi="Times New Roman" w:cs="Times New Roman"/>
          <w:sz w:val="28"/>
          <w:szCs w:val="28"/>
          <w:lang w:eastAsia="zh-CN"/>
        </w:rPr>
        <w:t>УИН</w:t>
      </w:r>
      <w:r w:rsidRPr="0038271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1881049120</w:t>
      </w:r>
      <w:r w:rsidR="003B3139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5000005760</w:t>
      </w:r>
      <w:r w:rsidRPr="0038271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="00847A50">
        <w:rPr>
          <w:rFonts w:ascii="Times New Roman" w:hAnsi="Times New Roman" w:cs="Times New Roman"/>
          <w:sz w:val="28"/>
          <w:szCs w:val="28"/>
          <w:lang w:eastAsia="zh-CN"/>
        </w:rPr>
        <w:t>38</w:t>
      </w:r>
      <w:r w:rsidRPr="00CA4F9B">
        <w:rPr>
          <w:rFonts w:ascii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Евпатория).</w:t>
      </w:r>
    </w:p>
    <w:p w:rsidR="00CA4F9B" w:rsidRPr="00CA4F9B" w:rsidP="00CA4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B3139" w:rsidRPr="00CA4F9B" w:rsidP="003B3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3B3139" w:rsidRPr="00CA4F9B" w:rsidP="003B3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Поповой Т.П.</w:t>
      </w:r>
      <w:r w:rsidR="00192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4F9B">
        <w:rPr>
          <w:rFonts w:ascii="Times New Roman" w:hAnsi="Times New Roman" w:cs="Times New Roman"/>
          <w:sz w:val="28"/>
          <w:szCs w:val="28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 w:rsidRPr="00CA4F9B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3B3139" w:rsidRPr="00CA4F9B" w:rsidP="003B3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B3139" w:rsidRPr="00CA4F9B" w:rsidP="003B3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B3139" w:rsidRPr="00CA4F9B" w:rsidP="003B3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B3139" w:rsidRPr="00CA4F9B" w:rsidP="003B313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3B3139" w:rsidRPr="00CA4F9B" w:rsidP="003B313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</w:t>
      </w:r>
      <w:r w:rsidR="001920B1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="001920B1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="001920B1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sectPr w:rsidSect="003B3139">
      <w:pgSz w:w="11906" w:h="16838"/>
      <w:pgMar w:top="680" w:right="624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CE"/>
    <w:rsid w:val="00015008"/>
    <w:rsid w:val="0007648C"/>
    <w:rsid w:val="001920B1"/>
    <w:rsid w:val="00236791"/>
    <w:rsid w:val="0026156C"/>
    <w:rsid w:val="002D78FE"/>
    <w:rsid w:val="002E33B3"/>
    <w:rsid w:val="00310740"/>
    <w:rsid w:val="00382712"/>
    <w:rsid w:val="003B3139"/>
    <w:rsid w:val="00461F4D"/>
    <w:rsid w:val="004870CF"/>
    <w:rsid w:val="004E7ED7"/>
    <w:rsid w:val="00540649"/>
    <w:rsid w:val="006022E0"/>
    <w:rsid w:val="0069773C"/>
    <w:rsid w:val="006A4AAC"/>
    <w:rsid w:val="006E3A66"/>
    <w:rsid w:val="007C1651"/>
    <w:rsid w:val="00847A50"/>
    <w:rsid w:val="0089614B"/>
    <w:rsid w:val="00897E3C"/>
    <w:rsid w:val="00916730"/>
    <w:rsid w:val="00993652"/>
    <w:rsid w:val="009D6AE8"/>
    <w:rsid w:val="00A2468E"/>
    <w:rsid w:val="00A739FA"/>
    <w:rsid w:val="00AF350C"/>
    <w:rsid w:val="00B5406C"/>
    <w:rsid w:val="00BE0D74"/>
    <w:rsid w:val="00C33F43"/>
    <w:rsid w:val="00CA4F9B"/>
    <w:rsid w:val="00D15745"/>
    <w:rsid w:val="00D7676D"/>
    <w:rsid w:val="00DB380B"/>
    <w:rsid w:val="00DE3D78"/>
    <w:rsid w:val="00F25BD4"/>
    <w:rsid w:val="00FF15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6E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3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