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F57AE" w:rsidRPr="00B90EE8" w:rsidP="00D836C1" w14:paraId="70BE6708" w14:textId="0E11D560">
      <w:pPr>
        <w:ind w:firstLine="567"/>
        <w:jc w:val="right"/>
        <w:rPr>
          <w:b/>
          <w:sz w:val="26"/>
          <w:szCs w:val="26"/>
        </w:rPr>
      </w:pPr>
      <w:r w:rsidRPr="009268DC">
        <w:rPr>
          <w:sz w:val="26"/>
          <w:szCs w:val="26"/>
        </w:rPr>
        <w:t xml:space="preserve">      </w:t>
      </w:r>
      <w:r w:rsidRPr="00B90EE8">
        <w:rPr>
          <w:b/>
          <w:sz w:val="26"/>
          <w:szCs w:val="26"/>
        </w:rPr>
        <w:t>Дело  № 5-</w:t>
      </w:r>
      <w:r w:rsidRPr="00B90EE8" w:rsidR="007A1D95">
        <w:rPr>
          <w:b/>
          <w:sz w:val="26"/>
          <w:szCs w:val="26"/>
        </w:rPr>
        <w:t>38-</w:t>
      </w:r>
      <w:r w:rsidRPr="00B90EE8" w:rsidR="005D52EF">
        <w:rPr>
          <w:b/>
          <w:sz w:val="26"/>
          <w:szCs w:val="26"/>
        </w:rPr>
        <w:t>333</w:t>
      </w:r>
      <w:r w:rsidRPr="00B90EE8" w:rsidR="007A1D95">
        <w:rPr>
          <w:b/>
          <w:sz w:val="26"/>
          <w:szCs w:val="26"/>
        </w:rPr>
        <w:t>/2026</w:t>
      </w:r>
    </w:p>
    <w:p w:rsidR="00826F01" w:rsidRPr="009268DC" w:rsidP="00D836C1" w14:paraId="5D50FFE2" w14:textId="5037811C">
      <w:pPr>
        <w:ind w:firstLine="567"/>
        <w:jc w:val="right"/>
        <w:rPr>
          <w:b/>
          <w:sz w:val="26"/>
          <w:szCs w:val="26"/>
        </w:rPr>
      </w:pPr>
      <w:r w:rsidRPr="00B90EE8">
        <w:rPr>
          <w:b/>
          <w:sz w:val="26"/>
          <w:szCs w:val="26"/>
        </w:rPr>
        <w:t>УИД 91</w:t>
      </w:r>
      <w:r w:rsidRPr="00B90EE8">
        <w:rPr>
          <w:b/>
          <w:sz w:val="26"/>
          <w:szCs w:val="26"/>
          <w:lang w:val="en-US"/>
        </w:rPr>
        <w:t>MS</w:t>
      </w:r>
      <w:r w:rsidRPr="00B90EE8">
        <w:rPr>
          <w:b/>
          <w:sz w:val="26"/>
          <w:szCs w:val="26"/>
        </w:rPr>
        <w:t>0038-01-2026-00</w:t>
      </w:r>
      <w:r w:rsidRPr="00B90EE8" w:rsidR="00DF0F22">
        <w:rPr>
          <w:b/>
          <w:sz w:val="26"/>
          <w:szCs w:val="26"/>
        </w:rPr>
        <w:t>1900</w:t>
      </w:r>
      <w:r w:rsidR="00DF0F22">
        <w:rPr>
          <w:b/>
          <w:sz w:val="26"/>
          <w:szCs w:val="26"/>
        </w:rPr>
        <w:t>-44</w:t>
      </w:r>
    </w:p>
    <w:p w:rsidR="006F57AE" w:rsidRPr="009268DC" w:rsidP="00D836C1" w14:paraId="7A445620" w14:textId="52A7C83F">
      <w:pPr>
        <w:ind w:firstLine="567"/>
        <w:jc w:val="right"/>
        <w:rPr>
          <w:b/>
          <w:sz w:val="26"/>
          <w:szCs w:val="26"/>
        </w:rPr>
      </w:pPr>
    </w:p>
    <w:p w:rsidR="006F57AE" w:rsidRPr="009268DC" w:rsidP="00D836C1" w14:paraId="2AA9113F" w14:textId="77777777">
      <w:pPr>
        <w:ind w:firstLine="567"/>
        <w:jc w:val="right"/>
        <w:rPr>
          <w:b/>
          <w:sz w:val="26"/>
          <w:szCs w:val="26"/>
        </w:rPr>
      </w:pPr>
    </w:p>
    <w:p w:rsidR="006F57AE" w:rsidRPr="009268DC" w:rsidP="00D836C1" w14:paraId="33076F09" w14:textId="77777777">
      <w:pPr>
        <w:ind w:firstLine="567"/>
        <w:jc w:val="center"/>
        <w:rPr>
          <w:b/>
          <w:sz w:val="26"/>
          <w:szCs w:val="26"/>
        </w:rPr>
      </w:pPr>
      <w:r w:rsidRPr="009268DC">
        <w:rPr>
          <w:b/>
          <w:sz w:val="26"/>
          <w:szCs w:val="26"/>
        </w:rPr>
        <w:t>ПОСТАНОВЛЕНИЕ</w:t>
      </w:r>
    </w:p>
    <w:p w:rsidR="006532BE" w:rsidRPr="009268DC" w:rsidP="00D836C1" w14:paraId="40535B85" w14:textId="77777777">
      <w:pPr>
        <w:ind w:firstLine="567"/>
        <w:jc w:val="center"/>
        <w:rPr>
          <w:b/>
          <w:sz w:val="26"/>
          <w:szCs w:val="26"/>
        </w:rPr>
      </w:pPr>
    </w:p>
    <w:p w:rsidR="006F57AE" w:rsidRPr="009268DC" w:rsidP="00D836C1" w14:paraId="3F3B7B3F" w14:textId="7D381ADC">
      <w:pPr>
        <w:ind w:firstLine="567"/>
        <w:rPr>
          <w:b/>
          <w:sz w:val="26"/>
          <w:szCs w:val="26"/>
        </w:rPr>
      </w:pPr>
      <w:r>
        <w:rPr>
          <w:b/>
          <w:sz w:val="26"/>
          <w:szCs w:val="26"/>
        </w:rPr>
        <w:t>30</w:t>
      </w:r>
      <w:r w:rsidRPr="009268DC" w:rsidR="00722770">
        <w:rPr>
          <w:b/>
          <w:sz w:val="26"/>
          <w:szCs w:val="26"/>
        </w:rPr>
        <w:t xml:space="preserve"> июня</w:t>
      </w:r>
      <w:r w:rsidRPr="009268DC">
        <w:rPr>
          <w:b/>
          <w:sz w:val="26"/>
          <w:szCs w:val="26"/>
        </w:rPr>
        <w:t xml:space="preserve"> 2026 года        </w:t>
      </w:r>
      <w:r w:rsidRPr="009268DC" w:rsidR="006532BE">
        <w:rPr>
          <w:b/>
          <w:sz w:val="26"/>
          <w:szCs w:val="26"/>
        </w:rPr>
        <w:tab/>
      </w:r>
      <w:r w:rsidRPr="009268DC" w:rsidR="006532BE">
        <w:rPr>
          <w:b/>
          <w:sz w:val="26"/>
          <w:szCs w:val="26"/>
        </w:rPr>
        <w:tab/>
      </w:r>
      <w:r w:rsidRPr="009268DC" w:rsidR="006532BE">
        <w:rPr>
          <w:b/>
          <w:sz w:val="26"/>
          <w:szCs w:val="26"/>
        </w:rPr>
        <w:tab/>
      </w:r>
      <w:r w:rsidRPr="009268DC">
        <w:rPr>
          <w:b/>
          <w:sz w:val="26"/>
          <w:szCs w:val="26"/>
        </w:rPr>
        <w:t xml:space="preserve">                                            г. Евпатория</w:t>
      </w:r>
    </w:p>
    <w:p w:rsidR="006F57AE" w:rsidRPr="009268DC" w:rsidP="00D836C1" w14:paraId="67F3E498" w14:textId="77777777">
      <w:pPr>
        <w:ind w:firstLine="567"/>
        <w:jc w:val="both"/>
        <w:rPr>
          <w:b/>
          <w:sz w:val="26"/>
          <w:szCs w:val="26"/>
        </w:rPr>
      </w:pPr>
    </w:p>
    <w:p w:rsidR="006F57AE" w:rsidRPr="009268DC" w:rsidP="00D836C1" w14:paraId="12958AB7" w14:textId="04F2B486">
      <w:pPr>
        <w:ind w:firstLine="567"/>
        <w:jc w:val="both"/>
        <w:rPr>
          <w:sz w:val="26"/>
          <w:szCs w:val="26"/>
        </w:rPr>
      </w:pPr>
      <w:r w:rsidRPr="009268DC">
        <w:rPr>
          <w:sz w:val="26"/>
          <w:szCs w:val="26"/>
        </w:rPr>
        <w:t xml:space="preserve">Мировой судья судебного участка № 38 Евпаторийского судебного района </w:t>
      </w:r>
      <w:r w:rsidRPr="009268DC" w:rsidR="003E10F8">
        <w:rPr>
          <w:sz w:val="26"/>
          <w:szCs w:val="26"/>
        </w:rPr>
        <w:t>(город республиканского значения Евпатория с подчиненной ему территорией</w:t>
      </w:r>
      <w:r w:rsidRPr="009268DC" w:rsidR="009A6EA8">
        <w:rPr>
          <w:sz w:val="26"/>
          <w:szCs w:val="26"/>
        </w:rPr>
        <w:t xml:space="preserve">) </w:t>
      </w:r>
      <w:r w:rsidRPr="009268DC">
        <w:rPr>
          <w:sz w:val="26"/>
          <w:szCs w:val="26"/>
        </w:rPr>
        <w:t>Республики Крым Рой Н.Г.,</w:t>
      </w:r>
      <w:r w:rsidR="005D52EF">
        <w:rPr>
          <w:sz w:val="26"/>
          <w:szCs w:val="26"/>
        </w:rPr>
        <w:t xml:space="preserve"> с участием генерального директор</w:t>
      </w:r>
      <w:r w:rsidR="005D52EF">
        <w:rPr>
          <w:sz w:val="26"/>
          <w:szCs w:val="26"/>
        </w:rPr>
        <w:t>а ООО</w:t>
      </w:r>
      <w:r w:rsidR="005D52EF">
        <w:rPr>
          <w:sz w:val="26"/>
          <w:szCs w:val="26"/>
        </w:rPr>
        <w:t xml:space="preserve"> «Крымская сказка» </w:t>
      </w:r>
      <w:r w:rsidR="003D4EC7">
        <w:rPr>
          <w:sz w:val="26"/>
          <w:szCs w:val="26"/>
        </w:rPr>
        <w:t>****</w:t>
      </w:r>
      <w:r w:rsidR="005D52EF">
        <w:rPr>
          <w:sz w:val="26"/>
          <w:szCs w:val="26"/>
        </w:rPr>
        <w:t>,</w:t>
      </w:r>
      <w:r w:rsidRPr="009268DC">
        <w:rPr>
          <w:sz w:val="26"/>
          <w:szCs w:val="26"/>
        </w:rPr>
        <w:t xml:space="preserve"> рассмотрев в открытом судебном заседании административный материал об административном правонарушении, предусмотренном </w:t>
      </w:r>
      <w:r w:rsidR="005D52EF">
        <w:rPr>
          <w:sz w:val="26"/>
          <w:szCs w:val="26"/>
        </w:rPr>
        <w:t xml:space="preserve">ч. 1 </w:t>
      </w:r>
      <w:r w:rsidRPr="009268DC">
        <w:rPr>
          <w:sz w:val="26"/>
          <w:szCs w:val="26"/>
        </w:rPr>
        <w:t xml:space="preserve">ст. </w:t>
      </w:r>
      <w:r w:rsidR="005D52EF">
        <w:rPr>
          <w:sz w:val="26"/>
          <w:szCs w:val="26"/>
        </w:rPr>
        <w:t>20.35</w:t>
      </w:r>
      <w:r w:rsidRPr="009268DC">
        <w:rPr>
          <w:sz w:val="26"/>
          <w:szCs w:val="26"/>
        </w:rPr>
        <w:t xml:space="preserve"> КоАП РФ, в отношении</w:t>
      </w:r>
    </w:p>
    <w:p w:rsidR="006F57AE" w:rsidRPr="009268DC" w:rsidP="00D836C1" w14:paraId="32AE3664" w14:textId="5E539764">
      <w:pPr>
        <w:ind w:left="2832"/>
        <w:jc w:val="both"/>
        <w:rPr>
          <w:sz w:val="26"/>
          <w:szCs w:val="26"/>
        </w:rPr>
      </w:pPr>
      <w:r w:rsidRPr="005D52EF">
        <w:rPr>
          <w:b/>
          <w:sz w:val="26"/>
          <w:szCs w:val="26"/>
        </w:rPr>
        <w:t>юридического лица – Общества с ограниченной ответственностью</w:t>
      </w:r>
      <w:r>
        <w:rPr>
          <w:b/>
          <w:sz w:val="26"/>
          <w:szCs w:val="26"/>
        </w:rPr>
        <w:t xml:space="preserve"> «Крымская сказка»</w:t>
      </w:r>
      <w:r w:rsidRPr="009268DC" w:rsidR="00AE40E1">
        <w:rPr>
          <w:sz w:val="26"/>
          <w:szCs w:val="26"/>
        </w:rPr>
        <w:t>,</w:t>
      </w:r>
      <w:r>
        <w:rPr>
          <w:sz w:val="26"/>
          <w:szCs w:val="26"/>
        </w:rPr>
        <w:t xml:space="preserve"> ИНН </w:t>
      </w:r>
      <w:r w:rsidR="003D4EC7">
        <w:rPr>
          <w:sz w:val="26"/>
          <w:szCs w:val="26"/>
        </w:rPr>
        <w:t>****</w:t>
      </w:r>
      <w:r>
        <w:rPr>
          <w:sz w:val="26"/>
          <w:szCs w:val="26"/>
        </w:rPr>
        <w:t xml:space="preserve">, КПП </w:t>
      </w:r>
      <w:r w:rsidR="003D4EC7">
        <w:rPr>
          <w:sz w:val="26"/>
          <w:szCs w:val="26"/>
        </w:rPr>
        <w:t>****</w:t>
      </w:r>
      <w:r>
        <w:rPr>
          <w:sz w:val="26"/>
          <w:szCs w:val="26"/>
        </w:rPr>
        <w:t xml:space="preserve">, ОГРН </w:t>
      </w:r>
      <w:r w:rsidR="003D4EC7">
        <w:rPr>
          <w:sz w:val="26"/>
          <w:szCs w:val="26"/>
        </w:rPr>
        <w:t>****</w:t>
      </w:r>
      <w:r>
        <w:rPr>
          <w:sz w:val="26"/>
          <w:szCs w:val="26"/>
        </w:rPr>
        <w:t xml:space="preserve">, адрес регистрации: </w:t>
      </w:r>
      <w:r w:rsidR="003D4EC7">
        <w:rPr>
          <w:sz w:val="26"/>
          <w:szCs w:val="26"/>
        </w:rPr>
        <w:t>****</w:t>
      </w:r>
      <w:r>
        <w:rPr>
          <w:sz w:val="26"/>
          <w:szCs w:val="26"/>
        </w:rPr>
        <w:t>,</w:t>
      </w:r>
      <w:r w:rsidRPr="009268DC" w:rsidR="00AE40E1">
        <w:rPr>
          <w:sz w:val="26"/>
          <w:szCs w:val="26"/>
        </w:rPr>
        <w:t xml:space="preserve"> </w:t>
      </w:r>
    </w:p>
    <w:p w:rsidR="006F57AE" w:rsidRPr="009268DC" w:rsidP="00D836C1" w14:paraId="22BF936D" w14:textId="47E3B357">
      <w:pPr>
        <w:ind w:firstLine="567"/>
        <w:jc w:val="center"/>
        <w:rPr>
          <w:sz w:val="26"/>
          <w:szCs w:val="26"/>
        </w:rPr>
      </w:pPr>
      <w:r w:rsidRPr="009268DC">
        <w:rPr>
          <w:sz w:val="26"/>
          <w:szCs w:val="26"/>
        </w:rPr>
        <w:t>УСТАНОВИЛ:</w:t>
      </w:r>
      <w:r w:rsidR="003D4EC7">
        <w:rPr>
          <w:sz w:val="26"/>
          <w:szCs w:val="26"/>
        </w:rPr>
        <w:t xml:space="preserve"> </w:t>
      </w:r>
    </w:p>
    <w:p w:rsidR="001355E0" w:rsidRPr="001355E0" w:rsidP="001355E0" w14:paraId="33CD4585" w14:textId="066A2BF6">
      <w:pPr>
        <w:ind w:firstLine="567"/>
        <w:jc w:val="both"/>
        <w:rPr>
          <w:bCs/>
          <w:sz w:val="26"/>
          <w:szCs w:val="26"/>
        </w:rPr>
      </w:pPr>
      <w:r w:rsidRPr="001355E0">
        <w:rPr>
          <w:bCs/>
          <w:sz w:val="26"/>
          <w:szCs w:val="26"/>
        </w:rPr>
        <w:t xml:space="preserve">В ходе проверки, проводимой совместно со специалистами ЕМОВО - филиал ФГКУ «УВО ВНГ России по Республике Крым» установлено, что в нарушение пунктов 5 - 11 Требований, утвержденных Постановлением Правительства Российской Федерации от 14.04.2017 </w:t>
      </w:r>
      <w:r>
        <w:rPr>
          <w:bCs/>
          <w:sz w:val="26"/>
          <w:szCs w:val="26"/>
        </w:rPr>
        <w:t>№</w:t>
      </w:r>
      <w:r w:rsidRPr="001355E0">
        <w:rPr>
          <w:bCs/>
          <w:sz w:val="26"/>
          <w:szCs w:val="26"/>
        </w:rPr>
        <w:t>447, ООО «КРЫМСКАЯ СКАЗКА» комиссия по обследованию и категорированию гостиницы не создана, в адрес Евпаторийского межрайонного отдела вневедомственной охраны - филиала Федерального государственного казенного учреждения «Управление вневедомственной охраны войск национальной</w:t>
      </w:r>
      <w:r w:rsidRPr="001355E0">
        <w:rPr>
          <w:bCs/>
          <w:sz w:val="26"/>
          <w:szCs w:val="26"/>
        </w:rPr>
        <w:t xml:space="preserve"> гвардии России по Республике Крым» заявление о выделении сотрудника Росгвардии для участия в обследовании и категорировании средства размещения не направлено. Акт обследования и категорирования гостиницы не оформлен, паспорт безопасности объекта не разработан.</w:t>
      </w:r>
      <w:r>
        <w:rPr>
          <w:bCs/>
          <w:sz w:val="26"/>
          <w:szCs w:val="26"/>
        </w:rPr>
        <w:t xml:space="preserve"> </w:t>
      </w:r>
      <w:r w:rsidRPr="001355E0">
        <w:rPr>
          <w:bCs/>
          <w:sz w:val="26"/>
          <w:szCs w:val="26"/>
        </w:rPr>
        <w:t>Выявленные нарушения в области обеспечения антитеррористической</w:t>
      </w:r>
      <w:r>
        <w:rPr>
          <w:bCs/>
          <w:sz w:val="26"/>
          <w:szCs w:val="26"/>
        </w:rPr>
        <w:t xml:space="preserve"> </w:t>
      </w:r>
      <w:r w:rsidRPr="001355E0">
        <w:rPr>
          <w:bCs/>
          <w:sz w:val="26"/>
          <w:szCs w:val="26"/>
        </w:rPr>
        <w:t>защищенности несут непосредственную угрозу жизни и здоровью граждан.</w:t>
      </w:r>
    </w:p>
    <w:p w:rsidR="001355E0" w:rsidRPr="001355E0" w:rsidP="001355E0" w14:paraId="679BEA78" w14:textId="56AA0A7F">
      <w:pPr>
        <w:ind w:firstLine="567"/>
        <w:jc w:val="both"/>
        <w:rPr>
          <w:bCs/>
          <w:sz w:val="26"/>
          <w:szCs w:val="26"/>
        </w:rPr>
      </w:pPr>
      <w:r w:rsidRPr="001355E0">
        <w:rPr>
          <w:bCs/>
          <w:sz w:val="26"/>
          <w:szCs w:val="26"/>
        </w:rPr>
        <w:t>В судебно</w:t>
      </w:r>
      <w:r>
        <w:rPr>
          <w:bCs/>
          <w:sz w:val="26"/>
          <w:szCs w:val="26"/>
        </w:rPr>
        <w:t>м</w:t>
      </w:r>
      <w:r w:rsidRPr="001355E0">
        <w:rPr>
          <w:bCs/>
          <w:sz w:val="26"/>
          <w:szCs w:val="26"/>
        </w:rPr>
        <w:t xml:space="preserve"> заседани</w:t>
      </w:r>
      <w:r>
        <w:rPr>
          <w:bCs/>
          <w:sz w:val="26"/>
          <w:szCs w:val="26"/>
        </w:rPr>
        <w:t>и</w:t>
      </w:r>
      <w:r w:rsidRPr="001355E0">
        <w:rPr>
          <w:bCs/>
          <w:sz w:val="26"/>
          <w:szCs w:val="26"/>
        </w:rPr>
        <w:t xml:space="preserve"> законный представитель юридического лица </w:t>
      </w:r>
      <w:r>
        <w:rPr>
          <w:bCs/>
          <w:sz w:val="26"/>
          <w:szCs w:val="26"/>
        </w:rPr>
        <w:t xml:space="preserve">вину признала, в содеянном раскаялась. </w:t>
      </w:r>
    </w:p>
    <w:p w:rsidR="001355E0" w:rsidRPr="001355E0" w:rsidP="001355E0" w14:paraId="59CC84EE" w14:textId="77777777">
      <w:pPr>
        <w:ind w:firstLine="567"/>
        <w:jc w:val="both"/>
        <w:rPr>
          <w:bCs/>
          <w:sz w:val="26"/>
          <w:szCs w:val="26"/>
        </w:rPr>
      </w:pPr>
      <w:r w:rsidRPr="001355E0">
        <w:rPr>
          <w:bCs/>
          <w:sz w:val="26"/>
          <w:szCs w:val="26"/>
        </w:rPr>
        <w:t>Исследовав материалы дела, прихожу к следующему.</w:t>
      </w:r>
    </w:p>
    <w:p w:rsidR="001355E0" w:rsidRPr="001355E0" w:rsidP="001355E0" w14:paraId="16147275" w14:textId="77777777">
      <w:pPr>
        <w:ind w:firstLine="567"/>
        <w:jc w:val="both"/>
        <w:rPr>
          <w:bCs/>
          <w:sz w:val="26"/>
          <w:szCs w:val="26"/>
        </w:rPr>
      </w:pPr>
      <w:r w:rsidRPr="001355E0">
        <w:rPr>
          <w:bCs/>
          <w:sz w:val="26"/>
          <w:szCs w:val="26"/>
        </w:rPr>
        <w:t>В соответствии с частью 1 статьи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1355E0" w:rsidRPr="001355E0" w:rsidP="001355E0" w14:paraId="2977BDBC" w14:textId="77777777">
      <w:pPr>
        <w:ind w:firstLine="567"/>
        <w:jc w:val="both"/>
        <w:rPr>
          <w:bCs/>
          <w:sz w:val="26"/>
          <w:szCs w:val="26"/>
        </w:rPr>
      </w:pPr>
      <w:r w:rsidRPr="001355E0">
        <w:rPr>
          <w:bCs/>
          <w:sz w:val="26"/>
          <w:szCs w:val="26"/>
        </w:rPr>
        <w:t xml:space="preserve">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Кодекса Российской Федерации об административных правонарушениях, если эти действия не содержат признаков уголовно наказуемого деяния, образуют объективную сторону состава правонарушения, предусмотренного частью 1 статьи 20.35 Кодекса Российской Федерации об административных правонарушениях, и влекут наложение административного штрафа на граждан в размере от трех тысяч до пяти тысяч рублей; на должностных лиц - от тридцати </w:t>
      </w:r>
      <w:r w:rsidRPr="001355E0">
        <w:rPr>
          <w:bCs/>
          <w:sz w:val="26"/>
          <w:szCs w:val="26"/>
        </w:rPr>
        <w:t>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1355E0" w:rsidRPr="001355E0" w:rsidP="001355E0" w14:paraId="71B696DB" w14:textId="77777777">
      <w:pPr>
        <w:ind w:firstLine="567"/>
        <w:jc w:val="both"/>
        <w:rPr>
          <w:bCs/>
          <w:sz w:val="26"/>
          <w:szCs w:val="26"/>
        </w:rPr>
      </w:pPr>
      <w:r w:rsidRPr="001355E0">
        <w:rPr>
          <w:bCs/>
          <w:sz w:val="26"/>
          <w:szCs w:val="26"/>
        </w:rPr>
        <w:t>Согласно статье 2 Федерального закона от 06.03.2006 №35-ФЗ «О противодействии терроризму» противодействие терроризму в Российской Федерации основывается на принципах приоритета мер предупреждения терроризма, минимизации и (или) ликвидации последствий его проявлений.</w:t>
      </w:r>
    </w:p>
    <w:p w:rsidR="001355E0" w:rsidRPr="001355E0" w:rsidP="001355E0" w14:paraId="04C64D4B" w14:textId="77777777">
      <w:pPr>
        <w:ind w:firstLine="567"/>
        <w:jc w:val="both"/>
        <w:rPr>
          <w:bCs/>
          <w:sz w:val="26"/>
          <w:szCs w:val="26"/>
        </w:rPr>
      </w:pPr>
      <w:r w:rsidRPr="001355E0">
        <w:rPr>
          <w:bCs/>
          <w:sz w:val="26"/>
          <w:szCs w:val="26"/>
        </w:rPr>
        <w:t>В соответствии с частью 2 статьи 5 названного Федерального закона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1355E0" w:rsidRPr="001355E0" w:rsidP="001355E0" w14:paraId="63236BDC" w14:textId="70E8578F">
      <w:pPr>
        <w:ind w:firstLine="567"/>
        <w:jc w:val="both"/>
        <w:rPr>
          <w:bCs/>
          <w:sz w:val="26"/>
          <w:szCs w:val="26"/>
        </w:rPr>
      </w:pPr>
      <w:r w:rsidRPr="001355E0">
        <w:rPr>
          <w:bCs/>
          <w:sz w:val="26"/>
          <w:szCs w:val="26"/>
        </w:rPr>
        <w:t>Постановлением Правительства Российской Федерации от 14.04.2017</w:t>
      </w:r>
      <w:r>
        <w:rPr>
          <w:bCs/>
          <w:sz w:val="26"/>
          <w:szCs w:val="26"/>
        </w:rPr>
        <w:t xml:space="preserve"> №</w:t>
      </w:r>
      <w:r w:rsidRPr="001355E0">
        <w:rPr>
          <w:bCs/>
          <w:sz w:val="26"/>
          <w:szCs w:val="26"/>
        </w:rPr>
        <w:t>447 утверждены Требования к антитеррористической защищенности гостиниц и иных средств размещения и формы паспорта безопасности этих объектов (далее</w:t>
      </w:r>
      <w:r>
        <w:rPr>
          <w:bCs/>
          <w:sz w:val="26"/>
          <w:szCs w:val="26"/>
        </w:rPr>
        <w:t xml:space="preserve"> </w:t>
      </w:r>
      <w:r w:rsidRPr="001355E0">
        <w:rPr>
          <w:bCs/>
          <w:sz w:val="26"/>
          <w:szCs w:val="26"/>
        </w:rPr>
        <w:t>- Требования), которыми установлены обязательные для выполнения требования к обеспечению антитеррористической защищенности гостиниц и иных средств размещения, включая вопросы их инженерно-технической укрепленности, категорирования, разработки паспорта безопасности, а также вопросы осуществления контроля за выполнением указанных требований.</w:t>
      </w:r>
    </w:p>
    <w:p w:rsidR="00F60094" w:rsidP="001355E0" w14:paraId="2A60150F" w14:textId="52ED1963">
      <w:pPr>
        <w:ind w:firstLine="567"/>
        <w:jc w:val="both"/>
        <w:rPr>
          <w:bCs/>
          <w:sz w:val="26"/>
          <w:szCs w:val="26"/>
        </w:rPr>
      </w:pPr>
      <w:r w:rsidRPr="001355E0">
        <w:rPr>
          <w:bCs/>
          <w:sz w:val="26"/>
          <w:szCs w:val="26"/>
        </w:rPr>
        <w:t xml:space="preserve">В соответствии с пунктом 2 </w:t>
      </w:r>
      <w:r>
        <w:rPr>
          <w:bCs/>
          <w:sz w:val="26"/>
          <w:szCs w:val="26"/>
        </w:rPr>
        <w:t>Требований</w:t>
      </w:r>
      <w:r w:rsidRPr="001355E0">
        <w:rPr>
          <w:bCs/>
          <w:sz w:val="26"/>
          <w:szCs w:val="26"/>
        </w:rPr>
        <w:t xml:space="preserve"> </w:t>
      </w:r>
      <w:r>
        <w:rPr>
          <w:bCs/>
          <w:sz w:val="26"/>
          <w:szCs w:val="26"/>
        </w:rPr>
        <w:t>о</w:t>
      </w:r>
      <w:r w:rsidRPr="00F60094">
        <w:rPr>
          <w:bCs/>
          <w:sz w:val="26"/>
          <w:szCs w:val="26"/>
        </w:rPr>
        <w:t>тветственность за обеспечение антитеррористической защищенности гостиниц и иных средств размещения (далее - гостиницы) возлагается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 (далее - ответственное лицо), если иное не установлено законодательством Российской Федерации.</w:t>
      </w:r>
    </w:p>
    <w:p w:rsidR="001355E0" w:rsidRPr="001355E0" w:rsidP="001355E0" w14:paraId="08BE7032" w14:textId="3631AA53">
      <w:pPr>
        <w:ind w:firstLine="567"/>
        <w:jc w:val="both"/>
        <w:rPr>
          <w:bCs/>
          <w:sz w:val="26"/>
          <w:szCs w:val="26"/>
        </w:rPr>
      </w:pPr>
      <w:r w:rsidRPr="001355E0">
        <w:rPr>
          <w:bCs/>
          <w:sz w:val="26"/>
          <w:szCs w:val="26"/>
        </w:rPr>
        <w:t>Согласно пункту 5 Требований в целях установления дифференцированных требований по обеспечению антитеррористической защищенности гостиниц осуществляется их категорирование.</w:t>
      </w:r>
    </w:p>
    <w:p w:rsidR="00F60094" w:rsidRPr="00F60094" w:rsidP="00F60094" w14:paraId="0B2A08E7" w14:textId="3F78EAA5">
      <w:pPr>
        <w:ind w:firstLine="567"/>
        <w:jc w:val="both"/>
        <w:rPr>
          <w:bCs/>
          <w:sz w:val="26"/>
          <w:szCs w:val="26"/>
        </w:rPr>
      </w:pPr>
      <w:r w:rsidRPr="00F60094">
        <w:rPr>
          <w:bCs/>
          <w:sz w:val="26"/>
          <w:szCs w:val="26"/>
        </w:rPr>
        <w:t>Прокуратурой города Евпатории проведена проверка исполнения</w:t>
      </w:r>
      <w:r>
        <w:rPr>
          <w:bCs/>
          <w:sz w:val="26"/>
          <w:szCs w:val="26"/>
        </w:rPr>
        <w:t xml:space="preserve"> </w:t>
      </w:r>
      <w:r w:rsidRPr="00F60094">
        <w:rPr>
          <w:bCs/>
          <w:sz w:val="26"/>
          <w:szCs w:val="26"/>
        </w:rPr>
        <w:t xml:space="preserve">ООО «КРЫМСКАЯ СКАЗКА» (ИНН: </w:t>
      </w:r>
      <w:r w:rsidR="003D4EC7">
        <w:rPr>
          <w:sz w:val="26"/>
          <w:szCs w:val="26"/>
        </w:rPr>
        <w:t>****</w:t>
      </w:r>
      <w:r w:rsidRPr="00F60094">
        <w:rPr>
          <w:bCs/>
          <w:sz w:val="26"/>
          <w:szCs w:val="26"/>
        </w:rPr>
        <w:t>,</w:t>
      </w:r>
      <w:r w:rsidRPr="00F60094">
        <w:rPr>
          <w:bCs/>
          <w:sz w:val="26"/>
          <w:szCs w:val="26"/>
        </w:rPr>
        <w:t xml:space="preserve"> </w:t>
      </w:r>
      <w:r w:rsidRPr="00F60094">
        <w:rPr>
          <w:bCs/>
          <w:sz w:val="26"/>
          <w:szCs w:val="26"/>
        </w:rPr>
        <w:t xml:space="preserve">КПП: </w:t>
      </w:r>
      <w:r w:rsidR="003D4EC7">
        <w:rPr>
          <w:sz w:val="26"/>
          <w:szCs w:val="26"/>
        </w:rPr>
        <w:t>****</w:t>
      </w:r>
      <w:r w:rsidRPr="00F60094">
        <w:rPr>
          <w:bCs/>
          <w:sz w:val="26"/>
          <w:szCs w:val="26"/>
        </w:rPr>
        <w:t>, ОГРН:</w:t>
      </w:r>
      <w:r w:rsidR="003D4EC7">
        <w:rPr>
          <w:sz w:val="26"/>
          <w:szCs w:val="26"/>
        </w:rPr>
        <w:t>****</w:t>
      </w:r>
      <w:r w:rsidRPr="00F60094">
        <w:rPr>
          <w:bCs/>
          <w:sz w:val="26"/>
          <w:szCs w:val="26"/>
        </w:rPr>
        <w:t xml:space="preserve">, адрес регистрации: </w:t>
      </w:r>
      <w:r w:rsidR="003D4EC7">
        <w:rPr>
          <w:sz w:val="26"/>
          <w:szCs w:val="26"/>
        </w:rPr>
        <w:t>****</w:t>
      </w:r>
      <w:r w:rsidRPr="00F60094">
        <w:rPr>
          <w:bCs/>
          <w:sz w:val="26"/>
          <w:szCs w:val="26"/>
        </w:rPr>
        <w:t>) федерального законодательства об антитеррористической защищенности.</w:t>
      </w:r>
    </w:p>
    <w:p w:rsidR="00F60094" w:rsidRPr="00F60094" w:rsidP="00F60094" w14:paraId="022C8776" w14:textId="15CDAFCF">
      <w:pPr>
        <w:ind w:firstLine="567"/>
        <w:jc w:val="both"/>
        <w:rPr>
          <w:bCs/>
          <w:sz w:val="26"/>
          <w:szCs w:val="26"/>
        </w:rPr>
      </w:pPr>
      <w:r w:rsidRPr="00F60094">
        <w:rPr>
          <w:bCs/>
          <w:sz w:val="26"/>
          <w:szCs w:val="26"/>
        </w:rPr>
        <w:t>Общество с ограниченной ответственностью «КРЫМСКАЯ СКАЗКА»</w:t>
      </w:r>
      <w:r>
        <w:rPr>
          <w:bCs/>
          <w:sz w:val="26"/>
          <w:szCs w:val="26"/>
        </w:rPr>
        <w:t xml:space="preserve"> </w:t>
      </w:r>
      <w:r w:rsidRPr="00F60094">
        <w:rPr>
          <w:bCs/>
          <w:sz w:val="26"/>
          <w:szCs w:val="26"/>
        </w:rPr>
        <w:t>зарегистрирована в Едином государственном реестре юридических лиц</w:t>
      </w:r>
      <w:r>
        <w:rPr>
          <w:bCs/>
          <w:sz w:val="26"/>
          <w:szCs w:val="26"/>
        </w:rPr>
        <w:t xml:space="preserve"> </w:t>
      </w:r>
      <w:r w:rsidRPr="00F60094">
        <w:rPr>
          <w:bCs/>
          <w:sz w:val="26"/>
          <w:szCs w:val="26"/>
        </w:rPr>
        <w:t xml:space="preserve">01.12.2025 ГРН </w:t>
      </w:r>
      <w:r w:rsidR="003D4EC7">
        <w:rPr>
          <w:sz w:val="26"/>
          <w:szCs w:val="26"/>
        </w:rPr>
        <w:t>****</w:t>
      </w:r>
      <w:r w:rsidRPr="00F60094">
        <w:rPr>
          <w:bCs/>
          <w:sz w:val="26"/>
          <w:szCs w:val="26"/>
        </w:rPr>
        <w:t>.</w:t>
      </w:r>
    </w:p>
    <w:p w:rsidR="00F60094" w:rsidRPr="00F60094" w:rsidP="00F60094" w14:paraId="0155742A" w14:textId="77777777">
      <w:pPr>
        <w:ind w:firstLine="567"/>
        <w:jc w:val="both"/>
        <w:rPr>
          <w:bCs/>
          <w:sz w:val="26"/>
          <w:szCs w:val="26"/>
        </w:rPr>
      </w:pPr>
      <w:r w:rsidRPr="00F60094">
        <w:rPr>
          <w:bCs/>
          <w:sz w:val="26"/>
          <w:szCs w:val="26"/>
        </w:rPr>
        <w:t>Прокуратурой города установлено, что ООО «КРЫМСКАЯ СКАЗКА» оказывает санаторно-курортные услуги взрослым и родителям с детьми, а также ведет гостиничную деятельность, оказывает услуги по предоставлению прочих мест для краткосрочного/временного проживания.</w:t>
      </w:r>
    </w:p>
    <w:p w:rsidR="00F60094" w:rsidRPr="00F60094" w:rsidP="00F60094" w14:paraId="73511A03" w14:textId="02ECE7CC">
      <w:pPr>
        <w:ind w:firstLine="567"/>
        <w:jc w:val="both"/>
        <w:rPr>
          <w:bCs/>
          <w:sz w:val="26"/>
          <w:szCs w:val="26"/>
        </w:rPr>
      </w:pPr>
      <w:r w:rsidRPr="00F60094">
        <w:rPr>
          <w:bCs/>
          <w:sz w:val="26"/>
          <w:szCs w:val="26"/>
        </w:rPr>
        <w:t>Вышеперечисленные услуг</w:t>
      </w:r>
      <w:r w:rsidRPr="00F60094">
        <w:rPr>
          <w:bCs/>
          <w:sz w:val="26"/>
          <w:szCs w:val="26"/>
        </w:rPr>
        <w:t>и ООО</w:t>
      </w:r>
      <w:r w:rsidRPr="00F60094">
        <w:rPr>
          <w:bCs/>
          <w:sz w:val="26"/>
          <w:szCs w:val="26"/>
        </w:rPr>
        <w:t xml:space="preserve"> «КРЫМСКАЯ СКАЗКА» оказывает</w:t>
      </w:r>
      <w:r>
        <w:rPr>
          <w:bCs/>
          <w:sz w:val="26"/>
          <w:szCs w:val="26"/>
        </w:rPr>
        <w:t xml:space="preserve"> </w:t>
      </w:r>
      <w:r w:rsidRPr="00F60094">
        <w:rPr>
          <w:bCs/>
          <w:sz w:val="26"/>
          <w:szCs w:val="26"/>
        </w:rPr>
        <w:t xml:space="preserve">по адресу: </w:t>
      </w:r>
      <w:r w:rsidR="003D4EC7">
        <w:rPr>
          <w:sz w:val="26"/>
          <w:szCs w:val="26"/>
        </w:rPr>
        <w:t>****</w:t>
      </w:r>
      <w:r w:rsidRPr="00F60094">
        <w:rPr>
          <w:bCs/>
          <w:sz w:val="26"/>
          <w:szCs w:val="26"/>
        </w:rPr>
        <w:t>.</w:t>
      </w:r>
    </w:p>
    <w:p w:rsidR="00F60094" w:rsidRPr="00F60094" w:rsidP="00F60094" w14:paraId="095FDF9A" w14:textId="714F800B">
      <w:pPr>
        <w:ind w:firstLine="567"/>
        <w:jc w:val="both"/>
        <w:rPr>
          <w:bCs/>
          <w:sz w:val="26"/>
          <w:szCs w:val="26"/>
        </w:rPr>
      </w:pPr>
      <w:r w:rsidRPr="00F60094">
        <w:rPr>
          <w:bCs/>
          <w:sz w:val="26"/>
          <w:szCs w:val="26"/>
        </w:rPr>
        <w:t xml:space="preserve">Правовым основанием пользования здания по вышеуказанному адресу является договор субаренды </w:t>
      </w:r>
      <w:r>
        <w:rPr>
          <w:bCs/>
          <w:sz w:val="26"/>
          <w:szCs w:val="26"/>
        </w:rPr>
        <w:t>№</w:t>
      </w:r>
      <w:r w:rsidR="003D4EC7">
        <w:rPr>
          <w:sz w:val="26"/>
          <w:szCs w:val="26"/>
        </w:rPr>
        <w:t>****</w:t>
      </w:r>
      <w:r w:rsidRPr="00F60094">
        <w:rPr>
          <w:bCs/>
          <w:sz w:val="26"/>
          <w:szCs w:val="26"/>
        </w:rPr>
        <w:t>/2025 от 01.12.2025, заключенный с ООО «МЕДИЦИНСКИЙ ЦЕНТР ВЕТЕРАН».</w:t>
      </w:r>
    </w:p>
    <w:p w:rsidR="00F60094" w:rsidRPr="00F60094" w:rsidP="00F60094" w14:paraId="649EE88B" w14:textId="3B725790">
      <w:pPr>
        <w:ind w:firstLine="567"/>
        <w:jc w:val="both"/>
        <w:rPr>
          <w:bCs/>
          <w:sz w:val="26"/>
          <w:szCs w:val="26"/>
        </w:rPr>
      </w:pPr>
      <w:r w:rsidRPr="00F60094">
        <w:rPr>
          <w:bCs/>
          <w:sz w:val="26"/>
          <w:szCs w:val="26"/>
        </w:rPr>
        <w:t xml:space="preserve">Предметом договора является предоставление ООО «МЕДИЦИНСКИЙ ЦЕНТР ВЕТЕРАН» во временное пользование ООО «КРЫМСКАЯ СКАЗКА» нежилого здания </w:t>
      </w:r>
      <w:r w:rsidRPr="00F60094">
        <w:rPr>
          <w:bCs/>
          <w:sz w:val="26"/>
          <w:szCs w:val="26"/>
        </w:rPr>
        <w:t xml:space="preserve">Литера </w:t>
      </w:r>
      <w:r w:rsidR="003D4EC7">
        <w:rPr>
          <w:sz w:val="26"/>
          <w:szCs w:val="26"/>
        </w:rPr>
        <w:t>****</w:t>
      </w:r>
      <w:r w:rsidRPr="00F60094">
        <w:rPr>
          <w:bCs/>
          <w:sz w:val="26"/>
          <w:szCs w:val="26"/>
        </w:rPr>
        <w:t xml:space="preserve"> (кадастровый номер </w:t>
      </w:r>
      <w:r w:rsidR="003D4EC7">
        <w:rPr>
          <w:sz w:val="26"/>
          <w:szCs w:val="26"/>
        </w:rPr>
        <w:t>****</w:t>
      </w:r>
      <w:r w:rsidRPr="00F60094">
        <w:rPr>
          <w:bCs/>
          <w:sz w:val="26"/>
          <w:szCs w:val="26"/>
        </w:rPr>
        <w:t xml:space="preserve">), площадью </w:t>
      </w:r>
      <w:r w:rsidR="003D4EC7">
        <w:rPr>
          <w:sz w:val="26"/>
          <w:szCs w:val="26"/>
        </w:rPr>
        <w:t>****</w:t>
      </w:r>
      <w:r w:rsidRPr="00F60094">
        <w:rPr>
          <w:bCs/>
          <w:sz w:val="26"/>
          <w:szCs w:val="26"/>
        </w:rPr>
        <w:t>м.кв</w:t>
      </w:r>
      <w:r w:rsidRPr="00F60094">
        <w:rPr>
          <w:bCs/>
          <w:sz w:val="26"/>
          <w:szCs w:val="26"/>
        </w:rPr>
        <w:t xml:space="preserve">., расположенного по адресу: </w:t>
      </w:r>
      <w:r w:rsidR="003D4EC7">
        <w:rPr>
          <w:sz w:val="26"/>
          <w:szCs w:val="26"/>
        </w:rPr>
        <w:t>****</w:t>
      </w:r>
      <w:r w:rsidRPr="00F60094">
        <w:rPr>
          <w:bCs/>
          <w:sz w:val="26"/>
          <w:szCs w:val="26"/>
        </w:rPr>
        <w:t>.</w:t>
      </w:r>
    </w:p>
    <w:p w:rsidR="00F60094" w:rsidRPr="00F60094" w:rsidP="00F60094" w14:paraId="3F4C0E16" w14:textId="77777777">
      <w:pPr>
        <w:ind w:firstLine="567"/>
        <w:jc w:val="both"/>
        <w:rPr>
          <w:bCs/>
          <w:sz w:val="26"/>
          <w:szCs w:val="26"/>
        </w:rPr>
      </w:pPr>
      <w:r w:rsidRPr="00F60094">
        <w:rPr>
          <w:bCs/>
          <w:sz w:val="26"/>
          <w:szCs w:val="26"/>
        </w:rPr>
        <w:t>Согласно выписке из Единого государственного реестра юридических лиц основным видом деятельности ООО «КРЫМСКАЯ СКАЗКА» является «деятельность санаторно-курортных организаций», к дополнительным видам деятельности относятся: деятельность гостиниц и прочих мест для временного проживания, деятельность по предоставлению мест для краткосрочного проживания, деятельность по предоставлению прочих мест для временного проживания.</w:t>
      </w:r>
    </w:p>
    <w:p w:rsidR="00F60094" w:rsidRPr="00F60094" w:rsidP="00F60094" w14:paraId="22B193BD" w14:textId="0F57D7F8">
      <w:pPr>
        <w:ind w:firstLine="567"/>
        <w:jc w:val="both"/>
        <w:rPr>
          <w:bCs/>
          <w:sz w:val="26"/>
          <w:szCs w:val="26"/>
        </w:rPr>
      </w:pPr>
      <w:r w:rsidRPr="00F60094">
        <w:rPr>
          <w:bCs/>
          <w:sz w:val="26"/>
          <w:szCs w:val="26"/>
        </w:rPr>
        <w:t xml:space="preserve">На основании решения </w:t>
      </w:r>
      <w:r>
        <w:rPr>
          <w:bCs/>
          <w:sz w:val="26"/>
          <w:szCs w:val="26"/>
        </w:rPr>
        <w:t>№</w:t>
      </w:r>
      <w:r w:rsidRPr="00F60094">
        <w:rPr>
          <w:bCs/>
          <w:sz w:val="26"/>
          <w:szCs w:val="26"/>
        </w:rPr>
        <w:t xml:space="preserve"> 1 единственного учредителя ООО «Крымская</w:t>
      </w:r>
      <w:r>
        <w:rPr>
          <w:bCs/>
          <w:sz w:val="26"/>
          <w:szCs w:val="26"/>
        </w:rPr>
        <w:t xml:space="preserve"> </w:t>
      </w:r>
      <w:r w:rsidRPr="00F60094">
        <w:rPr>
          <w:bCs/>
          <w:sz w:val="26"/>
          <w:szCs w:val="26"/>
        </w:rPr>
        <w:t xml:space="preserve">Сказка» от 20.11.2025 </w:t>
      </w:r>
      <w:r w:rsidR="003D4EC7">
        <w:rPr>
          <w:sz w:val="26"/>
          <w:szCs w:val="26"/>
        </w:rPr>
        <w:t>****</w:t>
      </w:r>
      <w:r w:rsidRPr="00F60094">
        <w:rPr>
          <w:bCs/>
          <w:sz w:val="26"/>
          <w:szCs w:val="26"/>
        </w:rPr>
        <w:t xml:space="preserve"> назначена на должность генерального директор</w:t>
      </w:r>
      <w:r w:rsidRPr="00F60094">
        <w:rPr>
          <w:bCs/>
          <w:sz w:val="26"/>
          <w:szCs w:val="26"/>
        </w:rPr>
        <w:t>а ООО</w:t>
      </w:r>
      <w:r w:rsidRPr="00F60094">
        <w:rPr>
          <w:bCs/>
          <w:sz w:val="26"/>
          <w:szCs w:val="26"/>
        </w:rPr>
        <w:t xml:space="preserve"> «Крымская Сказка»</w:t>
      </w:r>
      <w:r>
        <w:rPr>
          <w:bCs/>
          <w:sz w:val="26"/>
          <w:szCs w:val="26"/>
        </w:rPr>
        <w:t>.</w:t>
      </w:r>
    </w:p>
    <w:p w:rsidR="001355E0" w:rsidP="00722770" w14:paraId="0CB9C5C7" w14:textId="46852E22">
      <w:pPr>
        <w:ind w:firstLine="567"/>
        <w:jc w:val="both"/>
        <w:rPr>
          <w:bCs/>
          <w:sz w:val="26"/>
          <w:szCs w:val="26"/>
        </w:rPr>
      </w:pPr>
      <w:r>
        <w:rPr>
          <w:bCs/>
          <w:sz w:val="26"/>
          <w:szCs w:val="26"/>
        </w:rPr>
        <w:t>В соответствии с п. 5 указанных выше Требований в</w:t>
      </w:r>
      <w:r w:rsidRPr="00F60094">
        <w:rPr>
          <w:bCs/>
          <w:sz w:val="26"/>
          <w:szCs w:val="26"/>
        </w:rPr>
        <w:t xml:space="preserve"> целях установления дифференцированных требований по обеспечению антитеррористической защищенности гостиниц осуществляется их категорирование.</w:t>
      </w:r>
    </w:p>
    <w:p w:rsidR="00F60094" w:rsidP="00722770" w14:paraId="1BFE2924" w14:textId="514B3135">
      <w:pPr>
        <w:ind w:firstLine="567"/>
        <w:jc w:val="both"/>
        <w:rPr>
          <w:bCs/>
          <w:sz w:val="26"/>
          <w:szCs w:val="26"/>
        </w:rPr>
      </w:pPr>
      <w:r>
        <w:rPr>
          <w:bCs/>
          <w:sz w:val="26"/>
          <w:szCs w:val="26"/>
        </w:rPr>
        <w:t xml:space="preserve">Пунктом </w:t>
      </w:r>
      <w:r w:rsidR="00BD135D">
        <w:rPr>
          <w:bCs/>
          <w:sz w:val="26"/>
          <w:szCs w:val="26"/>
        </w:rPr>
        <w:t>6</w:t>
      </w:r>
      <w:r>
        <w:rPr>
          <w:bCs/>
          <w:sz w:val="26"/>
          <w:szCs w:val="26"/>
        </w:rPr>
        <w:t xml:space="preserve"> Требований установлено, что к</w:t>
      </w:r>
      <w:r w:rsidRPr="00F60094">
        <w:rPr>
          <w:bCs/>
          <w:sz w:val="26"/>
          <w:szCs w:val="26"/>
        </w:rPr>
        <w:t>атегорирование гостиниц осуществляется с учетом возможных последствий совершения террористических актов.</w:t>
      </w:r>
    </w:p>
    <w:p w:rsidR="00BD135D" w:rsidRPr="00BD135D" w:rsidP="00BD135D" w14:paraId="23AC9826" w14:textId="169E2532">
      <w:pPr>
        <w:ind w:firstLine="567"/>
        <w:jc w:val="both"/>
        <w:rPr>
          <w:bCs/>
          <w:sz w:val="26"/>
          <w:szCs w:val="26"/>
        </w:rPr>
      </w:pPr>
      <w:r w:rsidRPr="00BD135D">
        <w:rPr>
          <w:bCs/>
          <w:sz w:val="26"/>
          <w:szCs w:val="26"/>
        </w:rPr>
        <w:t>Возможные последствия совершения террористического акта на территории гостиницы определяются на основании прогнозных показателей о количестве людей, которые могут погибнуть или получить вред здоровью.</w:t>
      </w:r>
    </w:p>
    <w:p w:rsidR="00BD135D" w:rsidRPr="00BD135D" w:rsidP="00BD135D" w14:paraId="2F55B808" w14:textId="1F348B61">
      <w:pPr>
        <w:ind w:firstLine="567"/>
        <w:jc w:val="both"/>
        <w:rPr>
          <w:bCs/>
          <w:sz w:val="26"/>
          <w:szCs w:val="26"/>
        </w:rPr>
      </w:pPr>
      <w:r w:rsidRPr="00BD135D">
        <w:rPr>
          <w:bCs/>
          <w:sz w:val="26"/>
          <w:szCs w:val="26"/>
        </w:rPr>
        <w:t>Прогнозный показатель численности людей, которые могут погибнуть или получить вред здоровью в результате совершения террористического акта на территории гостиницы, принимается равным уровню максимальной единовременной заполняемости гостиницы</w:t>
      </w:r>
      <w:r>
        <w:rPr>
          <w:bCs/>
          <w:sz w:val="26"/>
          <w:szCs w:val="26"/>
        </w:rPr>
        <w:t xml:space="preserve"> (п. 7 Требований).</w:t>
      </w:r>
    </w:p>
    <w:p w:rsidR="00BD135D" w:rsidRPr="00BD135D" w:rsidP="00BD135D" w14:paraId="0681D6AA" w14:textId="470B7677">
      <w:pPr>
        <w:ind w:firstLine="567"/>
        <w:jc w:val="both"/>
        <w:rPr>
          <w:bCs/>
          <w:sz w:val="26"/>
          <w:szCs w:val="26"/>
        </w:rPr>
      </w:pPr>
      <w:r>
        <w:rPr>
          <w:bCs/>
          <w:sz w:val="26"/>
          <w:szCs w:val="26"/>
        </w:rPr>
        <w:t>Согласно п. 8 Требований д</w:t>
      </w:r>
      <w:r w:rsidRPr="00BD135D">
        <w:rPr>
          <w:bCs/>
          <w:sz w:val="26"/>
          <w:szCs w:val="26"/>
        </w:rPr>
        <w:t>ля проведения категорирования гостиницы по решению ответственного лица создается комиссия по обследованию и категорированию гостиницы (далее - комиссия), к работе которой могут привлекаться по согласованию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w:t>
      </w:r>
    </w:p>
    <w:p w:rsidR="00BD135D" w:rsidRPr="00BD135D" w:rsidP="00BD135D" w14:paraId="0C72A517" w14:textId="5536A7EC">
      <w:pPr>
        <w:ind w:firstLine="567"/>
        <w:jc w:val="both"/>
        <w:rPr>
          <w:bCs/>
          <w:sz w:val="26"/>
          <w:szCs w:val="26"/>
        </w:rPr>
      </w:pPr>
      <w:r>
        <w:rPr>
          <w:bCs/>
          <w:sz w:val="26"/>
          <w:szCs w:val="26"/>
        </w:rPr>
        <w:t>К</w:t>
      </w:r>
      <w:r w:rsidRPr="00BD135D">
        <w:rPr>
          <w:bCs/>
          <w:sz w:val="26"/>
          <w:szCs w:val="26"/>
        </w:rPr>
        <w:t>омиссия создается:</w:t>
      </w:r>
      <w:r>
        <w:rPr>
          <w:bCs/>
          <w:sz w:val="26"/>
          <w:szCs w:val="26"/>
        </w:rPr>
        <w:t xml:space="preserve"> </w:t>
      </w:r>
      <w:r w:rsidRPr="00BD135D">
        <w:rPr>
          <w:bCs/>
          <w:sz w:val="26"/>
          <w:szCs w:val="26"/>
        </w:rPr>
        <w:t>а) в отношении функционирующих (эксплуатируемых) гостиниц - не позднее 2 месяцев со дня утверждения настоящего документа;</w:t>
      </w:r>
      <w:r>
        <w:rPr>
          <w:bCs/>
          <w:sz w:val="26"/>
          <w:szCs w:val="26"/>
        </w:rPr>
        <w:t xml:space="preserve"> </w:t>
      </w:r>
      <w:r w:rsidRPr="00BD135D">
        <w:rPr>
          <w:bCs/>
          <w:sz w:val="26"/>
          <w:szCs w:val="26"/>
        </w:rPr>
        <w:t>б) при вводе в эксплуатацию новой гостиницы - в течение одного месяца со дня окончания необходимых мероприятий по ее вводу в эксплуатацию;</w:t>
      </w:r>
      <w:r>
        <w:rPr>
          <w:bCs/>
          <w:sz w:val="26"/>
          <w:szCs w:val="26"/>
        </w:rPr>
        <w:t xml:space="preserve"> </w:t>
      </w:r>
      <w:r w:rsidRPr="00BD135D">
        <w:rPr>
          <w:bCs/>
          <w:sz w:val="26"/>
          <w:szCs w:val="26"/>
        </w:rPr>
        <w:t>в) при актуализации паспорта безопасности гостиницы - в течение одного месяца со дня принятия решения об актуализации паспорта безопасности гостиницы</w:t>
      </w:r>
      <w:r>
        <w:rPr>
          <w:bCs/>
          <w:sz w:val="26"/>
          <w:szCs w:val="26"/>
        </w:rPr>
        <w:t xml:space="preserve"> (п.9 Требований)</w:t>
      </w:r>
      <w:r w:rsidRPr="00BD135D">
        <w:rPr>
          <w:bCs/>
          <w:sz w:val="26"/>
          <w:szCs w:val="26"/>
        </w:rPr>
        <w:t>.</w:t>
      </w:r>
    </w:p>
    <w:p w:rsidR="00BD135D" w:rsidP="00BD135D" w14:paraId="21F54E80" w14:textId="5BE2C014">
      <w:pPr>
        <w:ind w:firstLine="567"/>
        <w:jc w:val="both"/>
        <w:rPr>
          <w:bCs/>
          <w:sz w:val="26"/>
          <w:szCs w:val="26"/>
        </w:rPr>
      </w:pPr>
      <w:r w:rsidRPr="00BD135D">
        <w:rPr>
          <w:bCs/>
          <w:sz w:val="26"/>
          <w:szCs w:val="26"/>
        </w:rPr>
        <w:t>Срок работы комиссии составляет 30 рабочих дней. В ходе своей работы комиссия:</w:t>
      </w:r>
      <w:r>
        <w:rPr>
          <w:bCs/>
          <w:sz w:val="26"/>
          <w:szCs w:val="26"/>
        </w:rPr>
        <w:t xml:space="preserve"> </w:t>
      </w:r>
      <w:r w:rsidRPr="00BD135D">
        <w:rPr>
          <w:bCs/>
          <w:sz w:val="26"/>
          <w:szCs w:val="26"/>
        </w:rPr>
        <w:t>а) проводит обследование гостиницы на предмет состояния ее антитеррористической защищенности;</w:t>
      </w:r>
      <w:r>
        <w:rPr>
          <w:bCs/>
          <w:sz w:val="26"/>
          <w:szCs w:val="26"/>
        </w:rPr>
        <w:t xml:space="preserve"> </w:t>
      </w:r>
      <w:r w:rsidRPr="00BD135D">
        <w:rPr>
          <w:bCs/>
          <w:sz w:val="26"/>
          <w:szCs w:val="26"/>
        </w:rPr>
        <w:t>б) изучает конструктивные и технические характеристики гостиницы, организацию ее функционирования, действующие меры по обеспечению безопасного функционирования гостиницы;</w:t>
      </w:r>
      <w:r>
        <w:rPr>
          <w:bCs/>
          <w:sz w:val="26"/>
          <w:szCs w:val="26"/>
        </w:rPr>
        <w:t xml:space="preserve"> </w:t>
      </w:r>
      <w:r w:rsidRPr="00BD135D">
        <w:rPr>
          <w:bCs/>
          <w:sz w:val="26"/>
          <w:szCs w:val="26"/>
        </w:rPr>
        <w:t>в) выявляет потенциально опасные участки гостиницы и ее критические элементы</w:t>
      </w:r>
      <w:r>
        <w:rPr>
          <w:bCs/>
          <w:sz w:val="26"/>
          <w:szCs w:val="26"/>
        </w:rPr>
        <w:t xml:space="preserve">; </w:t>
      </w:r>
      <w:r w:rsidRPr="00BD135D">
        <w:rPr>
          <w:bCs/>
          <w:sz w:val="26"/>
          <w:szCs w:val="26"/>
        </w:rPr>
        <w:t>г) определяет возможные последствия совершения террористического акта;</w:t>
      </w:r>
      <w:r>
        <w:rPr>
          <w:bCs/>
          <w:sz w:val="26"/>
          <w:szCs w:val="26"/>
        </w:rPr>
        <w:t xml:space="preserve"> </w:t>
      </w:r>
      <w:r w:rsidRPr="00BD135D">
        <w:rPr>
          <w:bCs/>
          <w:sz w:val="26"/>
          <w:szCs w:val="26"/>
        </w:rPr>
        <w:t>д) определяет категорию гостиницы или подтверждает (изменяет) ранее присвоенную категорию;</w:t>
      </w:r>
      <w:r>
        <w:rPr>
          <w:bCs/>
          <w:sz w:val="26"/>
          <w:szCs w:val="26"/>
        </w:rPr>
        <w:t xml:space="preserve"> </w:t>
      </w:r>
      <w:r w:rsidRPr="00BD135D">
        <w:rPr>
          <w:bCs/>
          <w:sz w:val="26"/>
          <w:szCs w:val="26"/>
        </w:rPr>
        <w:t>е) определяет необходимые мероприятия по обеспечению антитеррористической защищенности гостиницы в зависимости от присваиваемой гостинице категории, а также сроки осуществления указанных мероприятий с учетом объема планируемых работ и источников финансирования</w:t>
      </w:r>
      <w:r>
        <w:rPr>
          <w:bCs/>
          <w:sz w:val="26"/>
          <w:szCs w:val="26"/>
        </w:rPr>
        <w:t xml:space="preserve"> (п. 10 Требований).</w:t>
      </w:r>
    </w:p>
    <w:p w:rsidR="00BD135D" w:rsidRPr="00BD135D" w:rsidP="00BD135D" w14:paraId="3F271AD4" w14:textId="06762DC1">
      <w:pPr>
        <w:ind w:firstLine="567"/>
        <w:jc w:val="both"/>
        <w:rPr>
          <w:bCs/>
          <w:sz w:val="26"/>
          <w:szCs w:val="26"/>
        </w:rPr>
      </w:pPr>
      <w:r>
        <w:rPr>
          <w:bCs/>
          <w:sz w:val="26"/>
          <w:szCs w:val="26"/>
        </w:rPr>
        <w:t>Согласно п.  11 Требований р</w:t>
      </w:r>
      <w:r w:rsidRPr="00BD135D">
        <w:rPr>
          <w:bCs/>
          <w:sz w:val="26"/>
          <w:szCs w:val="26"/>
        </w:rPr>
        <w:t>езультаты работы комиссии оформляются актом обследования и категорирования гостиницы, который составляется в одном экземпляре, подписывается всеми членами комиссии и хранится вместе с первым экземпляром </w:t>
      </w:r>
      <w:hyperlink r:id="rId4" w:anchor="block_11000" w:history="1">
        <w:r w:rsidRPr="00BD135D">
          <w:rPr>
            <w:rStyle w:val="Hyperlink"/>
            <w:bCs/>
            <w:color w:val="auto"/>
            <w:sz w:val="26"/>
            <w:szCs w:val="26"/>
            <w:u w:val="none"/>
          </w:rPr>
          <w:t>паспорта</w:t>
        </w:r>
      </w:hyperlink>
      <w:r w:rsidRPr="00BD135D">
        <w:rPr>
          <w:bCs/>
          <w:sz w:val="26"/>
          <w:szCs w:val="26"/>
        </w:rPr>
        <w:t> безопасности гостиницы.</w:t>
      </w:r>
      <w:r>
        <w:rPr>
          <w:bCs/>
          <w:sz w:val="26"/>
          <w:szCs w:val="26"/>
        </w:rPr>
        <w:t xml:space="preserve"> </w:t>
      </w:r>
      <w:r w:rsidRPr="00BD135D">
        <w:rPr>
          <w:bCs/>
          <w:sz w:val="26"/>
          <w:szCs w:val="26"/>
        </w:rPr>
        <w:t>В случае возникновения в ходе составления указанного акта разногласий между членами комиссии решение принимается ответственным лицом. Члены комиссии, не согласные с принятым решением, подписывают акт обследования и категорирования гостиницы с изложением своего особого мнения, которое приобщается к материалам обследования и категорирования гостиницы.</w:t>
      </w:r>
    </w:p>
    <w:p w:rsidR="00BD135D" w:rsidRPr="001355E0" w:rsidP="00BD135D" w14:paraId="2A89F050" w14:textId="22951467">
      <w:pPr>
        <w:ind w:firstLine="567"/>
        <w:jc w:val="both"/>
        <w:rPr>
          <w:bCs/>
          <w:sz w:val="26"/>
          <w:szCs w:val="26"/>
        </w:rPr>
      </w:pPr>
      <w:r w:rsidRPr="001355E0">
        <w:rPr>
          <w:bCs/>
          <w:sz w:val="26"/>
          <w:szCs w:val="26"/>
        </w:rPr>
        <w:t>В ходе проверки, проводимой</w:t>
      </w:r>
      <w:r>
        <w:rPr>
          <w:bCs/>
          <w:sz w:val="26"/>
          <w:szCs w:val="26"/>
        </w:rPr>
        <w:t xml:space="preserve"> Прокуратурой г. Евпатории</w:t>
      </w:r>
      <w:r w:rsidRPr="001355E0">
        <w:rPr>
          <w:bCs/>
          <w:sz w:val="26"/>
          <w:szCs w:val="26"/>
        </w:rPr>
        <w:t xml:space="preserve"> совместно со специалистами ЕМОВО - филиал ФГКУ «УВО ВНГ России по Республике Крым» установлено, что в нарушение пунктов 5 - 11 Требований, утвержденных Постановлением Правительства Российской Федерации от 14.04.2017 </w:t>
      </w:r>
      <w:r>
        <w:rPr>
          <w:bCs/>
          <w:sz w:val="26"/>
          <w:szCs w:val="26"/>
        </w:rPr>
        <w:t>№</w:t>
      </w:r>
      <w:r w:rsidRPr="001355E0">
        <w:rPr>
          <w:bCs/>
          <w:sz w:val="26"/>
          <w:szCs w:val="26"/>
        </w:rPr>
        <w:t>447, ООО «КРЫМСКАЯ СКАЗКА» комиссия по обследованию и категорированию гостиницы не создана, в адрес Евпаторийского межрайонного отдела вневедомственной охраны - филиала Федерального государственного казенного учреждения «Управление вневедомственной охраны войск национальной гвардии России по Республике Крым» заявление о выделении сотрудника Росгвардии для участия в обследовании и категорировании средства размещения не направлено. Акт обследования и категорирования гостиницы не оформлен, паспорт безопасности объекта не разработан.</w:t>
      </w:r>
      <w:r>
        <w:rPr>
          <w:bCs/>
          <w:sz w:val="26"/>
          <w:szCs w:val="26"/>
        </w:rPr>
        <w:t xml:space="preserve"> </w:t>
      </w:r>
      <w:r w:rsidRPr="001355E0">
        <w:rPr>
          <w:bCs/>
          <w:sz w:val="26"/>
          <w:szCs w:val="26"/>
        </w:rPr>
        <w:t>Выявленные нарушения в области обеспечения антитеррористической</w:t>
      </w:r>
      <w:r>
        <w:rPr>
          <w:bCs/>
          <w:sz w:val="26"/>
          <w:szCs w:val="26"/>
        </w:rPr>
        <w:t xml:space="preserve"> </w:t>
      </w:r>
      <w:r w:rsidRPr="001355E0">
        <w:rPr>
          <w:bCs/>
          <w:sz w:val="26"/>
          <w:szCs w:val="26"/>
        </w:rPr>
        <w:t>защищенности несут непосредственную угрозу жизни и здоровью граждан.</w:t>
      </w:r>
    </w:p>
    <w:p w:rsidR="00BD135D" w:rsidP="00BD135D" w14:paraId="1670F22C" w14:textId="64E39DF1">
      <w:pPr>
        <w:ind w:firstLine="567"/>
        <w:jc w:val="both"/>
        <w:rPr>
          <w:bCs/>
          <w:sz w:val="26"/>
          <w:szCs w:val="26"/>
        </w:rPr>
      </w:pPr>
      <w:r w:rsidRPr="00BD135D">
        <w:rPr>
          <w:bCs/>
          <w:sz w:val="26"/>
          <w:szCs w:val="26"/>
        </w:rPr>
        <w:t>Доказательств выполнения ООО «</w:t>
      </w:r>
      <w:r>
        <w:rPr>
          <w:bCs/>
          <w:sz w:val="26"/>
          <w:szCs w:val="26"/>
        </w:rPr>
        <w:t>Крымская сказка</w:t>
      </w:r>
      <w:r w:rsidRPr="00BD135D">
        <w:rPr>
          <w:bCs/>
          <w:sz w:val="26"/>
          <w:szCs w:val="26"/>
        </w:rPr>
        <w:t>»</w:t>
      </w:r>
      <w:r>
        <w:rPr>
          <w:bCs/>
          <w:sz w:val="26"/>
          <w:szCs w:val="26"/>
        </w:rPr>
        <w:t xml:space="preserve"> </w:t>
      </w:r>
      <w:r w:rsidRPr="00BD135D">
        <w:rPr>
          <w:bCs/>
          <w:sz w:val="26"/>
          <w:szCs w:val="26"/>
        </w:rPr>
        <w:t xml:space="preserve">положений вышеуказанных правовых норм материалы дела не содержат, не представлены они и законным представителем юридического лица.  </w:t>
      </w:r>
    </w:p>
    <w:p w:rsidR="00BD135D" w:rsidRPr="00BD135D" w:rsidP="00BD135D" w14:paraId="14DFD9A0" w14:textId="329B40E2">
      <w:pPr>
        <w:ind w:firstLine="567"/>
        <w:jc w:val="both"/>
        <w:rPr>
          <w:bCs/>
          <w:sz w:val="26"/>
          <w:szCs w:val="26"/>
        </w:rPr>
      </w:pPr>
      <w:r w:rsidRPr="00BD135D">
        <w:rPr>
          <w:bCs/>
          <w:sz w:val="26"/>
          <w:szCs w:val="26"/>
        </w:rPr>
        <w:t>Вина ООО «</w:t>
      </w:r>
      <w:r>
        <w:rPr>
          <w:bCs/>
          <w:sz w:val="26"/>
          <w:szCs w:val="26"/>
        </w:rPr>
        <w:t>Крымская сказка</w:t>
      </w:r>
      <w:r w:rsidRPr="00BD135D">
        <w:rPr>
          <w:bCs/>
          <w:sz w:val="26"/>
          <w:szCs w:val="26"/>
        </w:rPr>
        <w:t>»</w:t>
      </w:r>
      <w:r>
        <w:rPr>
          <w:bCs/>
          <w:sz w:val="26"/>
          <w:szCs w:val="26"/>
        </w:rPr>
        <w:t xml:space="preserve"> </w:t>
      </w:r>
      <w:r w:rsidRPr="00BD135D">
        <w:rPr>
          <w:bCs/>
          <w:sz w:val="26"/>
          <w:szCs w:val="26"/>
        </w:rPr>
        <w:t xml:space="preserve">в совершении правонарушения, предусмотренного частью 1 статьи 20.35 Кодекса Российской Федерации об административных правонарушениях, подтверждается имеющимися в материалах дела и исследованными доказательствами: </w:t>
      </w:r>
      <w:r>
        <w:rPr>
          <w:bCs/>
          <w:sz w:val="26"/>
          <w:szCs w:val="26"/>
        </w:rPr>
        <w:t>постановлением о возбуждении дела об административном правонарушении от 11.06.2026 г.</w:t>
      </w:r>
      <w:r w:rsidRPr="00BD135D">
        <w:rPr>
          <w:bCs/>
          <w:sz w:val="26"/>
          <w:szCs w:val="26"/>
        </w:rPr>
        <w:t>,</w:t>
      </w:r>
      <w:r>
        <w:rPr>
          <w:bCs/>
          <w:sz w:val="26"/>
          <w:szCs w:val="26"/>
        </w:rPr>
        <w:t xml:space="preserve"> копией устава ООО «Крымская сказка», договором аренды имущественного комплекса№1</w:t>
      </w:r>
      <w:r w:rsidRPr="00BD135D">
        <w:rPr>
          <w:bCs/>
          <w:sz w:val="26"/>
          <w:szCs w:val="26"/>
        </w:rPr>
        <w:t>/</w:t>
      </w:r>
      <w:r>
        <w:rPr>
          <w:bCs/>
          <w:sz w:val="26"/>
          <w:szCs w:val="26"/>
        </w:rPr>
        <w:t>А</w:t>
      </w:r>
      <w:r>
        <w:rPr>
          <w:bCs/>
          <w:sz w:val="26"/>
          <w:szCs w:val="26"/>
        </w:rPr>
        <w:t xml:space="preserve"> от 31.10.2025, договором субаренды от №</w:t>
      </w:r>
      <w:r w:rsidR="003D4EC7">
        <w:rPr>
          <w:sz w:val="26"/>
          <w:szCs w:val="26"/>
        </w:rPr>
        <w:t>****</w:t>
      </w:r>
      <w:r w:rsidRPr="00BD135D">
        <w:rPr>
          <w:bCs/>
          <w:sz w:val="26"/>
          <w:szCs w:val="26"/>
        </w:rPr>
        <w:t>/</w:t>
      </w:r>
      <w:r>
        <w:rPr>
          <w:bCs/>
          <w:sz w:val="26"/>
          <w:szCs w:val="26"/>
        </w:rPr>
        <w:t xml:space="preserve">2025 от 01.12.2025, </w:t>
      </w:r>
      <w:r w:rsidRPr="00BD135D">
        <w:rPr>
          <w:bCs/>
          <w:sz w:val="26"/>
          <w:szCs w:val="26"/>
        </w:rPr>
        <w:t xml:space="preserve">  выпиской из ЕГРЮЛ, иными материалами. </w:t>
      </w:r>
    </w:p>
    <w:p w:rsidR="00BD135D" w:rsidRPr="00BD135D" w:rsidP="00BD135D" w14:paraId="6AAC7975" w14:textId="28E2787F">
      <w:pPr>
        <w:ind w:firstLine="567"/>
        <w:jc w:val="both"/>
        <w:rPr>
          <w:bCs/>
          <w:sz w:val="26"/>
          <w:szCs w:val="26"/>
        </w:rPr>
      </w:pPr>
      <w:r w:rsidRPr="00BD135D">
        <w:rPr>
          <w:bCs/>
          <w:sz w:val="26"/>
          <w:szCs w:val="26"/>
        </w:rPr>
        <w:t xml:space="preserve"> Исследованные в судебном заседании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w:t>
      </w:r>
      <w:r w:rsidRPr="00BD135D">
        <w:rPr>
          <w:bCs/>
          <w:sz w:val="26"/>
          <w:szCs w:val="26"/>
        </w:rPr>
        <w:t>и ООО</w:t>
      </w:r>
      <w:r w:rsidRPr="00BD135D">
        <w:rPr>
          <w:bCs/>
          <w:sz w:val="26"/>
          <w:szCs w:val="26"/>
        </w:rPr>
        <w:t xml:space="preserve"> «</w:t>
      </w:r>
      <w:r>
        <w:rPr>
          <w:bCs/>
          <w:sz w:val="26"/>
          <w:szCs w:val="26"/>
        </w:rPr>
        <w:t>Крымская сказка</w:t>
      </w:r>
      <w:r w:rsidRPr="00BD135D">
        <w:rPr>
          <w:bCs/>
          <w:sz w:val="26"/>
          <w:szCs w:val="26"/>
        </w:rPr>
        <w:t>»</w:t>
      </w:r>
      <w:r>
        <w:rPr>
          <w:bCs/>
          <w:sz w:val="26"/>
          <w:szCs w:val="26"/>
        </w:rPr>
        <w:t xml:space="preserve">  </w:t>
      </w:r>
      <w:r w:rsidRPr="00BD135D">
        <w:rPr>
          <w:bCs/>
          <w:sz w:val="26"/>
          <w:szCs w:val="26"/>
        </w:rPr>
        <w:t>в совершении вмененного административного правонарушения.</w:t>
      </w:r>
    </w:p>
    <w:p w:rsidR="00BD135D" w:rsidRPr="00BD135D" w:rsidP="00BD135D" w14:paraId="75BC6F64" w14:textId="3E59700B">
      <w:pPr>
        <w:ind w:firstLine="567"/>
        <w:jc w:val="both"/>
        <w:rPr>
          <w:bCs/>
          <w:sz w:val="26"/>
          <w:szCs w:val="26"/>
        </w:rPr>
      </w:pPr>
      <w:r w:rsidRPr="00BD135D">
        <w:rPr>
          <w:bCs/>
          <w:sz w:val="26"/>
          <w:szCs w:val="26"/>
        </w:rPr>
        <w:t xml:space="preserve">Таким образом, учитывая исследованные в судебном заседании доказательства, оценив их в совокупности на предмет допустимости, достоверности и достаточности, бездействия </w:t>
      </w:r>
      <w:r w:rsidRPr="00BD135D" w:rsidR="006B3CDF">
        <w:rPr>
          <w:bCs/>
          <w:sz w:val="26"/>
          <w:szCs w:val="26"/>
        </w:rPr>
        <w:t>ООО «</w:t>
      </w:r>
      <w:r w:rsidR="006B3CDF">
        <w:rPr>
          <w:bCs/>
          <w:sz w:val="26"/>
          <w:szCs w:val="26"/>
        </w:rPr>
        <w:t>Крымская сказка</w:t>
      </w:r>
      <w:r w:rsidRPr="00BD135D" w:rsidR="006B3CDF">
        <w:rPr>
          <w:bCs/>
          <w:sz w:val="26"/>
          <w:szCs w:val="26"/>
        </w:rPr>
        <w:t>»</w:t>
      </w:r>
      <w:r w:rsidR="006B3CDF">
        <w:rPr>
          <w:bCs/>
          <w:sz w:val="26"/>
          <w:szCs w:val="26"/>
        </w:rPr>
        <w:t xml:space="preserve"> </w:t>
      </w:r>
      <w:r w:rsidRPr="00BD135D">
        <w:rPr>
          <w:bCs/>
          <w:sz w:val="26"/>
          <w:szCs w:val="26"/>
        </w:rPr>
        <w:t xml:space="preserve">квалифицирую по части 1 статьи 20.35 Кодекса Российской Федерации об административных правонарушениях как нарушение требований к антитеррористической защищенности объектов (территорий), при отсутствие случаев, предусмотренных частью 2 настоящей статьи, статьями 11.15.1 и 20.30 Кодекса Российской Федерации об административных правонарушениях, а также признаков уголовно наказуемого деяния. </w:t>
      </w:r>
    </w:p>
    <w:p w:rsidR="00BD135D" w:rsidRPr="00BD135D" w:rsidP="00BD135D" w14:paraId="590A5320" w14:textId="20680B1C">
      <w:pPr>
        <w:ind w:firstLine="567"/>
        <w:jc w:val="both"/>
        <w:rPr>
          <w:bCs/>
          <w:sz w:val="26"/>
          <w:szCs w:val="26"/>
        </w:rPr>
      </w:pPr>
      <w:r w:rsidRPr="00BD135D">
        <w:rPr>
          <w:bCs/>
          <w:sz w:val="26"/>
          <w:szCs w:val="26"/>
        </w:rPr>
        <w:t xml:space="preserve">Срок привлечения вышеуказанного лица к административной ответственности, предусмотренный части 1 статьи 4.5 Кодекса Российской Федерации об административных правонарушениях, составляет 6 лет со дня совершения административного </w:t>
      </w:r>
      <w:r w:rsidRPr="00BD135D">
        <w:rPr>
          <w:bCs/>
          <w:sz w:val="26"/>
          <w:szCs w:val="26"/>
        </w:rPr>
        <w:t xml:space="preserve">правонарушения, и указанный срок на момент рассмотрения дела не истек. Оснований для прекращения производства по данному </w:t>
      </w:r>
      <w:r w:rsidRPr="00BD135D" w:rsidR="006B3CDF">
        <w:rPr>
          <w:bCs/>
          <w:sz w:val="26"/>
          <w:szCs w:val="26"/>
        </w:rPr>
        <w:t>делу не</w:t>
      </w:r>
      <w:r w:rsidRPr="00BD135D">
        <w:rPr>
          <w:bCs/>
          <w:sz w:val="26"/>
          <w:szCs w:val="26"/>
        </w:rPr>
        <w:t xml:space="preserve"> установлено.  </w:t>
      </w:r>
    </w:p>
    <w:p w:rsidR="00BD135D" w:rsidP="00BD135D" w14:paraId="7C23DFF1" w14:textId="64DFDB5E">
      <w:pPr>
        <w:ind w:firstLine="567"/>
        <w:jc w:val="both"/>
        <w:rPr>
          <w:bCs/>
          <w:sz w:val="26"/>
          <w:szCs w:val="26"/>
        </w:rPr>
      </w:pPr>
      <w:r w:rsidRPr="00BD135D">
        <w:rPr>
          <w:bCs/>
          <w:sz w:val="26"/>
          <w:szCs w:val="26"/>
        </w:rPr>
        <w:t>Процессуальных нарушений и обстоятельств, исключающих производство по делу, не установлено. Права и законные интерес</w:t>
      </w:r>
      <w:r w:rsidRPr="00BD135D">
        <w:rPr>
          <w:bCs/>
          <w:sz w:val="26"/>
          <w:szCs w:val="26"/>
        </w:rPr>
        <w:t xml:space="preserve">ы </w:t>
      </w:r>
      <w:r w:rsidRPr="00BD135D" w:rsidR="006B3CDF">
        <w:rPr>
          <w:bCs/>
          <w:sz w:val="26"/>
          <w:szCs w:val="26"/>
        </w:rPr>
        <w:t>ООО</w:t>
      </w:r>
      <w:r w:rsidRPr="00BD135D" w:rsidR="006B3CDF">
        <w:rPr>
          <w:bCs/>
          <w:sz w:val="26"/>
          <w:szCs w:val="26"/>
        </w:rPr>
        <w:t xml:space="preserve"> «</w:t>
      </w:r>
      <w:r w:rsidR="006B3CDF">
        <w:rPr>
          <w:bCs/>
          <w:sz w:val="26"/>
          <w:szCs w:val="26"/>
        </w:rPr>
        <w:t>Крымская сказка</w:t>
      </w:r>
      <w:r w:rsidRPr="00BD135D" w:rsidR="006B3CDF">
        <w:rPr>
          <w:bCs/>
          <w:sz w:val="26"/>
          <w:szCs w:val="26"/>
        </w:rPr>
        <w:t>»</w:t>
      </w:r>
      <w:r w:rsidR="006B3CDF">
        <w:rPr>
          <w:bCs/>
          <w:sz w:val="26"/>
          <w:szCs w:val="26"/>
        </w:rPr>
        <w:t xml:space="preserve"> </w:t>
      </w:r>
      <w:r w:rsidRPr="00BD135D">
        <w:rPr>
          <w:bCs/>
          <w:sz w:val="26"/>
          <w:szCs w:val="26"/>
        </w:rPr>
        <w:t xml:space="preserve"> при возбуждении дела об административном правонарушении нарушены не были.</w:t>
      </w:r>
    </w:p>
    <w:p w:rsidR="006B3CDF" w:rsidRPr="006B3CDF" w:rsidP="006B3CDF" w14:paraId="7E2A56BC" w14:textId="77777777">
      <w:pPr>
        <w:ind w:firstLine="567"/>
        <w:jc w:val="both"/>
        <w:rPr>
          <w:bCs/>
          <w:sz w:val="26"/>
          <w:szCs w:val="26"/>
        </w:rPr>
      </w:pPr>
      <w:r w:rsidRPr="006B3CDF">
        <w:rPr>
          <w:bCs/>
          <w:sz w:val="26"/>
          <w:szCs w:val="26"/>
        </w:rPr>
        <w:t>В силу характера правонарушения и обстоятельств дела, оснований для освобождения юридического лица от административной ответственности, предусмотренных статьей 2.9 Кодекса Российской Федерации об административных правонарушениях, не имеется, поскольку состав административного правонарушения, ответственность за которое установлена частью 1 статьи 20.35 названного Кодекса, является формальным и не предусматривает в качестве обязательного условия наступление последствий, в связи с чем отсутствие вреда и последствий, имевших место в результате допущенных нарушений, сами по себе не свидетельствуют о малозначительности деяния.</w:t>
      </w:r>
    </w:p>
    <w:p w:rsidR="006B3CDF" w:rsidRPr="006B3CDF" w:rsidP="006B3CDF" w14:paraId="394E58BE" w14:textId="77777777">
      <w:pPr>
        <w:ind w:firstLine="567"/>
        <w:jc w:val="both"/>
        <w:rPr>
          <w:bCs/>
          <w:sz w:val="26"/>
          <w:szCs w:val="26"/>
        </w:rPr>
      </w:pPr>
      <w:r w:rsidRPr="006B3CDF">
        <w:rPr>
          <w:bCs/>
          <w:sz w:val="26"/>
          <w:szCs w:val="26"/>
        </w:rPr>
        <w:t>С учетом объекта посягательства, существенности создаваемой угрозы (жизни, здоровью, общественной безопасности) от допущенного противоправного бездействия, ограничивающего проведение необходимых мероприятий по предотвращению террористических актов, оснований для применения положений статьи 4.1.1 Кодекса Российской Федерации об административных правонарушения с учетом положений части 2 статьи 3.4 Кодекса Российской Федерации об административных правонарушениях не имеется.</w:t>
      </w:r>
    </w:p>
    <w:p w:rsidR="006B3CDF" w:rsidRPr="006B3CDF" w:rsidP="006B3CDF" w14:paraId="0DAF40FA" w14:textId="77777777">
      <w:pPr>
        <w:ind w:firstLine="567"/>
        <w:jc w:val="both"/>
        <w:rPr>
          <w:bCs/>
          <w:sz w:val="26"/>
          <w:szCs w:val="26"/>
        </w:rPr>
      </w:pPr>
      <w:r w:rsidRPr="006B3CDF">
        <w:rPr>
          <w:bCs/>
          <w:sz w:val="26"/>
          <w:szCs w:val="26"/>
        </w:rPr>
        <w:t>Оснований для применения при назначении наказания положений  части 1 статьи 4.1.2 Кодекса Российской Федерации об административных правонарушениях по делу не установлено.</w:t>
      </w:r>
    </w:p>
    <w:p w:rsidR="00BD135D" w:rsidRPr="00BD135D" w:rsidP="00BD135D" w14:paraId="07532148" w14:textId="77777777">
      <w:pPr>
        <w:ind w:firstLine="567"/>
        <w:jc w:val="both"/>
        <w:rPr>
          <w:bCs/>
          <w:sz w:val="26"/>
          <w:szCs w:val="26"/>
        </w:rPr>
      </w:pPr>
      <w:r w:rsidRPr="00BD135D">
        <w:rPr>
          <w:bCs/>
          <w:sz w:val="26"/>
          <w:szCs w:val="26"/>
        </w:rPr>
        <w:t>В силу части 3 статьи 4.1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7D39C8" w:rsidRPr="009268DC" w:rsidP="00D836C1" w14:paraId="69B20E36" w14:textId="26818969">
      <w:pPr>
        <w:ind w:firstLine="567"/>
        <w:jc w:val="both"/>
        <w:rPr>
          <w:sz w:val="26"/>
          <w:szCs w:val="26"/>
        </w:rPr>
      </w:pPr>
      <w:r w:rsidRPr="009268DC">
        <w:rPr>
          <w:sz w:val="26"/>
          <w:szCs w:val="26"/>
        </w:rPr>
        <w:t xml:space="preserve">Смягчающими вину обстоятельствами является признание вины </w:t>
      </w:r>
      <w:r w:rsidR="006B3CDF">
        <w:rPr>
          <w:bCs/>
          <w:sz w:val="26"/>
          <w:szCs w:val="26"/>
        </w:rPr>
        <w:t>законным представителем юридического лица.</w:t>
      </w:r>
      <w:r w:rsidRPr="009268DC" w:rsidR="0038573A">
        <w:rPr>
          <w:sz w:val="26"/>
          <w:szCs w:val="26"/>
        </w:rPr>
        <w:t xml:space="preserve"> </w:t>
      </w:r>
      <w:r w:rsidRPr="009268DC">
        <w:rPr>
          <w:sz w:val="26"/>
          <w:szCs w:val="26"/>
        </w:rPr>
        <w:t>Отягчающих административную ответственность обстоятельств при рассмотрении настоящего дела не установлено.</w:t>
      </w:r>
    </w:p>
    <w:p w:rsidR="006F57AE" w:rsidRPr="009268DC" w:rsidP="00D836C1" w14:paraId="7DF73AE9" w14:textId="6BF679F8">
      <w:pPr>
        <w:ind w:firstLine="567"/>
        <w:jc w:val="both"/>
        <w:rPr>
          <w:sz w:val="26"/>
          <w:szCs w:val="26"/>
        </w:rPr>
      </w:pPr>
      <w:r w:rsidRPr="009268DC">
        <w:rPr>
          <w:sz w:val="26"/>
          <w:szCs w:val="26"/>
        </w:rPr>
        <w:t>С учётом изложенного, прихожу к выводу, что необходимым и достаточным для исправления правонарушителя будет наказание в виде штрафа в пределах санкции статьи.</w:t>
      </w:r>
    </w:p>
    <w:p w:rsidR="006F57AE" w:rsidRPr="009268DC" w:rsidP="00D836C1" w14:paraId="109BE758" w14:textId="27BB3BFA">
      <w:pPr>
        <w:ind w:firstLine="567"/>
        <w:jc w:val="both"/>
        <w:rPr>
          <w:sz w:val="26"/>
          <w:szCs w:val="26"/>
        </w:rPr>
      </w:pPr>
      <w:r w:rsidRPr="009268DC">
        <w:rPr>
          <w:sz w:val="26"/>
          <w:szCs w:val="26"/>
        </w:rPr>
        <w:t>На основании изложенного, руководствуясь ст. 29.10 Кодекса Российской Федерации об административных правонарушениях, мировой судья</w:t>
      </w:r>
    </w:p>
    <w:p w:rsidR="006F57AE" w:rsidRPr="009268DC" w:rsidP="00D836C1" w14:paraId="4BF091A2" w14:textId="77777777">
      <w:pPr>
        <w:ind w:firstLine="567"/>
        <w:jc w:val="center"/>
        <w:rPr>
          <w:sz w:val="26"/>
          <w:szCs w:val="26"/>
        </w:rPr>
      </w:pPr>
      <w:r w:rsidRPr="009268DC">
        <w:rPr>
          <w:sz w:val="26"/>
          <w:szCs w:val="26"/>
        </w:rPr>
        <w:t>ПОСТАНОВИЛ:</w:t>
      </w:r>
    </w:p>
    <w:p w:rsidR="006F57AE" w:rsidRPr="009268DC" w:rsidP="00D836C1" w14:paraId="670FC9A4" w14:textId="538A3968">
      <w:pPr>
        <w:ind w:firstLine="567"/>
        <w:jc w:val="both"/>
        <w:rPr>
          <w:sz w:val="26"/>
          <w:szCs w:val="26"/>
        </w:rPr>
      </w:pPr>
      <w:r w:rsidRPr="009268DC">
        <w:rPr>
          <w:sz w:val="26"/>
          <w:szCs w:val="26"/>
        </w:rPr>
        <w:t xml:space="preserve">Признать </w:t>
      </w:r>
      <w:r w:rsidRPr="005D52EF" w:rsidR="006B3CDF">
        <w:rPr>
          <w:b/>
          <w:sz w:val="26"/>
          <w:szCs w:val="26"/>
        </w:rPr>
        <w:t>юридическо</w:t>
      </w:r>
      <w:r w:rsidR="006B3CDF">
        <w:rPr>
          <w:b/>
          <w:sz w:val="26"/>
          <w:szCs w:val="26"/>
        </w:rPr>
        <w:t>е</w:t>
      </w:r>
      <w:r w:rsidRPr="005D52EF" w:rsidR="006B3CDF">
        <w:rPr>
          <w:b/>
          <w:sz w:val="26"/>
          <w:szCs w:val="26"/>
        </w:rPr>
        <w:t xml:space="preserve"> лиц</w:t>
      </w:r>
      <w:r w:rsidR="006B3CDF">
        <w:rPr>
          <w:b/>
          <w:sz w:val="26"/>
          <w:szCs w:val="26"/>
        </w:rPr>
        <w:t>о</w:t>
      </w:r>
      <w:r w:rsidRPr="005D52EF" w:rsidR="006B3CDF">
        <w:rPr>
          <w:b/>
          <w:sz w:val="26"/>
          <w:szCs w:val="26"/>
        </w:rPr>
        <w:t xml:space="preserve"> – Обществ</w:t>
      </w:r>
      <w:r w:rsidR="006B3CDF">
        <w:rPr>
          <w:b/>
          <w:sz w:val="26"/>
          <w:szCs w:val="26"/>
        </w:rPr>
        <w:t>о</w:t>
      </w:r>
      <w:r w:rsidRPr="005D52EF" w:rsidR="006B3CDF">
        <w:rPr>
          <w:b/>
          <w:sz w:val="26"/>
          <w:szCs w:val="26"/>
        </w:rPr>
        <w:t xml:space="preserve"> с ограниченной ответственностью</w:t>
      </w:r>
      <w:r w:rsidR="006B3CDF">
        <w:rPr>
          <w:b/>
          <w:sz w:val="26"/>
          <w:szCs w:val="26"/>
        </w:rPr>
        <w:t xml:space="preserve"> «Крымская сказка» </w:t>
      </w:r>
      <w:r w:rsidRPr="009268DC">
        <w:rPr>
          <w:sz w:val="26"/>
          <w:szCs w:val="26"/>
        </w:rPr>
        <w:t>виновн</w:t>
      </w:r>
      <w:r w:rsidR="006B3CDF">
        <w:rPr>
          <w:sz w:val="26"/>
          <w:szCs w:val="26"/>
        </w:rPr>
        <w:t>ым</w:t>
      </w:r>
      <w:r w:rsidRPr="009268DC">
        <w:rPr>
          <w:sz w:val="26"/>
          <w:szCs w:val="26"/>
        </w:rPr>
        <w:t xml:space="preserve"> в совершении административного правонарушения, предусмотренного </w:t>
      </w:r>
      <w:r w:rsidR="006B3CDF">
        <w:rPr>
          <w:sz w:val="26"/>
          <w:szCs w:val="26"/>
        </w:rPr>
        <w:t xml:space="preserve">ч. 1 </w:t>
      </w:r>
      <w:r w:rsidRPr="009268DC">
        <w:rPr>
          <w:sz w:val="26"/>
          <w:szCs w:val="26"/>
        </w:rPr>
        <w:t xml:space="preserve">ст. </w:t>
      </w:r>
      <w:r w:rsidR="006B3CDF">
        <w:rPr>
          <w:sz w:val="26"/>
          <w:szCs w:val="26"/>
        </w:rPr>
        <w:t xml:space="preserve">20.35 </w:t>
      </w:r>
      <w:r w:rsidRPr="009268DC">
        <w:rPr>
          <w:sz w:val="26"/>
          <w:szCs w:val="26"/>
        </w:rPr>
        <w:t xml:space="preserve">Кодекса Российской Федерации об административных правонарушениях и назначить </w:t>
      </w:r>
      <w:r w:rsidR="006B3CDF">
        <w:rPr>
          <w:sz w:val="26"/>
          <w:szCs w:val="26"/>
        </w:rPr>
        <w:t>ему</w:t>
      </w:r>
      <w:r w:rsidRPr="009268DC">
        <w:rPr>
          <w:sz w:val="26"/>
          <w:szCs w:val="26"/>
        </w:rPr>
        <w:t xml:space="preserve"> административное наказание в виде штрафа в размере </w:t>
      </w:r>
      <w:r w:rsidR="006B3CDF">
        <w:rPr>
          <w:sz w:val="26"/>
          <w:szCs w:val="26"/>
        </w:rPr>
        <w:t xml:space="preserve">100 000 </w:t>
      </w:r>
      <w:r w:rsidRPr="009268DC">
        <w:rPr>
          <w:sz w:val="26"/>
          <w:szCs w:val="26"/>
        </w:rPr>
        <w:t>(</w:t>
      </w:r>
      <w:r w:rsidR="006B3CDF">
        <w:rPr>
          <w:sz w:val="26"/>
          <w:szCs w:val="26"/>
        </w:rPr>
        <w:t>сто  тысяч</w:t>
      </w:r>
      <w:r w:rsidRPr="009268DC">
        <w:rPr>
          <w:sz w:val="26"/>
          <w:szCs w:val="26"/>
        </w:rPr>
        <w:t>) рублей.</w:t>
      </w:r>
    </w:p>
    <w:p w:rsidR="007A1D95" w:rsidRPr="003D4EC7" w:rsidP="00D836C1" w14:paraId="0D442E45" w14:textId="2F3C80E2">
      <w:pPr>
        <w:ind w:firstLine="567"/>
        <w:jc w:val="both"/>
        <w:rPr>
          <w:sz w:val="26"/>
          <w:szCs w:val="26"/>
        </w:rPr>
      </w:pPr>
      <w:r w:rsidRPr="00DF0F22">
        <w:rPr>
          <w:b/>
          <w:sz w:val="26"/>
          <w:szCs w:val="26"/>
        </w:rPr>
        <w:t>Реквизиты для перечисления штрафа:</w:t>
      </w:r>
      <w:r w:rsidRPr="00DF0F22">
        <w:rPr>
          <w:sz w:val="26"/>
          <w:szCs w:val="26"/>
        </w:rPr>
        <w:t xml:space="preserve"> </w:t>
      </w:r>
      <w:r w:rsidRPr="003D4EC7" w:rsidR="003D4EC7">
        <w:rPr>
          <w:sz w:val="26"/>
          <w:szCs w:val="26"/>
        </w:rPr>
        <w:t>Юридический адрес: ****, ОГРН: ****, Банковские реквизиты: Получатель: ****, Наименование банка</w:t>
      </w:r>
      <w:r w:rsidRPr="003D4EC7" w:rsidR="003D4EC7">
        <w:rPr>
          <w:sz w:val="26"/>
          <w:szCs w:val="26"/>
        </w:rPr>
        <w:t xml:space="preserve">: ****; </w:t>
      </w:r>
      <w:r w:rsidRPr="003D4EC7" w:rsidR="003D4EC7">
        <w:rPr>
          <w:sz w:val="26"/>
          <w:szCs w:val="26"/>
        </w:rPr>
        <w:t>ИНН: ****; КПП: ****; БИК: ****; Единый казначейский счет: ****; Казначейский счет: ****; Лицевой счет: ****, Код Сводного реестра ****; ОКТМО: ****, КБК****, УИН: ****.</w:t>
      </w:r>
    </w:p>
    <w:p w:rsidR="006F57AE" w:rsidRPr="009268DC" w:rsidP="00D836C1" w14:paraId="56F4BA6E" w14:textId="77777777">
      <w:pPr>
        <w:ind w:firstLine="567"/>
        <w:jc w:val="both"/>
        <w:rPr>
          <w:sz w:val="26"/>
          <w:szCs w:val="26"/>
        </w:rPr>
      </w:pPr>
      <w:r w:rsidRPr="009268DC">
        <w:rPr>
          <w:sz w:val="26"/>
          <w:szCs w:val="26"/>
        </w:rPr>
        <w:t xml:space="preserve">Разъяснить, что в соответствии с ч. 1 ст. 32.2 Кодекса Российской Федерации об административных правонарушениях административный штраф должен быть уплачен в </w:t>
      </w:r>
      <w:r w:rsidRPr="009268DC">
        <w:rPr>
          <w:sz w:val="26"/>
          <w:szCs w:val="26"/>
        </w:rPr>
        <w:t>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w:t>
      </w:r>
      <w:r w:rsidRPr="009268DC">
        <w:rPr>
          <w:sz w:val="26"/>
          <w:szCs w:val="26"/>
        </w:rPr>
        <w:t xml:space="preserve"> срока отсрочки или срока рассрочки, предусмотренных статьей 31.5 настоящего Кодекса.</w:t>
      </w:r>
    </w:p>
    <w:p w:rsidR="006F57AE" w:rsidRPr="009268DC" w:rsidP="00D836C1" w14:paraId="05A0E51B" w14:textId="77777777">
      <w:pPr>
        <w:ind w:firstLine="567"/>
        <w:jc w:val="both"/>
        <w:rPr>
          <w:sz w:val="26"/>
          <w:szCs w:val="26"/>
        </w:rPr>
      </w:pPr>
      <w:r w:rsidRPr="009268DC">
        <w:rPr>
          <w:sz w:val="26"/>
          <w:szCs w:val="26"/>
        </w:rPr>
        <w:t>При этом, в соответствии с ч. 1 ст. 20.25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A7196B" w:rsidRPr="009268DC" w:rsidP="00A7196B" w14:paraId="5B8B8516" w14:textId="77777777">
      <w:pPr>
        <w:ind w:firstLine="567"/>
        <w:jc w:val="both"/>
        <w:rPr>
          <w:sz w:val="26"/>
          <w:szCs w:val="26"/>
        </w:rPr>
      </w:pPr>
      <w:r w:rsidRPr="009268DC">
        <w:rPr>
          <w:sz w:val="26"/>
          <w:szCs w:val="26"/>
        </w:rPr>
        <w:t>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(город республиканского значения Евпатория с подчиненной ему территорией) Республики Крым в течение десяти суток со дня вручения или получения копии постановления.</w:t>
      </w:r>
    </w:p>
    <w:p w:rsidR="00A7196B" w:rsidRPr="009268DC" w:rsidP="00D836C1" w14:paraId="1FB7718A" w14:textId="77777777">
      <w:pPr>
        <w:ind w:firstLine="567"/>
        <w:jc w:val="both"/>
        <w:rPr>
          <w:sz w:val="26"/>
          <w:szCs w:val="26"/>
        </w:rPr>
      </w:pPr>
    </w:p>
    <w:p w:rsidR="006532BE" w:rsidRPr="00B90EE8" w:rsidP="00D836C1" w14:paraId="1CA75A51" w14:textId="551098BF">
      <w:pPr>
        <w:tabs>
          <w:tab w:val="left" w:pos="709"/>
          <w:tab w:val="left" w:pos="3828"/>
          <w:tab w:val="left" w:pos="4820"/>
          <w:tab w:val="left" w:pos="6237"/>
        </w:tabs>
        <w:ind w:firstLine="567"/>
        <w:rPr>
          <w:rFonts w:eastAsia="Calibri"/>
          <w:b/>
          <w:sz w:val="26"/>
          <w:szCs w:val="26"/>
          <w:lang w:eastAsia="en-US"/>
        </w:rPr>
      </w:pPr>
      <w:r w:rsidRPr="009268DC">
        <w:rPr>
          <w:rFonts w:eastAsia="Calibri"/>
          <w:b/>
          <w:sz w:val="26"/>
          <w:szCs w:val="26"/>
          <w:lang w:eastAsia="en-US"/>
        </w:rPr>
        <w:tab/>
      </w:r>
      <w:r w:rsidRPr="00B90EE8">
        <w:rPr>
          <w:rFonts w:eastAsia="Calibri"/>
          <w:b/>
          <w:sz w:val="26"/>
          <w:szCs w:val="26"/>
          <w:lang w:eastAsia="en-US"/>
        </w:rPr>
        <w:t xml:space="preserve">Мировой судья                             </w:t>
      </w:r>
      <w:r w:rsidRPr="00B90EE8">
        <w:rPr>
          <w:rFonts w:eastAsia="Calibri"/>
          <w:b/>
          <w:sz w:val="26"/>
          <w:szCs w:val="26"/>
          <w:lang w:eastAsia="en-US"/>
        </w:rPr>
        <w:tab/>
        <w:t xml:space="preserve">/подпись/          </w:t>
      </w:r>
      <w:r w:rsidRPr="00B90EE8">
        <w:rPr>
          <w:rFonts w:eastAsia="Calibri"/>
          <w:b/>
          <w:sz w:val="26"/>
          <w:szCs w:val="26"/>
          <w:lang w:eastAsia="en-US"/>
        </w:rPr>
        <w:tab/>
      </w:r>
      <w:r w:rsidRPr="00B90EE8">
        <w:rPr>
          <w:rFonts w:eastAsia="Calibri"/>
          <w:b/>
          <w:sz w:val="26"/>
          <w:szCs w:val="26"/>
          <w:lang w:eastAsia="en-US"/>
        </w:rPr>
        <w:tab/>
        <w:t>Н. Г. Рой</w:t>
      </w:r>
    </w:p>
    <w:p w:rsidR="00BA6405" w:rsidRPr="00B90EE8" w:rsidP="00D836C1" w14:paraId="48F9A92C" w14:textId="77777777">
      <w:pPr>
        <w:tabs>
          <w:tab w:val="left" w:pos="709"/>
          <w:tab w:val="left" w:pos="3828"/>
          <w:tab w:val="left" w:pos="4820"/>
          <w:tab w:val="left" w:pos="6237"/>
        </w:tabs>
        <w:ind w:firstLine="567"/>
        <w:rPr>
          <w:rFonts w:eastAsia="Calibri"/>
          <w:sz w:val="26"/>
          <w:szCs w:val="26"/>
          <w:lang w:eastAsia="en-US"/>
        </w:rPr>
      </w:pPr>
    </w:p>
    <w:p w:rsidR="006532BE" w:rsidRPr="00B90EE8" w:rsidP="00D836C1" w14:paraId="5B40A29A" w14:textId="77777777">
      <w:pPr>
        <w:tabs>
          <w:tab w:val="left" w:pos="709"/>
          <w:tab w:val="left" w:pos="3828"/>
          <w:tab w:val="left" w:pos="4820"/>
          <w:tab w:val="left" w:pos="6237"/>
        </w:tabs>
        <w:ind w:firstLine="567"/>
        <w:jc w:val="both"/>
        <w:rPr>
          <w:rFonts w:eastAsia="Calibri"/>
          <w:sz w:val="26"/>
          <w:szCs w:val="26"/>
          <w:lang w:eastAsia="en-US"/>
        </w:rPr>
      </w:pPr>
      <w:r w:rsidRPr="00B90EE8">
        <w:rPr>
          <w:rFonts w:eastAsia="Calibri"/>
          <w:sz w:val="26"/>
          <w:szCs w:val="26"/>
          <w:lang w:eastAsia="en-US"/>
        </w:rPr>
        <w:tab/>
        <w:t>Копия верна. Постановление не вступило в законную силу.</w:t>
      </w:r>
    </w:p>
    <w:p w:rsidR="00D63498" w:rsidRPr="00B90EE8" w:rsidP="00D836C1" w14:paraId="5ECF9CEE" w14:textId="77777777">
      <w:pPr>
        <w:tabs>
          <w:tab w:val="left" w:pos="709"/>
          <w:tab w:val="left" w:pos="3828"/>
          <w:tab w:val="left" w:pos="4820"/>
          <w:tab w:val="left" w:pos="6237"/>
        </w:tabs>
        <w:ind w:firstLine="567"/>
        <w:jc w:val="both"/>
        <w:rPr>
          <w:rFonts w:eastAsia="Calibri"/>
          <w:sz w:val="26"/>
          <w:szCs w:val="26"/>
          <w:lang w:eastAsia="en-US"/>
        </w:rPr>
      </w:pPr>
    </w:p>
    <w:p w:rsidR="006532BE" w:rsidRPr="00B90EE8" w:rsidP="00D836C1" w14:paraId="59AACB3B" w14:textId="529263EF">
      <w:pPr>
        <w:tabs>
          <w:tab w:val="left" w:pos="709"/>
          <w:tab w:val="left" w:pos="3828"/>
          <w:tab w:val="left" w:pos="4820"/>
          <w:tab w:val="left" w:pos="6237"/>
        </w:tabs>
        <w:ind w:firstLine="567"/>
        <w:jc w:val="both"/>
        <w:rPr>
          <w:rFonts w:eastAsia="Calibri"/>
          <w:sz w:val="26"/>
          <w:szCs w:val="26"/>
          <w:lang w:eastAsia="en-US"/>
        </w:rPr>
      </w:pPr>
      <w:r w:rsidRPr="00B90EE8">
        <w:rPr>
          <w:rFonts w:eastAsia="Calibri"/>
          <w:sz w:val="26"/>
          <w:szCs w:val="26"/>
          <w:lang w:eastAsia="en-US"/>
        </w:rPr>
        <w:tab/>
        <w:t xml:space="preserve">Мировой судья </w:t>
      </w:r>
      <w:r w:rsidRPr="00B90EE8">
        <w:rPr>
          <w:rFonts w:eastAsia="Calibri"/>
          <w:sz w:val="26"/>
          <w:szCs w:val="26"/>
          <w:lang w:eastAsia="en-US"/>
        </w:rPr>
        <w:tab/>
      </w:r>
      <w:r w:rsidRPr="00B90EE8">
        <w:rPr>
          <w:rFonts w:eastAsia="Calibri"/>
          <w:sz w:val="26"/>
          <w:szCs w:val="26"/>
          <w:lang w:eastAsia="en-US"/>
        </w:rPr>
        <w:tab/>
      </w:r>
      <w:r w:rsidRPr="00B90EE8">
        <w:rPr>
          <w:rFonts w:eastAsia="Calibri"/>
          <w:sz w:val="26"/>
          <w:szCs w:val="26"/>
          <w:lang w:eastAsia="en-US"/>
        </w:rPr>
        <w:tab/>
      </w:r>
      <w:r w:rsidRPr="00B90EE8">
        <w:rPr>
          <w:rFonts w:eastAsia="Calibri"/>
          <w:sz w:val="26"/>
          <w:szCs w:val="26"/>
          <w:lang w:eastAsia="en-US"/>
        </w:rPr>
        <w:tab/>
      </w:r>
      <w:r w:rsidRPr="00B90EE8">
        <w:rPr>
          <w:rFonts w:eastAsia="Calibri"/>
          <w:sz w:val="26"/>
          <w:szCs w:val="26"/>
          <w:lang w:eastAsia="en-US"/>
        </w:rPr>
        <w:tab/>
      </w:r>
      <w:r w:rsidRPr="00B90EE8">
        <w:rPr>
          <w:rFonts w:eastAsia="Calibri"/>
          <w:sz w:val="26"/>
          <w:szCs w:val="26"/>
          <w:lang w:eastAsia="en-US"/>
        </w:rPr>
        <w:tab/>
        <w:t>Н.</w:t>
      </w:r>
      <w:r w:rsidRPr="00B90EE8" w:rsidR="00BA6405">
        <w:rPr>
          <w:rFonts w:eastAsia="Calibri"/>
          <w:sz w:val="26"/>
          <w:szCs w:val="26"/>
          <w:lang w:eastAsia="en-US"/>
        </w:rPr>
        <w:t xml:space="preserve"> </w:t>
      </w:r>
      <w:r w:rsidRPr="00B90EE8">
        <w:rPr>
          <w:rFonts w:eastAsia="Calibri"/>
          <w:sz w:val="26"/>
          <w:szCs w:val="26"/>
          <w:lang w:eastAsia="en-US"/>
        </w:rPr>
        <w:t xml:space="preserve">Г. Рой </w:t>
      </w:r>
    </w:p>
    <w:p w:rsidR="00BA6405" w:rsidRPr="00B90EE8" w:rsidP="00D836C1" w14:paraId="0BCF8BAB" w14:textId="77777777">
      <w:pPr>
        <w:tabs>
          <w:tab w:val="left" w:pos="709"/>
          <w:tab w:val="left" w:pos="3828"/>
          <w:tab w:val="left" w:pos="4820"/>
          <w:tab w:val="left" w:pos="6237"/>
        </w:tabs>
        <w:ind w:firstLine="567"/>
        <w:jc w:val="both"/>
        <w:rPr>
          <w:rFonts w:eastAsia="Calibri"/>
          <w:sz w:val="26"/>
          <w:szCs w:val="26"/>
          <w:lang w:eastAsia="en-US"/>
        </w:rPr>
      </w:pPr>
    </w:p>
    <w:p w:rsidR="00CA7741" w:rsidP="00765D31" w14:paraId="4498F1B5" w14:textId="1D3953F2">
      <w:pPr>
        <w:tabs>
          <w:tab w:val="left" w:pos="709"/>
          <w:tab w:val="left" w:pos="3828"/>
          <w:tab w:val="left" w:pos="4820"/>
          <w:tab w:val="left" w:pos="6237"/>
        </w:tabs>
        <w:ind w:firstLine="567"/>
        <w:jc w:val="both"/>
        <w:rPr>
          <w:sz w:val="26"/>
          <w:szCs w:val="26"/>
        </w:rPr>
      </w:pPr>
      <w:r w:rsidRPr="00B90EE8">
        <w:rPr>
          <w:rFonts w:eastAsia="Calibri"/>
          <w:sz w:val="26"/>
          <w:szCs w:val="26"/>
          <w:lang w:eastAsia="en-US"/>
        </w:rPr>
        <w:tab/>
        <w:t>Секретарь</w:t>
      </w:r>
      <w:r w:rsidRPr="00B90EE8">
        <w:rPr>
          <w:rFonts w:eastAsia="Calibri"/>
          <w:sz w:val="26"/>
          <w:szCs w:val="26"/>
          <w:lang w:eastAsia="en-US"/>
        </w:rPr>
        <w:tab/>
      </w:r>
      <w:r w:rsidRPr="00B90EE8">
        <w:rPr>
          <w:rFonts w:eastAsia="Calibri"/>
          <w:sz w:val="26"/>
          <w:szCs w:val="26"/>
          <w:lang w:eastAsia="en-US"/>
        </w:rPr>
        <w:tab/>
      </w:r>
      <w:r w:rsidRPr="00B90EE8">
        <w:rPr>
          <w:rFonts w:eastAsia="Calibri"/>
          <w:sz w:val="26"/>
          <w:szCs w:val="26"/>
          <w:lang w:eastAsia="en-US"/>
        </w:rPr>
        <w:tab/>
      </w:r>
      <w:r w:rsidRPr="00B90EE8">
        <w:rPr>
          <w:rFonts w:eastAsia="Calibri"/>
          <w:sz w:val="26"/>
          <w:szCs w:val="26"/>
          <w:lang w:eastAsia="en-US"/>
        </w:rPr>
        <w:tab/>
      </w:r>
      <w:r w:rsidRPr="00B90EE8">
        <w:rPr>
          <w:rFonts w:eastAsia="Calibri"/>
          <w:sz w:val="26"/>
          <w:szCs w:val="26"/>
          <w:lang w:eastAsia="en-US"/>
        </w:rPr>
        <w:tab/>
      </w:r>
      <w:r w:rsidRPr="00B90EE8">
        <w:rPr>
          <w:rFonts w:eastAsia="Calibri"/>
          <w:sz w:val="26"/>
          <w:szCs w:val="26"/>
          <w:lang w:eastAsia="en-US"/>
        </w:rPr>
        <w:tab/>
        <w:t>В.В. Беланова</w:t>
      </w:r>
    </w:p>
    <w:p w:rsidR="00CA7741" w:rsidRPr="00CA7741" w:rsidP="00CA7741" w14:paraId="1D915828" w14:textId="77777777">
      <w:pPr>
        <w:rPr>
          <w:sz w:val="26"/>
          <w:szCs w:val="26"/>
        </w:rPr>
      </w:pPr>
    </w:p>
    <w:p w:rsidR="00CA7741" w:rsidRPr="00CA7741" w:rsidP="00CA7741" w14:paraId="67FD367F" w14:textId="77777777">
      <w:pPr>
        <w:rPr>
          <w:sz w:val="26"/>
          <w:szCs w:val="26"/>
        </w:rPr>
      </w:pPr>
    </w:p>
    <w:p w:rsidR="00CA7741" w:rsidRPr="00CA7741" w:rsidP="00CA7741" w14:paraId="12EE5F14" w14:textId="77777777">
      <w:pPr>
        <w:rPr>
          <w:sz w:val="26"/>
          <w:szCs w:val="26"/>
        </w:rPr>
      </w:pPr>
    </w:p>
    <w:p w:rsidR="00CA7741" w:rsidRPr="00CA7741" w:rsidP="00CA7741" w14:paraId="027CDEB2" w14:textId="77777777">
      <w:pPr>
        <w:rPr>
          <w:sz w:val="26"/>
          <w:szCs w:val="26"/>
        </w:rPr>
      </w:pPr>
    </w:p>
    <w:p w:rsidR="00CA7741" w:rsidRPr="00CA7741" w:rsidP="00CA7741" w14:paraId="144BBEE1" w14:textId="77777777">
      <w:pPr>
        <w:rPr>
          <w:sz w:val="26"/>
          <w:szCs w:val="26"/>
        </w:rPr>
      </w:pPr>
    </w:p>
    <w:p w:rsidR="00CA7741" w:rsidRPr="00CA7741" w:rsidP="00CA7741" w14:paraId="7D384DAA" w14:textId="77777777">
      <w:pPr>
        <w:rPr>
          <w:sz w:val="26"/>
          <w:szCs w:val="26"/>
        </w:rPr>
      </w:pPr>
    </w:p>
    <w:p w:rsidR="00CA7741" w:rsidRPr="00CA7741" w:rsidP="00CA7741" w14:paraId="01A54AE9" w14:textId="77777777">
      <w:pPr>
        <w:rPr>
          <w:sz w:val="26"/>
          <w:szCs w:val="26"/>
        </w:rPr>
      </w:pPr>
    </w:p>
    <w:p w:rsidR="00CA7741" w:rsidRPr="00CA7741" w:rsidP="00CA7741" w14:paraId="15A27248" w14:textId="77777777">
      <w:pPr>
        <w:rPr>
          <w:sz w:val="26"/>
          <w:szCs w:val="26"/>
        </w:rPr>
      </w:pPr>
    </w:p>
    <w:p w:rsidR="00CA7741" w:rsidRPr="00CA7741" w:rsidP="00CA7741" w14:paraId="6A5B07B7" w14:textId="77777777">
      <w:pPr>
        <w:rPr>
          <w:sz w:val="26"/>
          <w:szCs w:val="26"/>
        </w:rPr>
      </w:pPr>
    </w:p>
    <w:p w:rsidR="00CA7741" w:rsidRPr="00CA7741" w:rsidP="00CA7741" w14:paraId="66E3AD5B" w14:textId="77777777">
      <w:pPr>
        <w:rPr>
          <w:sz w:val="26"/>
          <w:szCs w:val="26"/>
        </w:rPr>
      </w:pPr>
    </w:p>
    <w:p w:rsidR="00CA7741" w:rsidP="00CA7741" w14:paraId="3B561DDE" w14:textId="477E784A">
      <w:pPr>
        <w:rPr>
          <w:sz w:val="26"/>
          <w:szCs w:val="26"/>
        </w:rPr>
      </w:pPr>
    </w:p>
    <w:p w:rsidR="00CA7741" w:rsidP="00CA7741" w14:paraId="59D98EDD" w14:textId="0A4AA847">
      <w:pPr>
        <w:rPr>
          <w:sz w:val="26"/>
          <w:szCs w:val="26"/>
        </w:rPr>
      </w:pPr>
    </w:p>
    <w:p w:rsidR="00DD5775" w:rsidRPr="00DD5775" w:rsidP="00B76908" w14:paraId="73ACD81B" w14:textId="16240D4B">
      <w:pPr>
        <w:tabs>
          <w:tab w:val="left" w:pos="2355"/>
        </w:tabs>
      </w:pPr>
      <w:r>
        <w:rPr>
          <w:sz w:val="26"/>
          <w:szCs w:val="26"/>
        </w:rPr>
        <w:tab/>
      </w:r>
    </w:p>
    <w:p w:rsidR="00DD5775" w:rsidRPr="00CA7741" w:rsidP="00CA7741" w14:paraId="71CB03A7" w14:textId="77777777">
      <w:pPr>
        <w:tabs>
          <w:tab w:val="left" w:pos="2355"/>
        </w:tabs>
        <w:rPr>
          <w:sz w:val="26"/>
          <w:szCs w:val="26"/>
        </w:rPr>
      </w:pPr>
    </w:p>
    <w:sectPr w:rsidSect="00DF2EC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4F"/>
    <w:rsid w:val="00023107"/>
    <w:rsid w:val="00030506"/>
    <w:rsid w:val="00090552"/>
    <w:rsid w:val="000E5F09"/>
    <w:rsid w:val="000F0365"/>
    <w:rsid w:val="000F1224"/>
    <w:rsid w:val="001355E0"/>
    <w:rsid w:val="001F7981"/>
    <w:rsid w:val="00255410"/>
    <w:rsid w:val="00300AA4"/>
    <w:rsid w:val="003376FF"/>
    <w:rsid w:val="00351497"/>
    <w:rsid w:val="00360F2A"/>
    <w:rsid w:val="00367480"/>
    <w:rsid w:val="0038573A"/>
    <w:rsid w:val="003C400D"/>
    <w:rsid w:val="003D4EC7"/>
    <w:rsid w:val="003E10F8"/>
    <w:rsid w:val="00455801"/>
    <w:rsid w:val="004924A3"/>
    <w:rsid w:val="004D4378"/>
    <w:rsid w:val="004E5A3A"/>
    <w:rsid w:val="00516DB5"/>
    <w:rsid w:val="005D52EF"/>
    <w:rsid w:val="00602D7C"/>
    <w:rsid w:val="006532BE"/>
    <w:rsid w:val="00654D07"/>
    <w:rsid w:val="006B3CDF"/>
    <w:rsid w:val="006F14F2"/>
    <w:rsid w:val="006F57AE"/>
    <w:rsid w:val="00712975"/>
    <w:rsid w:val="00722770"/>
    <w:rsid w:val="00765D31"/>
    <w:rsid w:val="0077452A"/>
    <w:rsid w:val="00784756"/>
    <w:rsid w:val="00794FFD"/>
    <w:rsid w:val="007A1D95"/>
    <w:rsid w:val="007A54FC"/>
    <w:rsid w:val="007D39C8"/>
    <w:rsid w:val="007D7C4F"/>
    <w:rsid w:val="008013C4"/>
    <w:rsid w:val="00826F01"/>
    <w:rsid w:val="00845FAC"/>
    <w:rsid w:val="008776D9"/>
    <w:rsid w:val="00885258"/>
    <w:rsid w:val="00915F7E"/>
    <w:rsid w:val="009268DC"/>
    <w:rsid w:val="00933886"/>
    <w:rsid w:val="009A6EA8"/>
    <w:rsid w:val="00A02954"/>
    <w:rsid w:val="00A44FD4"/>
    <w:rsid w:val="00A7102E"/>
    <w:rsid w:val="00A7196B"/>
    <w:rsid w:val="00AA79E9"/>
    <w:rsid w:val="00AB53EF"/>
    <w:rsid w:val="00AB6121"/>
    <w:rsid w:val="00AD3F9F"/>
    <w:rsid w:val="00AE40E1"/>
    <w:rsid w:val="00B460AC"/>
    <w:rsid w:val="00B76908"/>
    <w:rsid w:val="00B90EE8"/>
    <w:rsid w:val="00B93E84"/>
    <w:rsid w:val="00BA315B"/>
    <w:rsid w:val="00BA6405"/>
    <w:rsid w:val="00BA70FA"/>
    <w:rsid w:val="00BD135D"/>
    <w:rsid w:val="00BF3D7A"/>
    <w:rsid w:val="00C836DC"/>
    <w:rsid w:val="00C9469E"/>
    <w:rsid w:val="00CA7741"/>
    <w:rsid w:val="00D270C1"/>
    <w:rsid w:val="00D47389"/>
    <w:rsid w:val="00D63498"/>
    <w:rsid w:val="00D836C1"/>
    <w:rsid w:val="00DB0603"/>
    <w:rsid w:val="00DD5775"/>
    <w:rsid w:val="00DD5D6D"/>
    <w:rsid w:val="00DF0F22"/>
    <w:rsid w:val="00DF2ECB"/>
    <w:rsid w:val="00DF6EBF"/>
    <w:rsid w:val="00E303D3"/>
    <w:rsid w:val="00E609A0"/>
    <w:rsid w:val="00EB5E41"/>
    <w:rsid w:val="00F038C7"/>
    <w:rsid w:val="00F0571B"/>
    <w:rsid w:val="00F60094"/>
    <w:rsid w:val="00F62BD4"/>
    <w:rsid w:val="00F73E28"/>
    <w:rsid w:val="00F8685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7AE"/>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7D7C4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7D7C4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7D7C4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7D7C4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7D7C4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7D7C4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7D7C4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7D7C4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7D7C4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7D7C4F"/>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7D7C4F"/>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7D7C4F"/>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7D7C4F"/>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7D7C4F"/>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7D7C4F"/>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7D7C4F"/>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7D7C4F"/>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7D7C4F"/>
    <w:rPr>
      <w:rFonts w:eastAsiaTheme="majorEastAsia" w:cstheme="majorBidi"/>
      <w:color w:val="272727" w:themeColor="text1" w:themeTint="D8"/>
    </w:rPr>
  </w:style>
  <w:style w:type="paragraph" w:styleId="Title">
    <w:name w:val="Title"/>
    <w:basedOn w:val="Normal"/>
    <w:next w:val="Normal"/>
    <w:link w:val="a"/>
    <w:uiPriority w:val="10"/>
    <w:qFormat/>
    <w:rsid w:val="007D7C4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7D7C4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D7C4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7D7C4F"/>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7D7C4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7D7C4F"/>
    <w:rPr>
      <w:i/>
      <w:iCs/>
      <w:color w:val="404040" w:themeColor="text1" w:themeTint="BF"/>
    </w:rPr>
  </w:style>
  <w:style w:type="paragraph" w:styleId="ListParagraph">
    <w:name w:val="List Paragraph"/>
    <w:basedOn w:val="Normal"/>
    <w:uiPriority w:val="34"/>
    <w:qFormat/>
    <w:rsid w:val="007D7C4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7D7C4F"/>
    <w:rPr>
      <w:i/>
      <w:iCs/>
      <w:color w:val="2F5496" w:themeColor="accent1" w:themeShade="BF"/>
    </w:rPr>
  </w:style>
  <w:style w:type="paragraph" w:styleId="IntenseQuote">
    <w:name w:val="Intense Quote"/>
    <w:basedOn w:val="Normal"/>
    <w:next w:val="Normal"/>
    <w:link w:val="a1"/>
    <w:uiPriority w:val="30"/>
    <w:qFormat/>
    <w:rsid w:val="007D7C4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7D7C4F"/>
    <w:rPr>
      <w:i/>
      <w:iCs/>
      <w:color w:val="2F5496" w:themeColor="accent1" w:themeShade="BF"/>
    </w:rPr>
  </w:style>
  <w:style w:type="character" w:styleId="IntenseReference">
    <w:name w:val="Intense Reference"/>
    <w:basedOn w:val="DefaultParagraphFont"/>
    <w:uiPriority w:val="32"/>
    <w:qFormat/>
    <w:rsid w:val="007D7C4F"/>
    <w:rPr>
      <w:b/>
      <w:bCs/>
      <w:smallCaps/>
      <w:color w:val="2F5496" w:themeColor="accent1" w:themeShade="BF"/>
      <w:spacing w:val="5"/>
    </w:rPr>
  </w:style>
  <w:style w:type="table" w:styleId="TableGrid">
    <w:name w:val="Table Grid"/>
    <w:basedOn w:val="TableNormal"/>
    <w:uiPriority w:val="59"/>
    <w:rsid w:val="006F57AE"/>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DefaultParagraphFont"/>
    <w:link w:val="22"/>
    <w:rsid w:val="006F57AE"/>
    <w:rPr>
      <w:rFonts w:ascii="Times New Roman" w:eastAsia="Times New Roman" w:hAnsi="Times New Roman" w:cs="Times New Roman"/>
      <w:sz w:val="28"/>
      <w:szCs w:val="28"/>
      <w:shd w:val="clear" w:color="auto" w:fill="FFFFFF"/>
    </w:rPr>
  </w:style>
  <w:style w:type="paragraph" w:customStyle="1" w:styleId="22">
    <w:name w:val="Основной текст (2)"/>
    <w:basedOn w:val="Normal"/>
    <w:link w:val="21"/>
    <w:rsid w:val="006F57AE"/>
    <w:pPr>
      <w:widowControl w:val="0"/>
      <w:shd w:val="clear" w:color="auto" w:fill="FFFFFF"/>
      <w:spacing w:line="317" w:lineRule="exact"/>
    </w:pPr>
    <w:rPr>
      <w:kern w:val="2"/>
      <w:sz w:val="28"/>
      <w:szCs w:val="28"/>
      <w:lang w:eastAsia="en-US"/>
      <w14:ligatures w14:val="standardContextual"/>
    </w:rPr>
  </w:style>
  <w:style w:type="paragraph" w:styleId="BalloonText">
    <w:name w:val="Balloon Text"/>
    <w:basedOn w:val="Normal"/>
    <w:link w:val="a2"/>
    <w:uiPriority w:val="99"/>
    <w:semiHidden/>
    <w:unhideWhenUsed/>
    <w:rsid w:val="004D4378"/>
    <w:rPr>
      <w:rFonts w:ascii="Tahoma" w:hAnsi="Tahoma" w:cs="Tahoma"/>
      <w:sz w:val="16"/>
      <w:szCs w:val="16"/>
    </w:rPr>
  </w:style>
  <w:style w:type="character" w:customStyle="1" w:styleId="a2">
    <w:name w:val="Текст выноски Знак"/>
    <w:basedOn w:val="DefaultParagraphFont"/>
    <w:link w:val="BalloonText"/>
    <w:uiPriority w:val="99"/>
    <w:semiHidden/>
    <w:rsid w:val="004D4378"/>
    <w:rPr>
      <w:rFonts w:ascii="Tahoma" w:eastAsia="Times New Roman" w:hAnsi="Tahoma" w:cs="Tahoma"/>
      <w:kern w:val="0"/>
      <w:sz w:val="16"/>
      <w:szCs w:val="16"/>
      <w:lang w:eastAsia="ru-RU"/>
      <w14:ligatures w14:val="none"/>
    </w:rPr>
  </w:style>
  <w:style w:type="character" w:styleId="Hyperlink">
    <w:name w:val="Hyperlink"/>
    <w:basedOn w:val="DefaultParagraphFont"/>
    <w:uiPriority w:val="99"/>
    <w:unhideWhenUsed/>
    <w:rsid w:val="00BD135D"/>
    <w:rPr>
      <w:color w:val="0563C1" w:themeColor="hyperlink"/>
      <w:u w:val="single"/>
    </w:rPr>
  </w:style>
  <w:style w:type="character" w:customStyle="1" w:styleId="UnresolvedMention">
    <w:name w:val="Unresolved Mention"/>
    <w:basedOn w:val="DefaultParagraphFont"/>
    <w:uiPriority w:val="99"/>
    <w:semiHidden/>
    <w:unhideWhenUsed/>
    <w:rsid w:val="00BD135D"/>
    <w:rPr>
      <w:color w:val="605E5C"/>
      <w:shd w:val="clear" w:color="auto" w:fill="E1DFDD"/>
    </w:rPr>
  </w:style>
  <w:style w:type="paragraph" w:styleId="NoSpacing">
    <w:name w:val="No Spacing"/>
    <w:uiPriority w:val="1"/>
    <w:qFormat/>
    <w:rsid w:val="00CA7741"/>
    <w:pPr>
      <w:spacing w:after="0" w:line="240" w:lineRule="auto"/>
    </w:pPr>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ase.garant.ru/71657636/586304712043fa43fba2fb855a4007bb/"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