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="00CE056D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5B2C72">
        <w:rPr>
          <w:b/>
          <w:sz w:val="26"/>
          <w:szCs w:val="26"/>
        </w:rPr>
        <w:t>3</w:t>
      </w:r>
      <w:r w:rsidR="00696E10">
        <w:rPr>
          <w:b/>
          <w:sz w:val="26"/>
          <w:szCs w:val="26"/>
        </w:rPr>
        <w:t>36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31 августа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 xml:space="preserve">, </w:t>
      </w:r>
    </w:p>
    <w:p w:rsidR="001D796D" w:rsidP="001D7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 </w:t>
      </w:r>
      <w:r>
        <w:rPr>
          <w:sz w:val="26"/>
          <w:szCs w:val="26"/>
        </w:rPr>
        <w:t xml:space="preserve">- </w:t>
      </w:r>
      <w:r w:rsidR="00696E10">
        <w:rPr>
          <w:sz w:val="26"/>
          <w:szCs w:val="26"/>
        </w:rPr>
        <w:t>Заяц А.В</w:t>
      </w:r>
      <w:r w:rsidR="005B2C72"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696E10" w:rsidP="001D796D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</w:t>
      </w:r>
      <w:r w:rsidR="005B2C7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E056D">
        <w:rPr>
          <w:sz w:val="26"/>
          <w:szCs w:val="26"/>
        </w:rPr>
        <w:t>***</w:t>
      </w:r>
      <w:r>
        <w:rPr>
          <w:sz w:val="26"/>
          <w:szCs w:val="26"/>
        </w:rPr>
        <w:t xml:space="preserve">., 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Заяц Александра Валерьевича</w:t>
      </w:r>
      <w:r w:rsidRPr="00B46FE0">
        <w:rPr>
          <w:color w:val="0000FF"/>
          <w:sz w:val="26"/>
          <w:szCs w:val="26"/>
        </w:rPr>
        <w:t xml:space="preserve">, </w:t>
      </w:r>
      <w:r w:rsidRPr="00CE056D" w:rsidR="00CE056D">
        <w:rPr>
          <w:color w:val="0000FF"/>
          <w:sz w:val="26"/>
          <w:szCs w:val="26"/>
        </w:rPr>
        <w:t>***</w:t>
      </w:r>
      <w:r w:rsidR="001D796D">
        <w:rPr>
          <w:color w:val="0000FF"/>
          <w:sz w:val="26"/>
          <w:szCs w:val="26"/>
        </w:rPr>
        <w:t>,</w:t>
      </w:r>
      <w:r w:rsidRPr="00B46FE0" w:rsidR="00143952">
        <w:rPr>
          <w:color w:val="0000FF"/>
          <w:sz w:val="26"/>
          <w:szCs w:val="26"/>
        </w:rPr>
        <w:t xml:space="preserve"> </w:t>
      </w:r>
    </w:p>
    <w:p w:rsidR="00266144" w:rsidRPr="00B46FE0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1D796D" w:rsidRPr="001D796D" w:rsidP="00B46FE0">
      <w:pPr>
        <w:ind w:firstLine="709"/>
        <w:jc w:val="both"/>
        <w:rPr>
          <w:sz w:val="26"/>
          <w:szCs w:val="26"/>
        </w:rPr>
      </w:pPr>
      <w:r w:rsidRPr="00CE056D">
        <w:rPr>
          <w:color w:val="0000FF"/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 </w:t>
      </w:r>
      <w:r w:rsidRPr="001D3561" w:rsidR="001D3561">
        <w:rPr>
          <w:color w:val="0000FF"/>
          <w:sz w:val="26"/>
          <w:szCs w:val="26"/>
        </w:rPr>
        <w:t>Заяц А.В</w:t>
      </w:r>
      <w:r w:rsidR="0019396F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5059AD">
        <w:rPr>
          <w:sz w:val="26"/>
          <w:szCs w:val="26"/>
        </w:rPr>
        <w:t xml:space="preserve">в общей секции общежития </w:t>
      </w:r>
      <w:r w:rsidRPr="00CE056D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B46FE0" w:rsidR="00A324E5">
        <w:rPr>
          <w:color w:val="0000FF"/>
          <w:sz w:val="26"/>
          <w:szCs w:val="26"/>
        </w:rPr>
        <w:t xml:space="preserve"> </w:t>
      </w:r>
      <w:r w:rsidR="00AD368A">
        <w:rPr>
          <w:color w:val="0000FF"/>
          <w:sz w:val="26"/>
          <w:szCs w:val="26"/>
        </w:rPr>
        <w:t xml:space="preserve">в ходе возникшего конфликта </w:t>
      </w:r>
      <w:r>
        <w:rPr>
          <w:color w:val="0000FF"/>
          <w:sz w:val="26"/>
          <w:szCs w:val="26"/>
        </w:rPr>
        <w:t>совершил</w:t>
      </w:r>
      <w:r w:rsidRPr="001D796D">
        <w:rPr>
          <w:color w:val="0000FF"/>
          <w:sz w:val="26"/>
          <w:szCs w:val="26"/>
        </w:rPr>
        <w:t xml:space="preserve"> в отношении </w:t>
      </w:r>
      <w:r w:rsidRPr="00CE056D">
        <w:rPr>
          <w:color w:val="0000FF"/>
          <w:sz w:val="26"/>
          <w:szCs w:val="26"/>
        </w:rPr>
        <w:t>***</w:t>
      </w:r>
      <w:r w:rsidRPr="001D796D">
        <w:rPr>
          <w:color w:val="0000FF"/>
          <w:sz w:val="26"/>
          <w:szCs w:val="26"/>
        </w:rPr>
        <w:t xml:space="preserve">насильственные действия, </w:t>
      </w:r>
      <w:r>
        <w:rPr>
          <w:color w:val="0000FF"/>
          <w:sz w:val="26"/>
          <w:szCs w:val="26"/>
        </w:rPr>
        <w:t>а именно:</w:t>
      </w:r>
      <w:r w:rsidRPr="001D796D">
        <w:rPr>
          <w:color w:val="0000FF"/>
          <w:sz w:val="26"/>
          <w:szCs w:val="26"/>
        </w:rPr>
        <w:t xml:space="preserve"> </w:t>
      </w:r>
      <w:r w:rsidR="006C71B0">
        <w:rPr>
          <w:color w:val="0000FF"/>
          <w:sz w:val="26"/>
          <w:szCs w:val="26"/>
        </w:rPr>
        <w:t>тянул</w:t>
      </w:r>
      <w:r w:rsidR="005059AD">
        <w:rPr>
          <w:color w:val="0000FF"/>
          <w:sz w:val="26"/>
          <w:szCs w:val="26"/>
        </w:rPr>
        <w:t xml:space="preserve"> рукой за волосы затылочной части головы</w:t>
      </w:r>
      <w:r w:rsidR="000552E7">
        <w:rPr>
          <w:color w:val="0000FF"/>
          <w:sz w:val="26"/>
          <w:szCs w:val="26"/>
        </w:rPr>
        <w:t xml:space="preserve">, </w:t>
      </w:r>
      <w:r w:rsidRPr="001D796D" w:rsidR="000552E7">
        <w:rPr>
          <w:sz w:val="26"/>
          <w:szCs w:val="26"/>
        </w:rPr>
        <w:t xml:space="preserve">чем причинил физическую боль и </w:t>
      </w:r>
      <w:r w:rsidRPr="001D796D">
        <w:rPr>
          <w:sz w:val="26"/>
          <w:szCs w:val="26"/>
        </w:rPr>
        <w:t>телесные повреждения, но не повлекшие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243D36" w:rsidP="00B46FE0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Согласно </w:t>
      </w:r>
      <w:r w:rsidR="000552E7">
        <w:rPr>
          <w:color w:val="0000FF"/>
          <w:sz w:val="26"/>
          <w:szCs w:val="26"/>
        </w:rPr>
        <w:t>заключения</w:t>
      </w:r>
      <w:r w:rsidR="000552E7">
        <w:rPr>
          <w:color w:val="0000FF"/>
          <w:sz w:val="26"/>
          <w:szCs w:val="26"/>
        </w:rPr>
        <w:t xml:space="preserve"> эксперта № </w:t>
      </w:r>
      <w:r w:rsidRPr="00CE056D" w:rsidR="00CE056D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 от </w:t>
      </w:r>
      <w:r w:rsidRPr="00CE056D" w:rsidR="00CE056D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г. при судебно-медицинской экспертизе у </w:t>
      </w:r>
      <w:r w:rsidRPr="00CE056D" w:rsidR="00CE056D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каких-либо особенностей и видимых телесных повреждений не обнаружено. Выставленные </w:t>
      </w:r>
      <w:r w:rsidRPr="00243D36">
        <w:rPr>
          <w:color w:val="0000FF"/>
          <w:sz w:val="26"/>
          <w:szCs w:val="26"/>
        </w:rPr>
        <w:t xml:space="preserve">в представленном осмотре врача в приемном отделении ГБУЗ РК «ЕГБ» на имя </w:t>
      </w:r>
      <w:r w:rsidRPr="00CE056D" w:rsidR="00CE056D">
        <w:rPr>
          <w:color w:val="0000FF"/>
          <w:sz w:val="26"/>
          <w:szCs w:val="26"/>
        </w:rPr>
        <w:t>***</w:t>
      </w:r>
      <w:r w:rsidRPr="00243D36">
        <w:rPr>
          <w:color w:val="0000FF"/>
          <w:sz w:val="26"/>
          <w:szCs w:val="26"/>
        </w:rPr>
        <w:t>диагноз</w:t>
      </w:r>
      <w:r>
        <w:rPr>
          <w:color w:val="0000FF"/>
          <w:sz w:val="26"/>
          <w:szCs w:val="26"/>
        </w:rPr>
        <w:t>ы</w:t>
      </w:r>
      <w:r w:rsidRPr="00243D36">
        <w:rPr>
          <w:color w:val="0000FF"/>
          <w:sz w:val="26"/>
          <w:szCs w:val="26"/>
        </w:rPr>
        <w:t xml:space="preserve"> «</w:t>
      </w:r>
      <w:r>
        <w:rPr>
          <w:color w:val="0000FF"/>
          <w:sz w:val="26"/>
          <w:szCs w:val="26"/>
        </w:rPr>
        <w:t>поверхностная травма волосистой части головы» и «ушиб мягких тканей головы»  не могут</w:t>
      </w:r>
      <w:r w:rsidRPr="00243D36">
        <w:rPr>
          <w:color w:val="0000FF"/>
          <w:sz w:val="26"/>
          <w:szCs w:val="26"/>
        </w:rPr>
        <w:t xml:space="preserve"> быть оценен</w:t>
      </w:r>
      <w:r>
        <w:rPr>
          <w:color w:val="0000FF"/>
          <w:sz w:val="26"/>
          <w:szCs w:val="26"/>
        </w:rPr>
        <w:t>ы</w:t>
      </w:r>
      <w:r w:rsidRPr="00243D36">
        <w:rPr>
          <w:color w:val="0000FF"/>
          <w:sz w:val="26"/>
          <w:szCs w:val="26"/>
        </w:rPr>
        <w:t xml:space="preserve"> с использованием судебно-медицинских критериев по следующим причинам: -</w:t>
      </w:r>
      <w:r>
        <w:rPr>
          <w:color w:val="0000FF"/>
          <w:sz w:val="26"/>
          <w:szCs w:val="26"/>
        </w:rPr>
        <w:t xml:space="preserve"> </w:t>
      </w:r>
      <w:r w:rsidRPr="00243D36">
        <w:rPr>
          <w:color w:val="0000FF"/>
          <w:sz w:val="26"/>
          <w:szCs w:val="26"/>
        </w:rPr>
        <w:t xml:space="preserve">не указано наличие каких-либо наружных повреждений; - не описаны их объективные характеристики; - отсутствуют (не приведены) сведения </w:t>
      </w:r>
      <w:r w:rsidRPr="00243D36">
        <w:rPr>
          <w:color w:val="0000FF"/>
          <w:sz w:val="26"/>
          <w:szCs w:val="26"/>
        </w:rPr>
        <w:t>о</w:t>
      </w:r>
      <w:r w:rsidRPr="00243D36">
        <w:rPr>
          <w:color w:val="0000FF"/>
          <w:sz w:val="26"/>
          <w:szCs w:val="26"/>
        </w:rPr>
        <w:t xml:space="preserve"> их размерах</w:t>
      </w:r>
      <w:r>
        <w:rPr>
          <w:color w:val="0000FF"/>
          <w:sz w:val="26"/>
          <w:szCs w:val="26"/>
        </w:rPr>
        <w:t>.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913225" w:rsidR="00913225">
        <w:rPr>
          <w:color w:val="0000FF"/>
          <w:sz w:val="26"/>
          <w:szCs w:val="26"/>
        </w:rPr>
        <w:t>Заяц А.В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1D796D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913225" w:rsidR="00913225">
        <w:rPr>
          <w:color w:val="0000FF"/>
          <w:sz w:val="26"/>
          <w:szCs w:val="26"/>
        </w:rPr>
        <w:t>Заяц А.В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</w:t>
      </w:r>
      <w:r w:rsidR="006C71B0">
        <w:rPr>
          <w:sz w:val="26"/>
          <w:szCs w:val="26"/>
        </w:rPr>
        <w:t>, в содеянном раскаялся.</w:t>
      </w:r>
      <w:r w:rsidRPr="001D0D01" w:rsidR="009A2BBC">
        <w:rPr>
          <w:sz w:val="26"/>
          <w:szCs w:val="26"/>
        </w:rPr>
        <w:t xml:space="preserve"> </w:t>
      </w:r>
      <w:r w:rsidR="002A0435">
        <w:rPr>
          <w:sz w:val="26"/>
          <w:szCs w:val="26"/>
        </w:rPr>
        <w:t xml:space="preserve">Пояснил, </w:t>
      </w:r>
      <w:r w:rsidR="00F84039">
        <w:rPr>
          <w:sz w:val="26"/>
          <w:szCs w:val="26"/>
        </w:rPr>
        <w:t xml:space="preserve">что 02.06.2023 произошел конфликт </w:t>
      </w:r>
      <w:r w:rsidR="00F84039">
        <w:rPr>
          <w:sz w:val="26"/>
          <w:szCs w:val="26"/>
        </w:rPr>
        <w:t>с</w:t>
      </w:r>
      <w:r w:rsidR="00F84039">
        <w:rPr>
          <w:sz w:val="26"/>
          <w:szCs w:val="26"/>
        </w:rPr>
        <w:t xml:space="preserve"> </w:t>
      </w:r>
      <w:r w:rsidRPr="00CE056D" w:rsidR="00CE056D">
        <w:rPr>
          <w:sz w:val="26"/>
          <w:szCs w:val="26"/>
        </w:rPr>
        <w:t>***</w:t>
      </w:r>
      <w:r w:rsidR="00F84039">
        <w:rPr>
          <w:sz w:val="26"/>
          <w:szCs w:val="26"/>
        </w:rPr>
        <w:t xml:space="preserve">., </w:t>
      </w:r>
      <w:r w:rsidR="00F84039">
        <w:rPr>
          <w:sz w:val="26"/>
          <w:szCs w:val="26"/>
        </w:rPr>
        <w:t>в</w:t>
      </w:r>
      <w:r w:rsidR="00F84039">
        <w:rPr>
          <w:sz w:val="26"/>
          <w:szCs w:val="26"/>
        </w:rPr>
        <w:t xml:space="preserve"> ходе которого он</w:t>
      </w:r>
      <w:r w:rsidR="001D796D">
        <w:rPr>
          <w:sz w:val="26"/>
          <w:szCs w:val="26"/>
        </w:rPr>
        <w:t xml:space="preserve"> </w:t>
      </w:r>
      <w:r w:rsidRPr="006C71B0" w:rsidR="006C71B0">
        <w:rPr>
          <w:sz w:val="26"/>
          <w:szCs w:val="26"/>
        </w:rPr>
        <w:t xml:space="preserve">тянул </w:t>
      </w:r>
      <w:r w:rsidRPr="00CE056D" w:rsidR="00CE056D">
        <w:rPr>
          <w:sz w:val="26"/>
          <w:szCs w:val="26"/>
        </w:rPr>
        <w:t>***</w:t>
      </w:r>
      <w:r w:rsidR="00F84039">
        <w:rPr>
          <w:sz w:val="26"/>
          <w:szCs w:val="26"/>
        </w:rPr>
        <w:t xml:space="preserve">за волосы. </w:t>
      </w:r>
    </w:p>
    <w:p w:rsidR="00E028CF" w:rsidRPr="00CD51F8" w:rsidP="00E028CF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19396F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CE056D" w:rsidR="00CE056D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</w:t>
      </w:r>
      <w:r w:rsidRPr="001D796D" w:rsidR="001D796D">
        <w:rPr>
          <w:color w:val="000000" w:themeColor="text1"/>
          <w:sz w:val="26"/>
          <w:szCs w:val="26"/>
        </w:rPr>
        <w:t>соверш</w:t>
      </w:r>
      <w:r w:rsidR="001D796D">
        <w:rPr>
          <w:color w:val="000000" w:themeColor="text1"/>
          <w:sz w:val="26"/>
          <w:szCs w:val="26"/>
        </w:rPr>
        <w:t>ения</w:t>
      </w:r>
      <w:r w:rsidRPr="001D796D" w:rsidR="001D796D">
        <w:rPr>
          <w:color w:val="000000" w:themeColor="text1"/>
          <w:sz w:val="26"/>
          <w:szCs w:val="26"/>
        </w:rPr>
        <w:t xml:space="preserve"> </w:t>
      </w:r>
      <w:r w:rsidRPr="00CE056D" w:rsidR="00CE056D">
        <w:rPr>
          <w:color w:val="000000" w:themeColor="text1"/>
          <w:sz w:val="26"/>
          <w:szCs w:val="26"/>
        </w:rPr>
        <w:t>***</w:t>
      </w:r>
      <w:r w:rsidRPr="002E6C8F" w:rsidR="001D796D">
        <w:rPr>
          <w:color w:val="000000" w:themeColor="text1"/>
          <w:sz w:val="26"/>
          <w:szCs w:val="26"/>
        </w:rPr>
        <w:t xml:space="preserve">года </w:t>
      </w:r>
      <w:r w:rsidRPr="00F84039" w:rsidR="001D796D">
        <w:rPr>
          <w:color w:val="0000FF"/>
          <w:sz w:val="26"/>
          <w:szCs w:val="26"/>
        </w:rPr>
        <w:t>Заяц А.В</w:t>
      </w:r>
      <w:r w:rsidRPr="0019396F" w:rsidR="001D796D">
        <w:rPr>
          <w:color w:val="0000FF"/>
          <w:sz w:val="26"/>
          <w:szCs w:val="26"/>
        </w:rPr>
        <w:t xml:space="preserve">. </w:t>
      </w:r>
      <w:r w:rsidRPr="001D796D" w:rsidR="001D796D">
        <w:rPr>
          <w:color w:val="000000" w:themeColor="text1"/>
          <w:sz w:val="26"/>
          <w:szCs w:val="26"/>
        </w:rPr>
        <w:t xml:space="preserve">в отношении </w:t>
      </w:r>
      <w:r w:rsidR="001D796D">
        <w:rPr>
          <w:color w:val="000000" w:themeColor="text1"/>
          <w:sz w:val="26"/>
          <w:szCs w:val="26"/>
        </w:rPr>
        <w:t>нее</w:t>
      </w:r>
      <w:r w:rsidRPr="001D796D" w:rsidR="001D796D">
        <w:rPr>
          <w:color w:val="000000" w:themeColor="text1"/>
          <w:sz w:val="26"/>
          <w:szCs w:val="26"/>
        </w:rPr>
        <w:t xml:space="preserve"> насильственны</w:t>
      </w:r>
      <w:r w:rsidR="001D796D">
        <w:rPr>
          <w:color w:val="000000" w:themeColor="text1"/>
          <w:sz w:val="26"/>
          <w:szCs w:val="26"/>
        </w:rPr>
        <w:t>х</w:t>
      </w:r>
      <w:r w:rsidRPr="001D796D" w:rsidR="001D796D">
        <w:rPr>
          <w:color w:val="000000" w:themeColor="text1"/>
          <w:sz w:val="26"/>
          <w:szCs w:val="26"/>
        </w:rPr>
        <w:t xml:space="preserve"> действи</w:t>
      </w:r>
      <w:r w:rsidR="001D796D">
        <w:rPr>
          <w:color w:val="000000" w:themeColor="text1"/>
          <w:sz w:val="26"/>
          <w:szCs w:val="26"/>
        </w:rPr>
        <w:t>й</w:t>
      </w:r>
      <w:r w:rsidRPr="001D796D" w:rsidR="001D796D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подтвердил</w:t>
      </w:r>
      <w:r w:rsidR="0019396F">
        <w:rPr>
          <w:color w:val="000000" w:themeColor="text1"/>
          <w:sz w:val="26"/>
          <w:szCs w:val="26"/>
        </w:rPr>
        <w:t>а.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Pr="00C50621" w:rsidR="00C50621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>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="00FB5D54">
        <w:rPr>
          <w:sz w:val="26"/>
          <w:szCs w:val="26"/>
        </w:rPr>
        <w:t>ую</w:t>
      </w:r>
      <w:r w:rsidRPr="00B83106" w:rsidR="00B46FE0">
        <w:rPr>
          <w:sz w:val="26"/>
          <w:szCs w:val="26"/>
        </w:rPr>
        <w:t xml:space="preserve"> </w:t>
      </w:r>
      <w:r w:rsidRPr="00CE056D" w:rsidR="00CE056D">
        <w:rPr>
          <w:color w:val="0000FF"/>
          <w:sz w:val="26"/>
          <w:szCs w:val="26"/>
        </w:rPr>
        <w:t>***</w:t>
      </w:r>
      <w:r w:rsidR="00FB5D54">
        <w:rPr>
          <w:color w:val="0000FF"/>
          <w:sz w:val="26"/>
          <w:szCs w:val="26"/>
        </w:rPr>
        <w:t>.</w:t>
      </w:r>
      <w:r w:rsidR="00BC738C">
        <w:rPr>
          <w:color w:val="0000FF"/>
          <w:sz w:val="26"/>
          <w:szCs w:val="26"/>
        </w:rPr>
        <w:t xml:space="preserve">, </w:t>
      </w:r>
      <w:r w:rsidRPr="00BC738C" w:rsidR="00BC738C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C50621" w:rsidR="00C50621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C71B0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1B0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1D0D01">
        <w:rPr>
          <w:sz w:val="26"/>
          <w:szCs w:val="26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C50621" w:rsidR="00C50621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CE056D" w:rsidR="00CE056D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CE056D" w:rsidR="00CE056D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от</w:t>
      </w:r>
      <w:r w:rsidRPr="001D0D01">
        <w:rPr>
          <w:sz w:val="26"/>
          <w:szCs w:val="26"/>
        </w:rPr>
        <w:t xml:space="preserve"> </w:t>
      </w:r>
      <w:r w:rsidRPr="00CE056D" w:rsidR="00CE056D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C50621" w:rsidR="00C50621">
        <w:rPr>
          <w:color w:val="0000FF"/>
          <w:sz w:val="26"/>
          <w:szCs w:val="26"/>
        </w:rPr>
        <w:t>Заяц А.В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CE056D" w:rsidR="00CE056D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CE056D" w:rsidR="00CE056D">
        <w:rPr>
          <w:sz w:val="26"/>
          <w:szCs w:val="26"/>
        </w:rPr>
        <w:t>***</w:t>
      </w:r>
      <w:r w:rsidR="00C5062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CE056D" w:rsidR="00CE056D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>Согласно заключения</w:t>
      </w:r>
      <w:r w:rsidRPr="003B565A" w:rsidR="00314ED3">
        <w:rPr>
          <w:color w:val="000000" w:themeColor="text1"/>
          <w:sz w:val="26"/>
          <w:szCs w:val="26"/>
        </w:rPr>
        <w:t xml:space="preserve">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CE056D" w:rsidR="00CE056D">
        <w:rPr>
          <w:color w:val="0000FF"/>
          <w:sz w:val="26"/>
          <w:szCs w:val="26"/>
        </w:rPr>
        <w:t>***</w:t>
      </w:r>
      <w:r w:rsidRPr="00C50621" w:rsidR="00C50621">
        <w:rPr>
          <w:color w:val="0000FF"/>
          <w:sz w:val="26"/>
          <w:szCs w:val="26"/>
        </w:rPr>
        <w:t xml:space="preserve"> от </w:t>
      </w:r>
      <w:r w:rsidRPr="00CE056D" w:rsidR="00CE056D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 xml:space="preserve">года </w:t>
      </w:r>
      <w:r w:rsidRPr="00C50621" w:rsidR="00C50621">
        <w:rPr>
          <w:color w:val="000000" w:themeColor="text1"/>
          <w:sz w:val="26"/>
          <w:szCs w:val="26"/>
        </w:rPr>
        <w:t xml:space="preserve">при судебно-медицинской экспертизе у гр. </w:t>
      </w:r>
      <w:r w:rsidRPr="00CE056D" w:rsidR="00CE056D">
        <w:rPr>
          <w:color w:val="000000" w:themeColor="text1"/>
          <w:sz w:val="26"/>
          <w:szCs w:val="26"/>
        </w:rPr>
        <w:t>***</w:t>
      </w:r>
      <w:r w:rsidRPr="00C50621" w:rsidR="00C50621">
        <w:rPr>
          <w:color w:val="000000" w:themeColor="text1"/>
          <w:sz w:val="26"/>
          <w:szCs w:val="26"/>
        </w:rPr>
        <w:t xml:space="preserve">каких-либо особенностей и видимых телесных повреждений не обнаружено. Выставленные в представленном осмотре врача в приемном отделении ГБУЗ РК «ЕГБ» на имя </w:t>
      </w:r>
      <w:r w:rsidRPr="00CE056D" w:rsidR="00CE056D">
        <w:rPr>
          <w:color w:val="000000" w:themeColor="text1"/>
          <w:sz w:val="26"/>
          <w:szCs w:val="26"/>
        </w:rPr>
        <w:t>***</w:t>
      </w:r>
      <w:r w:rsidRPr="00C50621" w:rsidR="00C50621">
        <w:rPr>
          <w:color w:val="000000" w:themeColor="text1"/>
          <w:sz w:val="26"/>
          <w:szCs w:val="26"/>
        </w:rPr>
        <w:t xml:space="preserve">диагнозы «поверхностная травма волосистой части головы» и «ушиб мягких тканей головы»  не могут быть оценены с использованием судебно-медицинских критериев по следующим причинам: </w:t>
      </w:r>
      <w:r w:rsidRPr="00C50621" w:rsidR="00C50621">
        <w:rPr>
          <w:color w:val="000000" w:themeColor="text1"/>
          <w:sz w:val="26"/>
          <w:szCs w:val="26"/>
        </w:rPr>
        <w:t>-н</w:t>
      </w:r>
      <w:r w:rsidRPr="00C50621" w:rsidR="00C50621">
        <w:rPr>
          <w:color w:val="000000" w:themeColor="text1"/>
          <w:sz w:val="26"/>
          <w:szCs w:val="26"/>
        </w:rPr>
        <w:t>е указано наличие каких-либо наружных повреждений; - не описаны их объективные характеристики; - отсутствуют (не приведены) сведения о их размерах</w:t>
      </w:r>
      <w:r w:rsidR="00680F76">
        <w:rPr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</w:rPr>
        <w:t xml:space="preserve">Исследовательская часть заключения эксперта содержит информацию о жалобе </w:t>
      </w:r>
      <w:r w:rsidRPr="00CE056D" w:rsidR="00CE056D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на </w:t>
      </w:r>
      <w:r w:rsidR="00C50621">
        <w:rPr>
          <w:sz w:val="26"/>
          <w:szCs w:val="26"/>
        </w:rPr>
        <w:t xml:space="preserve">головную </w:t>
      </w:r>
      <w:r>
        <w:rPr>
          <w:sz w:val="26"/>
          <w:szCs w:val="26"/>
        </w:rPr>
        <w:t>боль;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A068D6" w:rsidR="00A068D6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A068D6" w:rsidR="00A068D6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</w:t>
      </w:r>
      <w:r w:rsidRPr="001D0D01">
        <w:rPr>
          <w:sz w:val="26"/>
          <w:szCs w:val="26"/>
        </w:rPr>
        <w:t>правонарушения</w:t>
      </w:r>
      <w:r w:rsidRPr="001D0D01">
        <w:rPr>
          <w:sz w:val="26"/>
          <w:szCs w:val="26"/>
        </w:rPr>
        <w:t xml:space="preserve"> по мнению мирового судьи подтверждается в том числе показаниями самого </w:t>
      </w:r>
      <w:r w:rsidRPr="00A068D6" w:rsidR="00A068D6">
        <w:rPr>
          <w:color w:val="0000FF"/>
          <w:sz w:val="26"/>
          <w:szCs w:val="26"/>
        </w:rPr>
        <w:t>Заяц А.В</w:t>
      </w:r>
      <w:r w:rsidRPr="00FB5D54" w:rsidR="00FB5D54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CE056D" w:rsidR="00CE056D">
        <w:rPr>
          <w:color w:val="0000FF"/>
          <w:sz w:val="26"/>
          <w:szCs w:val="26"/>
        </w:rPr>
        <w:t>***</w:t>
      </w:r>
      <w:r w:rsidR="00CE056D">
        <w:rPr>
          <w:color w:val="0000FF"/>
          <w:sz w:val="26"/>
          <w:szCs w:val="26"/>
        </w:rPr>
        <w:t xml:space="preserve">,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B5D54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путем </w:t>
      </w:r>
      <w:r w:rsidR="00A3063A">
        <w:rPr>
          <w:color w:val="000000" w:themeColor="text1"/>
          <w:sz w:val="26"/>
          <w:szCs w:val="26"/>
        </w:rPr>
        <w:t>захвата за в</w:t>
      </w:r>
      <w:r w:rsidRPr="00A3063A" w:rsidR="00A3063A">
        <w:rPr>
          <w:color w:val="000000" w:themeColor="text1"/>
          <w:sz w:val="26"/>
          <w:szCs w:val="26"/>
        </w:rPr>
        <w:t>олосы затылочной части головы</w:t>
      </w:r>
      <w:r w:rsidR="00E61075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C71B0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D94A74" w:rsidR="00D94A74">
        <w:rPr>
          <w:color w:val="0000FF"/>
          <w:sz w:val="26"/>
          <w:szCs w:val="26"/>
        </w:rPr>
        <w:t>Заяц А.В</w:t>
      </w:r>
      <w:r w:rsidR="00FB5D54">
        <w:rPr>
          <w:color w:val="0000FF"/>
          <w:sz w:val="26"/>
          <w:szCs w:val="26"/>
        </w:rPr>
        <w:t>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 xml:space="preserve">признание вины, </w:t>
      </w:r>
      <w:r>
        <w:rPr>
          <w:sz w:val="26"/>
          <w:szCs w:val="26"/>
        </w:rPr>
        <w:t>раскаяние в содеянном,</w:t>
      </w:r>
      <w:r w:rsidR="003B565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инвалидность третьей группы,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>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D94A74" w:rsidR="00D94A74">
        <w:rPr>
          <w:color w:val="0000FF"/>
          <w:sz w:val="26"/>
          <w:szCs w:val="26"/>
        </w:rPr>
        <w:t>Заяц А.В</w:t>
      </w:r>
      <w:r w:rsidR="00F55B63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D94A74" w:rsidR="00D94A74">
        <w:rPr>
          <w:color w:val="0000FF"/>
          <w:sz w:val="26"/>
          <w:szCs w:val="26"/>
        </w:rPr>
        <w:t>Заяц А.В</w:t>
      </w:r>
      <w:r w:rsidR="00F55B63">
        <w:rPr>
          <w:color w:val="0000FF"/>
          <w:sz w:val="26"/>
          <w:szCs w:val="26"/>
        </w:rPr>
        <w:t>.</w:t>
      </w:r>
      <w:r w:rsidRPr="00F55B63" w:rsidR="00F55B63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D94A74" w:rsidR="00D94A74">
        <w:rPr>
          <w:b/>
          <w:color w:val="0000FF"/>
          <w:sz w:val="26"/>
          <w:szCs w:val="26"/>
        </w:rPr>
        <w:t xml:space="preserve">Заяц Александра Валерьевича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CE056D" w:rsidR="00CE056D">
        <w:rPr>
          <w:sz w:val="26"/>
          <w:szCs w:val="26"/>
        </w:rPr>
        <w:t>***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B83106">
      <w:headerReference w:type="default" r:id="rId16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6D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552E7"/>
    <w:rsid w:val="000628E4"/>
    <w:rsid w:val="00081916"/>
    <w:rsid w:val="000831A8"/>
    <w:rsid w:val="000C03D8"/>
    <w:rsid w:val="000D7A26"/>
    <w:rsid w:val="000E5F59"/>
    <w:rsid w:val="0012282C"/>
    <w:rsid w:val="00143952"/>
    <w:rsid w:val="00151302"/>
    <w:rsid w:val="00175C04"/>
    <w:rsid w:val="0018143F"/>
    <w:rsid w:val="00182106"/>
    <w:rsid w:val="00187BDE"/>
    <w:rsid w:val="0019396F"/>
    <w:rsid w:val="001C21B7"/>
    <w:rsid w:val="001D0D01"/>
    <w:rsid w:val="001D3561"/>
    <w:rsid w:val="001D796D"/>
    <w:rsid w:val="001F49A9"/>
    <w:rsid w:val="00200DF0"/>
    <w:rsid w:val="00243D36"/>
    <w:rsid w:val="00266144"/>
    <w:rsid w:val="00280D20"/>
    <w:rsid w:val="002A0435"/>
    <w:rsid w:val="002A7EF4"/>
    <w:rsid w:val="002D4DF1"/>
    <w:rsid w:val="002E51CB"/>
    <w:rsid w:val="002E5C7F"/>
    <w:rsid w:val="002E6C8F"/>
    <w:rsid w:val="00314ED3"/>
    <w:rsid w:val="003176DE"/>
    <w:rsid w:val="00327C8B"/>
    <w:rsid w:val="00332B71"/>
    <w:rsid w:val="00353FDB"/>
    <w:rsid w:val="003B565A"/>
    <w:rsid w:val="003B56A1"/>
    <w:rsid w:val="003D1821"/>
    <w:rsid w:val="003D3067"/>
    <w:rsid w:val="003E069E"/>
    <w:rsid w:val="003E1E41"/>
    <w:rsid w:val="003F7A5C"/>
    <w:rsid w:val="00442BCD"/>
    <w:rsid w:val="00465EE4"/>
    <w:rsid w:val="004976FF"/>
    <w:rsid w:val="004B25C7"/>
    <w:rsid w:val="005059AD"/>
    <w:rsid w:val="005068AF"/>
    <w:rsid w:val="00506B16"/>
    <w:rsid w:val="005635AA"/>
    <w:rsid w:val="005A4447"/>
    <w:rsid w:val="005B2C72"/>
    <w:rsid w:val="005C6C71"/>
    <w:rsid w:val="005E5FCA"/>
    <w:rsid w:val="005E6FFC"/>
    <w:rsid w:val="00600554"/>
    <w:rsid w:val="0066177D"/>
    <w:rsid w:val="00680F76"/>
    <w:rsid w:val="00694E8C"/>
    <w:rsid w:val="00696E10"/>
    <w:rsid w:val="006C71B0"/>
    <w:rsid w:val="006D1814"/>
    <w:rsid w:val="0070259E"/>
    <w:rsid w:val="007029E0"/>
    <w:rsid w:val="00714F13"/>
    <w:rsid w:val="00732340"/>
    <w:rsid w:val="007A042B"/>
    <w:rsid w:val="007B0AA1"/>
    <w:rsid w:val="00836259"/>
    <w:rsid w:val="008413F5"/>
    <w:rsid w:val="008564D5"/>
    <w:rsid w:val="008926B9"/>
    <w:rsid w:val="00897BC1"/>
    <w:rsid w:val="008E3007"/>
    <w:rsid w:val="00913225"/>
    <w:rsid w:val="0091378B"/>
    <w:rsid w:val="009454F1"/>
    <w:rsid w:val="00953C18"/>
    <w:rsid w:val="00956B1A"/>
    <w:rsid w:val="009712F2"/>
    <w:rsid w:val="00972CE9"/>
    <w:rsid w:val="00997693"/>
    <w:rsid w:val="009A2BBC"/>
    <w:rsid w:val="009B7DAB"/>
    <w:rsid w:val="009D31AE"/>
    <w:rsid w:val="00A068D6"/>
    <w:rsid w:val="00A074AD"/>
    <w:rsid w:val="00A30018"/>
    <w:rsid w:val="00A3063A"/>
    <w:rsid w:val="00A324E5"/>
    <w:rsid w:val="00A52C43"/>
    <w:rsid w:val="00A60C92"/>
    <w:rsid w:val="00A948ED"/>
    <w:rsid w:val="00AD368A"/>
    <w:rsid w:val="00B12B67"/>
    <w:rsid w:val="00B15C3F"/>
    <w:rsid w:val="00B42B4C"/>
    <w:rsid w:val="00B46FE0"/>
    <w:rsid w:val="00B83106"/>
    <w:rsid w:val="00BC1C8F"/>
    <w:rsid w:val="00BC3A95"/>
    <w:rsid w:val="00BC738C"/>
    <w:rsid w:val="00C43D27"/>
    <w:rsid w:val="00C50621"/>
    <w:rsid w:val="00C63A3C"/>
    <w:rsid w:val="00C749EF"/>
    <w:rsid w:val="00C911E6"/>
    <w:rsid w:val="00CC0999"/>
    <w:rsid w:val="00CC36CE"/>
    <w:rsid w:val="00CD51F8"/>
    <w:rsid w:val="00CE056D"/>
    <w:rsid w:val="00D15A4B"/>
    <w:rsid w:val="00D46702"/>
    <w:rsid w:val="00D94A74"/>
    <w:rsid w:val="00DA6859"/>
    <w:rsid w:val="00DE6EE5"/>
    <w:rsid w:val="00E028CF"/>
    <w:rsid w:val="00E53FC0"/>
    <w:rsid w:val="00E61075"/>
    <w:rsid w:val="00EE4669"/>
    <w:rsid w:val="00EF6E31"/>
    <w:rsid w:val="00F164D6"/>
    <w:rsid w:val="00F167AE"/>
    <w:rsid w:val="00F36DE2"/>
    <w:rsid w:val="00F45047"/>
    <w:rsid w:val="00F55B63"/>
    <w:rsid w:val="00F82C58"/>
    <w:rsid w:val="00F84039"/>
    <w:rsid w:val="00FA08AB"/>
    <w:rsid w:val="00FB5D54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