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A8F" w:rsidRPr="009A5A8F" w:rsidP="009A5A8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2084">
        <w:rPr>
          <w:rFonts w:ascii="Times New Roman" w:eastAsia="Times New Roman" w:hAnsi="Times New Roman" w:cs="Times New Roman"/>
          <w:b/>
          <w:sz w:val="26"/>
          <w:szCs w:val="26"/>
        </w:rPr>
        <w:t xml:space="preserve">УИД: </w:t>
      </w:r>
      <w:r w:rsidR="00524B7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</w:p>
    <w:p w:rsidR="001D1CFE" w:rsidRPr="009A5A8F" w:rsidP="001D1CF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A5A8F">
        <w:rPr>
          <w:rFonts w:ascii="Times New Roman" w:hAnsi="Times New Roman" w:cs="Times New Roman"/>
          <w:b/>
          <w:sz w:val="26"/>
          <w:szCs w:val="26"/>
        </w:rPr>
        <w:t>Дело № 5-38-359</w:t>
      </w:r>
      <w:r w:rsidRPr="009A5A8F" w:rsidR="00E02130">
        <w:rPr>
          <w:rFonts w:ascii="Times New Roman" w:hAnsi="Times New Roman" w:cs="Times New Roman"/>
          <w:b/>
          <w:sz w:val="26"/>
          <w:szCs w:val="26"/>
        </w:rPr>
        <w:t>/2023</w:t>
      </w:r>
    </w:p>
    <w:p w:rsidR="001D1CFE" w:rsidRPr="008D40DC" w:rsidP="001D1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D1CFE" w:rsidRPr="008D40DC" w:rsidP="002467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ноября 2023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</w:t>
      </w:r>
      <w:r w:rsidR="00BB3117">
        <w:rPr>
          <w:rFonts w:ascii="Times New Roman" w:hAnsi="Times New Roman" w:cs="Times New Roman"/>
          <w:sz w:val="26"/>
          <w:szCs w:val="26"/>
        </w:rPr>
        <w:t>года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      г. Евпатория, пр. Ленина, д. 51/50</w:t>
      </w:r>
      <w:r w:rsidRPr="008D4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B0F" w:rsidRPr="008D40DC" w:rsidP="00246765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 xml:space="preserve">Мировой судья судебного участка № </w:t>
      </w:r>
      <w:r w:rsidR="008D40DC">
        <w:rPr>
          <w:sz w:val="26"/>
          <w:szCs w:val="26"/>
        </w:rPr>
        <w:t>38</w:t>
      </w:r>
      <w:r w:rsidRPr="008D40DC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8D40DC">
        <w:rPr>
          <w:sz w:val="26"/>
          <w:szCs w:val="26"/>
        </w:rPr>
        <w:t>Апразов Магомед Магомедрасулович</w:t>
      </w:r>
      <w:r w:rsidRPr="008D40DC">
        <w:rPr>
          <w:sz w:val="26"/>
          <w:szCs w:val="26"/>
        </w:rPr>
        <w:t>, рассмотрев дело об административном правонарушении, поступившее из Межрайонной ИФНС</w:t>
      </w:r>
      <w:r w:rsidR="009A5A8F">
        <w:rPr>
          <w:sz w:val="26"/>
          <w:szCs w:val="26"/>
        </w:rPr>
        <w:t xml:space="preserve"> России № 6 по Республике Крым в отношении </w:t>
      </w:r>
      <w:r w:rsidRPr="008D40DC">
        <w:rPr>
          <w:sz w:val="26"/>
          <w:szCs w:val="26"/>
        </w:rPr>
        <w:t xml:space="preserve"> </w:t>
      </w:r>
      <w:r w:rsidRPr="008D40DC" w:rsidR="009E0298">
        <w:rPr>
          <w:sz w:val="26"/>
          <w:szCs w:val="26"/>
        </w:rPr>
        <w:t xml:space="preserve">должностного лица – </w:t>
      </w:r>
    </w:p>
    <w:p w:rsidR="00156652" w:rsidRPr="008D40DC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8D40DC" w:rsidR="009A5A8F">
        <w:rPr>
          <w:b/>
          <w:sz w:val="26"/>
          <w:szCs w:val="26"/>
        </w:rPr>
        <w:t xml:space="preserve"> Ахметова Радика Маратовича</w:t>
      </w:r>
      <w:r w:rsidRPr="008D40DC" w:rsidR="009A5A8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 w:rsidR="009A5A8F">
        <w:rPr>
          <w:sz w:val="26"/>
          <w:szCs w:val="26"/>
        </w:rPr>
        <w:t>,</w:t>
      </w:r>
    </w:p>
    <w:p w:rsidR="00B81B0F" w:rsidRPr="008D40DC" w:rsidP="00007EB3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>по ст.</w:t>
      </w:r>
      <w:r w:rsidR="00484B67">
        <w:rPr>
          <w:sz w:val="26"/>
          <w:szCs w:val="26"/>
        </w:rPr>
        <w:t xml:space="preserve"> </w:t>
      </w:r>
      <w:r w:rsidRPr="008D40DC">
        <w:rPr>
          <w:sz w:val="26"/>
          <w:szCs w:val="26"/>
        </w:rPr>
        <w:t>15.</w:t>
      </w:r>
      <w:r w:rsidRPr="008D40DC" w:rsidR="001D1CFE">
        <w:rPr>
          <w:sz w:val="26"/>
          <w:szCs w:val="26"/>
        </w:rPr>
        <w:t>5</w:t>
      </w:r>
      <w:r w:rsidRPr="008D40DC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D40DC" w:rsidP="00B81B0F">
      <w:pPr>
        <w:pStyle w:val="NoSpacing"/>
        <w:jc w:val="center"/>
        <w:rPr>
          <w:b/>
          <w:sz w:val="26"/>
          <w:szCs w:val="26"/>
        </w:rPr>
      </w:pPr>
      <w:r w:rsidRPr="008D40DC">
        <w:rPr>
          <w:b/>
          <w:sz w:val="26"/>
          <w:szCs w:val="26"/>
        </w:rPr>
        <w:t>УСТАНОВИЛ:</w:t>
      </w:r>
    </w:p>
    <w:p w:rsidR="007741BF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246765" w:rsidR="009A5A8F">
        <w:rPr>
          <w:color w:val="000000" w:themeColor="text1"/>
          <w:sz w:val="26"/>
          <w:szCs w:val="26"/>
        </w:rPr>
        <w:t xml:space="preserve"> </w:t>
      </w:r>
      <w:r w:rsidRPr="00246765" w:rsidR="00246765">
        <w:rPr>
          <w:color w:val="000000" w:themeColor="text1"/>
          <w:sz w:val="26"/>
          <w:szCs w:val="26"/>
        </w:rPr>
        <w:t>Ахметов Р.М., являясь</w:t>
      </w:r>
      <w:r w:rsidRPr="00246765" w:rsidR="002C72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246765">
        <w:rPr>
          <w:color w:val="000000" w:themeColor="text1"/>
          <w:sz w:val="26"/>
          <w:szCs w:val="26"/>
        </w:rPr>
        <w:t>, совершил</w:t>
      </w:r>
      <w:r w:rsidRPr="008D40DC" w:rsidR="002C72AB">
        <w:rPr>
          <w:color w:val="000000" w:themeColor="text1"/>
          <w:sz w:val="26"/>
          <w:szCs w:val="26"/>
        </w:rPr>
        <w:t xml:space="preserve"> нарушение</w:t>
      </w:r>
      <w:r w:rsidRPr="008D40DC" w:rsidR="006450E4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законодательства о налогах и сборах</w:t>
      </w:r>
      <w:r>
        <w:rPr>
          <w:color w:val="000000" w:themeColor="text1"/>
          <w:sz w:val="26"/>
          <w:szCs w:val="26"/>
        </w:rPr>
        <w:t>, в части непредставления в установленный пунктом 7 статьи 431</w:t>
      </w:r>
      <w:r w:rsidRPr="008D40DC" w:rsidR="006450E4">
        <w:rPr>
          <w:color w:val="000000" w:themeColor="text1"/>
          <w:sz w:val="26"/>
          <w:szCs w:val="26"/>
        </w:rPr>
        <w:t xml:space="preserve"> Налогового кодекса Российской Федерации</w:t>
      </w:r>
      <w:r w:rsidRPr="008D40DC" w:rsidR="002C72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срок расчета по стр</w:t>
      </w:r>
      <w:r w:rsidR="00253610">
        <w:rPr>
          <w:color w:val="000000" w:themeColor="text1"/>
          <w:sz w:val="26"/>
          <w:szCs w:val="26"/>
        </w:rPr>
        <w:t xml:space="preserve">аховым взносам за </w:t>
      </w:r>
      <w:r w:rsidRPr="00CD4FA8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. 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пункта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7 статьи 431 Налогового Кодекса РФ плательщики обязаны представить расчет по страховым взносам 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41A45" w:rsidRPr="009A5A8F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представления расчета по страховым взносам в электронной форме".</w:t>
      </w:r>
    </w:p>
    <w:p w:rsidR="00741A45" w:rsidRPr="009A5A8F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представлен с нарушением сроков представления -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 w:rsidR="008678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>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 налогах и сборах сроков представления расчета по страховым взносам в налоговый орган по месту учета.</w:t>
      </w:r>
    </w:p>
    <w:p w:rsidR="009A5A8F" w:rsidRPr="009A5A8F" w:rsidP="009A5A8F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5A8F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</w:t>
      </w: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>. в судебное заседание не явился, о времени и месте его проведения извещен надлежащим образом, причину неявки суду не сообщил.</w:t>
      </w:r>
    </w:p>
    <w:p w:rsidR="009A5A8F" w:rsidRPr="009A5A8F" w:rsidP="009A5A8F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A5A8F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Р.М.</w:t>
      </w:r>
    </w:p>
    <w:p w:rsidR="00741A45" w:rsidRPr="00A821F6" w:rsidP="00CD4FA8">
      <w:pPr>
        <w:tabs>
          <w:tab w:val="left" w:pos="567"/>
        </w:tabs>
        <w:spacing w:after="0" w:line="240" w:lineRule="auto"/>
        <w:ind w:left="567"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A65771" w:rsidR="00A65771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совершил правонарушение,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41A45" w:rsidRPr="00A821F6" w:rsidP="002C452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A65771"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>Ахметов</w:t>
      </w:r>
      <w:r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65771"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Р.М.</w:t>
      </w:r>
      <w:r w:rsidR="002C45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Pr="00CD4FA8" w:rsidR="00CD4FA8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="00B1795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генерального </w:t>
      </w:r>
      <w:r w:rsidR="009F5986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директора</w:t>
      </w:r>
      <w:r w:rsidRPr="009F5986" w:rsidR="009F59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4FA8" w:rsidR="00CD4FA8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A5A8F" w:rsidRPr="009A5A8F" w:rsidP="009A5A8F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5A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предупреждения. 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A0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57B38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</w:t>
      </w:r>
      <w:r w:rsidRPr="00D13A03" w:rsidR="00D13A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4FA8" w:rsidR="00CD4FA8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D13A03" w:rsidR="00D13A03">
        <w:rPr>
          <w:rFonts w:ascii="Times New Roman" w:hAnsi="Times New Roman" w:cs="Times New Roman"/>
          <w:b/>
          <w:sz w:val="26"/>
          <w:szCs w:val="26"/>
        </w:rPr>
        <w:t>Ахметова Радика Маратовича</w:t>
      </w:r>
      <w:r w:rsidRPr="00D13A03" w:rsidR="00D13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A03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741A45" w:rsidRPr="003751C2" w:rsidP="00741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741A45" w:rsidRPr="003751C2" w:rsidP="00741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1A45" w:rsidRPr="003751C2" w:rsidP="00741A45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</w:t>
      </w:r>
      <w:r w:rsidR="005359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М.М. Апразов</w:t>
      </w:r>
    </w:p>
    <w:p w:rsidR="00246765" w:rsidRPr="00BB3117" w:rsidP="00741A45">
      <w:pPr>
        <w:pStyle w:val="NoSpacing"/>
        <w:ind w:firstLine="567"/>
        <w:jc w:val="both"/>
        <w:rPr>
          <w:b/>
          <w:color w:val="000000" w:themeColor="text1"/>
          <w:sz w:val="26"/>
          <w:szCs w:val="26"/>
        </w:rPr>
      </w:pPr>
    </w:p>
    <w:sectPr w:rsidSect="009A5A8F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49D"/>
    <w:rsid w:val="00102F3A"/>
    <w:rsid w:val="00105672"/>
    <w:rsid w:val="00156093"/>
    <w:rsid w:val="00156652"/>
    <w:rsid w:val="001575FF"/>
    <w:rsid w:val="00185AE1"/>
    <w:rsid w:val="001A46B1"/>
    <w:rsid w:val="001C4756"/>
    <w:rsid w:val="001C6A12"/>
    <w:rsid w:val="001D1CBB"/>
    <w:rsid w:val="001D1CFE"/>
    <w:rsid w:val="001D7954"/>
    <w:rsid w:val="001E4873"/>
    <w:rsid w:val="00237E37"/>
    <w:rsid w:val="00246765"/>
    <w:rsid w:val="00253610"/>
    <w:rsid w:val="00273DF4"/>
    <w:rsid w:val="0028231A"/>
    <w:rsid w:val="002876C4"/>
    <w:rsid w:val="002A01F5"/>
    <w:rsid w:val="002A3DE3"/>
    <w:rsid w:val="002C4524"/>
    <w:rsid w:val="002C6E00"/>
    <w:rsid w:val="002C72AB"/>
    <w:rsid w:val="002E125B"/>
    <w:rsid w:val="002F6BD9"/>
    <w:rsid w:val="00315D86"/>
    <w:rsid w:val="00334BD5"/>
    <w:rsid w:val="00372BA2"/>
    <w:rsid w:val="003751C2"/>
    <w:rsid w:val="003B6741"/>
    <w:rsid w:val="003C250F"/>
    <w:rsid w:val="003E7A7C"/>
    <w:rsid w:val="003F411C"/>
    <w:rsid w:val="00460943"/>
    <w:rsid w:val="00460E78"/>
    <w:rsid w:val="00471666"/>
    <w:rsid w:val="00471694"/>
    <w:rsid w:val="00484753"/>
    <w:rsid w:val="00484B67"/>
    <w:rsid w:val="004F30DB"/>
    <w:rsid w:val="0050440A"/>
    <w:rsid w:val="00521E20"/>
    <w:rsid w:val="00524B76"/>
    <w:rsid w:val="005359F3"/>
    <w:rsid w:val="005411A5"/>
    <w:rsid w:val="00547949"/>
    <w:rsid w:val="0055079F"/>
    <w:rsid w:val="00554ED6"/>
    <w:rsid w:val="00555BEE"/>
    <w:rsid w:val="00557488"/>
    <w:rsid w:val="005671CB"/>
    <w:rsid w:val="0057692E"/>
    <w:rsid w:val="005A1069"/>
    <w:rsid w:val="00604A6A"/>
    <w:rsid w:val="006077B4"/>
    <w:rsid w:val="00614515"/>
    <w:rsid w:val="00633937"/>
    <w:rsid w:val="006443BF"/>
    <w:rsid w:val="006450E4"/>
    <w:rsid w:val="00697A8A"/>
    <w:rsid w:val="006A0FB4"/>
    <w:rsid w:val="006A6B84"/>
    <w:rsid w:val="006B1F84"/>
    <w:rsid w:val="006C3888"/>
    <w:rsid w:val="006D4D35"/>
    <w:rsid w:val="007165E9"/>
    <w:rsid w:val="007229A7"/>
    <w:rsid w:val="00741A45"/>
    <w:rsid w:val="0074350D"/>
    <w:rsid w:val="007450EB"/>
    <w:rsid w:val="00747B5F"/>
    <w:rsid w:val="007741BF"/>
    <w:rsid w:val="007852C2"/>
    <w:rsid w:val="007B6424"/>
    <w:rsid w:val="007E1605"/>
    <w:rsid w:val="007F3013"/>
    <w:rsid w:val="00812161"/>
    <w:rsid w:val="008517F0"/>
    <w:rsid w:val="008678BA"/>
    <w:rsid w:val="00875D63"/>
    <w:rsid w:val="008812B0"/>
    <w:rsid w:val="008A12DC"/>
    <w:rsid w:val="008C7686"/>
    <w:rsid w:val="008D40DC"/>
    <w:rsid w:val="008E4C9F"/>
    <w:rsid w:val="008F7210"/>
    <w:rsid w:val="00904DA9"/>
    <w:rsid w:val="00931301"/>
    <w:rsid w:val="00956B62"/>
    <w:rsid w:val="00967B3C"/>
    <w:rsid w:val="00973349"/>
    <w:rsid w:val="009A209B"/>
    <w:rsid w:val="009A50F3"/>
    <w:rsid w:val="009A5A8F"/>
    <w:rsid w:val="009B2913"/>
    <w:rsid w:val="009E0298"/>
    <w:rsid w:val="009F5986"/>
    <w:rsid w:val="00A26958"/>
    <w:rsid w:val="00A2706E"/>
    <w:rsid w:val="00A64DA4"/>
    <w:rsid w:val="00A65771"/>
    <w:rsid w:val="00A821F6"/>
    <w:rsid w:val="00A87997"/>
    <w:rsid w:val="00AA3823"/>
    <w:rsid w:val="00AC4698"/>
    <w:rsid w:val="00AD3559"/>
    <w:rsid w:val="00AD406E"/>
    <w:rsid w:val="00AE5251"/>
    <w:rsid w:val="00B05B99"/>
    <w:rsid w:val="00B1795C"/>
    <w:rsid w:val="00B47E4A"/>
    <w:rsid w:val="00B511A8"/>
    <w:rsid w:val="00B56E1D"/>
    <w:rsid w:val="00B6113A"/>
    <w:rsid w:val="00B656CF"/>
    <w:rsid w:val="00B81B0F"/>
    <w:rsid w:val="00B85733"/>
    <w:rsid w:val="00BB0D87"/>
    <w:rsid w:val="00BB3117"/>
    <w:rsid w:val="00BE7A9B"/>
    <w:rsid w:val="00BF016A"/>
    <w:rsid w:val="00C171A1"/>
    <w:rsid w:val="00C177F9"/>
    <w:rsid w:val="00C3225F"/>
    <w:rsid w:val="00C50D2D"/>
    <w:rsid w:val="00C93C49"/>
    <w:rsid w:val="00CA4CBB"/>
    <w:rsid w:val="00CA57EB"/>
    <w:rsid w:val="00CA5FFF"/>
    <w:rsid w:val="00CD4FA8"/>
    <w:rsid w:val="00D13A03"/>
    <w:rsid w:val="00D32563"/>
    <w:rsid w:val="00D57B3F"/>
    <w:rsid w:val="00DC0D16"/>
    <w:rsid w:val="00DD3AAF"/>
    <w:rsid w:val="00E02130"/>
    <w:rsid w:val="00E415D1"/>
    <w:rsid w:val="00E93A73"/>
    <w:rsid w:val="00EB1DE2"/>
    <w:rsid w:val="00EE01AA"/>
    <w:rsid w:val="00F12084"/>
    <w:rsid w:val="00F276F7"/>
    <w:rsid w:val="00F57B38"/>
    <w:rsid w:val="00F67647"/>
    <w:rsid w:val="00F743A9"/>
    <w:rsid w:val="00F81C0E"/>
    <w:rsid w:val="00F94396"/>
    <w:rsid w:val="00FA422D"/>
    <w:rsid w:val="00FB1392"/>
    <w:rsid w:val="00FC60AC"/>
    <w:rsid w:val="00FD1C81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6B2C22-0852-45E1-8ABA-F19CD919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