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93DC5" w:rsidRPr="00993AA6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Дело  № 5-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38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-</w:t>
      </w:r>
      <w:r w:rsidR="00687DD7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37</w:t>
      </w:r>
      <w:r w:rsidR="005A53DB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8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/2026</w:t>
      </w:r>
    </w:p>
    <w:p w:rsidR="00F53C59" w:rsidRPr="00F53C59" w:rsidP="00F53C5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53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УИД 91</w:t>
      </w:r>
      <w:r w:rsidRPr="00F53C59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MS</w:t>
      </w:r>
      <w:r w:rsidRPr="00F53C5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0038-01-2026-00</w:t>
      </w:r>
      <w:r w:rsidR="00687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214</w:t>
      </w:r>
      <w:r w:rsidR="005A5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="00687DD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-8</w:t>
      </w:r>
      <w:r w:rsidR="005A53D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8</w:t>
      </w:r>
    </w:p>
    <w:p w:rsidR="00F53C59" w:rsidRPr="00993AA6" w:rsidP="00A35378">
      <w:pPr>
        <w:tabs>
          <w:tab w:val="left" w:pos="5970"/>
          <w:tab w:val="right" w:pos="9355"/>
        </w:tabs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794E78" w:rsidRPr="00993AA6" w:rsidP="00794E78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993AA6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ПОСТАНОВЛЕНИЕ</w:t>
      </w:r>
    </w:p>
    <w:p w:rsidR="00A35378" w:rsidRPr="00993AA6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:rsidR="00593DC5" w:rsidRPr="00993AA6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17.07</w:t>
      </w:r>
      <w:r w:rsidRPr="00993AA6" w:rsidR="002C03EE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.</w:t>
      </w:r>
      <w:r w:rsidRPr="00993AA6" w:rsidR="00834BB9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2026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года                                                      </w:t>
      </w:r>
      <w:r w:rsidRPr="00993AA6" w:rsidR="00282D3C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  </w:t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                 </w:t>
      </w:r>
      <w:r w:rsidRPr="00993AA6" w:rsidR="00F240D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ab/>
      </w:r>
      <w:r w:rsidRPr="00993AA6" w:rsidR="00F240D5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ab/>
      </w:r>
      <w:r w:rsidRPr="00993AA6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</w:t>
      </w:r>
      <w:r w:rsidRPr="00993AA6" w:rsidR="00686E5D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г. Евпатория</w:t>
      </w:r>
    </w:p>
    <w:p w:rsidR="00593DC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</w:p>
    <w:p w:rsidR="00834BB9" w:rsidRPr="004C5EEA" w:rsidP="00A35378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Мировой судья судебного участка № 38 Евпаторийского судебного района (город республиканского значения Евпатория с подчиненной ему территорией)  Республики Крым Рой Н. Г., с участием лица, привлекаемого к административной ответственности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рассмотрев в открытом судебном заседании дело об административном правонарушении, предусмотренном частью </w:t>
      </w:r>
      <w:r w:rsidR="00687D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статьи 19.24 Кодекса Российской Федерации об административных правонарушениях, в отношении </w:t>
      </w:r>
    </w:p>
    <w:p w:rsidR="00686E5D" w:rsidRPr="004C5EEA" w:rsidP="00B81929">
      <w:pPr>
        <w:spacing w:after="0" w:line="240" w:lineRule="auto"/>
        <w:ind w:left="288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рождения, уроженца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гражданина Российской Федерации, зарегистрированного и проживающего по адресу: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9D3D5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женат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официально не трудоустроен, на иждивении несовершеннолетних детей не имеет,  паспорт серии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выдан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к/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t>****</w:t>
      </w:r>
      <w:r w:rsidRPr="004C5EEA" w:rsidR="00794E7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</w:p>
    <w:p w:rsidR="00B81929" w:rsidRPr="004C5EEA" w:rsidP="00B81929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УСТАНОВИЛ:</w:t>
      </w:r>
    </w:p>
    <w:p w:rsidR="0020240C" w:rsidP="00B8192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Из</w:t>
      </w:r>
      <w:r w:rsidRPr="004C5EEA" w:rsidR="00593DC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протокола об 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административном правонарушении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серии </w:t>
      </w:r>
      <w:r w:rsidR="007C2728">
        <w:t>****</w:t>
      </w:r>
      <w:r w:rsidRPr="004C5EEA" w:rsidR="0038417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№</w:t>
      </w:r>
      <w:r w:rsidR="007C2728">
        <w:t>****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от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="0020635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.07</w:t>
      </w:r>
      <w:r w:rsidRPr="004C5EEA" w:rsidR="002E6304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2026 г</w:t>
      </w:r>
      <w:r w:rsidRPr="004C5EEA" w:rsidR="00834BB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Pr="004C5EEA" w:rsidR="00E9241C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3F1957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следует, что </w:t>
      </w:r>
      <w:r w:rsidR="0020635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11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.07.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2026 г. в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0</w:t>
      </w:r>
      <w:r w:rsidR="0020635E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0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ч. </w:t>
      </w:r>
      <w:r w:rsidR="00B43C66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1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0 мин. гр.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4C5EEA" w:rsidR="005E5829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отношении которого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установлен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административный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надзор</w:t>
      </w:r>
      <w:r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>,</w:t>
      </w:r>
      <w:r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на момент </w:t>
      </w:r>
      <w:r w:rsidRPr="0020635E" w:rsidR="00550405">
        <w:rPr>
          <w:rFonts w:ascii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проверки отсутствовал по месту жительства: </w:t>
      </w:r>
      <w:r w:rsidRPr="0020635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г. Евпатория, ул. 60 лет СССР, д.10. кв.104, чем нарушил </w:t>
      </w:r>
      <w:r w:rsidRPr="0020635E" w:rsidR="00460C95">
        <w:rPr>
          <w:rFonts w:ascii="Times New Roman" w:hAnsi="Times New Roman" w:cs="Times New Roman"/>
          <w:sz w:val="24"/>
          <w:szCs w:val="24"/>
          <w:lang w:eastAsia="ru-RU"/>
        </w:rPr>
        <w:t xml:space="preserve">повторно, в течение года </w:t>
      </w:r>
      <w:r w:rsidRPr="0020635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ограничения,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возложенные на него решением 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Евпаторийского городского суда № </w:t>
      </w:r>
      <w:r w:rsidR="007C2728">
        <w:t>****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/2025 от 02.12.2025 г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. (запрет пребывания </w:t>
      </w:r>
      <w:r w:rsidR="00747DE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не жилого помещения, являющегося местом жительства поднадзорного, с 22:00 час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 w:rsidR="00AE40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 06:00 час.)</w:t>
      </w:r>
    </w:p>
    <w:p w:rsidR="00747DE1" w:rsidP="00747D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судебное заседание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2E0F1D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C660D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явился, </w:t>
      </w:r>
      <w:r w:rsidRPr="004C5EEA" w:rsidR="0070705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вину признал и раскаялся</w:t>
      </w:r>
      <w:r w:rsidRPr="004C5EEA" w:rsidR="005A166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3D26E4" w:rsidRPr="003D26E4" w:rsidP="00747DE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Изучив материалы об административном правонарушении, заслушав пояснения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Pr="003D26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исследовав и оценив представленные по делу доказательства, прихожу к следующему.  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Частью 1 ст. 19.24 КоАП РФ предусматривается административная ответственность за несоблюдение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 федеральным законом, если эти действия (бездействие) не содержат уголовно наказуемого деяния.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части 3 указанной статьи повторное в течение одного года совершение административного правонарушения, предусмотренного частью 1 настоящей статьи, если эти действия (бездействие) не содержат уголовно наказуемого деяния, - влечет обязательные работы на срок до сорока часов либо административный арест на срок от десяти до пятнадцати суток или наложение административного штрафа на лиц, в отношении которых в соответствии с настоящим Кодексом не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могут применяться обязательные работы либо административный арест, в размере от двух тысяч до двух тысяч пятисот рублей.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статьи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Федерального закона от 06.04.2011 №64-ФЗ «Об административном надзоре за лицами, освобожденными из мест лишения свободы» административный надзор устанавливается для предупреждения совершения лицами, указанными в статье 3 настоящего Федерального закона, преступлений и других правонарушений, оказания на них индивидуального профилактического воздействия в целях защиты государственных и общественных интересов.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отношении поднадзорного лица может быть установлено административное ограничение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виде обязательной явки от одного до четырех раз в месяц в орган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внутренних дел по месту жительства, пребывания или фактического нахождения для регистрации (п. 5 ч. 1 ст. 4 названного закона).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п.3 ст. 11 Федерального закона от 06.04.2011 №64-ФЗ «Об административном надзоре за лицами, освобожденными из мест лишения свободы» поднадзорное лицо обязано явиться для постановки на учет в орган внутренних дел по месту временного пребывания в течение трех дней в случае получения по исключительным личным обстоятельствам, предусмотренным частью 3 статьи 12 настоящего Федерального закона, разрешения органа внутренних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дел на пребывание вне жилого или иного помещения, являющегося местом жительства либо пребывания, и (или) на краткосрочный выезд за установленные судом пределы территории.</w:t>
      </w:r>
    </w:p>
    <w:p w:rsidR="00460C95" w:rsidRPr="00F240D5" w:rsidP="00460C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3D26E4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Как следует из материалов дела, вступившим в законную силу решением судьи 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Евпаторийского городского суда от 02.12.2025 г.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, 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в отношении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7471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установлен административный надзор сроком на 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два года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и ограничения, в том числе в виде запрета пребывания вне жилого и иного помещения, являющегося местом жительства либо пребывания в период с 22 часов</w:t>
      </w:r>
      <w:r w:rsidR="00B1321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00 минут до 06 часов 00 минут</w:t>
      </w:r>
      <w:r w:rsidRPr="003D26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255DEF" w:rsidRPr="004C5EEA" w:rsidP="00F240D5">
      <w:pPr>
        <w:pStyle w:val="20"/>
        <w:shd w:val="clear" w:color="auto" w:fill="auto"/>
        <w:spacing w:before="0" w:after="0" w:line="298" w:lineRule="exact"/>
        <w:ind w:firstLine="567"/>
        <w:jc w:val="both"/>
        <w:rPr>
          <w:color w:val="0D0D0D" w:themeColor="text1" w:themeTint="F2"/>
          <w:sz w:val="24"/>
          <w:szCs w:val="24"/>
          <w:lang w:eastAsia="ru-RU"/>
        </w:rPr>
      </w:pPr>
      <w:r>
        <w:rPr>
          <w:color w:val="0D0D0D" w:themeColor="text1" w:themeTint="F2"/>
          <w:sz w:val="24"/>
          <w:szCs w:val="24"/>
          <w:lang w:eastAsia="ru-RU"/>
        </w:rPr>
        <w:t>В</w:t>
      </w:r>
      <w:r w:rsidRPr="004C5EEA" w:rsidR="002C3327">
        <w:rPr>
          <w:color w:val="0D0D0D" w:themeColor="text1" w:themeTint="F2"/>
          <w:sz w:val="24"/>
          <w:szCs w:val="24"/>
          <w:lang w:eastAsia="ru-RU"/>
        </w:rPr>
        <w:t>и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н</w:t>
      </w:r>
      <w:r w:rsidRPr="004C5EEA" w:rsidR="002C3327">
        <w:rPr>
          <w:color w:val="0D0D0D" w:themeColor="text1" w:themeTint="F2"/>
          <w:sz w:val="24"/>
          <w:szCs w:val="24"/>
          <w:lang w:eastAsia="ru-RU"/>
        </w:rPr>
        <w:t xml:space="preserve">а </w:t>
      </w:r>
      <w:r w:rsidR="007C2728">
        <w:rPr>
          <w:color w:val="0D0D0D" w:themeColor="text1" w:themeTint="F2"/>
          <w:sz w:val="24"/>
          <w:szCs w:val="24"/>
        </w:rPr>
        <w:t>****</w:t>
      </w:r>
      <w:r>
        <w:rPr>
          <w:color w:val="0D0D0D" w:themeColor="text1" w:themeTint="F2"/>
          <w:sz w:val="24"/>
          <w:szCs w:val="24"/>
          <w:lang w:eastAsia="ru-RU"/>
        </w:rPr>
        <w:t xml:space="preserve">  </w:t>
      </w:r>
      <w:r w:rsidRPr="002B1683">
        <w:rPr>
          <w:color w:val="0D0D0D" w:themeColor="text1" w:themeTint="F2"/>
          <w:sz w:val="24"/>
          <w:szCs w:val="24"/>
          <w:lang w:eastAsia="ru-RU"/>
        </w:rPr>
        <w:t>подтвержд</w:t>
      </w:r>
      <w:r>
        <w:rPr>
          <w:color w:val="0D0D0D" w:themeColor="text1" w:themeTint="F2"/>
          <w:sz w:val="24"/>
          <w:szCs w:val="24"/>
          <w:lang w:eastAsia="ru-RU"/>
        </w:rPr>
        <w:t xml:space="preserve">ается </w:t>
      </w:r>
      <w:r w:rsidRPr="002B1683">
        <w:rPr>
          <w:color w:val="0D0D0D" w:themeColor="text1" w:themeTint="F2"/>
          <w:sz w:val="24"/>
          <w:szCs w:val="24"/>
          <w:lang w:eastAsia="ru-RU"/>
        </w:rPr>
        <w:t>собранными по делу доказательствами:</w:t>
      </w:r>
      <w:r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 xml:space="preserve">протоколом </w:t>
      </w:r>
      <w:r w:rsidR="007C2728">
        <w:t>****</w:t>
      </w:r>
      <w:r w:rsidRPr="004C5EEA" w:rsidR="00F85AB8">
        <w:rPr>
          <w:color w:val="0D0D0D" w:themeColor="text1" w:themeTint="F2"/>
          <w:sz w:val="24"/>
          <w:szCs w:val="24"/>
          <w:lang w:eastAsia="ru-RU"/>
        </w:rPr>
        <w:t>№</w:t>
      </w:r>
      <w:r w:rsidR="007C2728">
        <w:t>****</w:t>
      </w:r>
      <w:r w:rsidRPr="004C5EEA" w:rsidR="003B5557">
        <w:rPr>
          <w:color w:val="0D0D0D" w:themeColor="text1" w:themeTint="F2"/>
          <w:sz w:val="24"/>
          <w:szCs w:val="24"/>
          <w:lang w:eastAsia="ru-RU"/>
        </w:rPr>
        <w:t>об админ</w:t>
      </w:r>
      <w:r w:rsidRPr="004C5EEA" w:rsidR="00962809">
        <w:rPr>
          <w:color w:val="0D0D0D" w:themeColor="text1" w:themeTint="F2"/>
          <w:sz w:val="24"/>
          <w:szCs w:val="24"/>
          <w:lang w:eastAsia="ru-RU"/>
        </w:rPr>
        <w:t xml:space="preserve">истративном </w:t>
      </w:r>
      <w:r w:rsidRPr="004C5EEA" w:rsidR="008B5904">
        <w:rPr>
          <w:color w:val="0D0D0D" w:themeColor="text1" w:themeTint="F2"/>
          <w:sz w:val="24"/>
          <w:szCs w:val="24"/>
          <w:lang w:eastAsia="ru-RU"/>
        </w:rPr>
        <w:t>правонарушении от</w:t>
      </w:r>
      <w:r w:rsidRPr="004C5EEA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087E6E">
        <w:rPr>
          <w:color w:val="0D0D0D" w:themeColor="text1" w:themeTint="F2"/>
          <w:sz w:val="24"/>
          <w:szCs w:val="24"/>
          <w:lang w:eastAsia="ru-RU"/>
        </w:rPr>
        <w:t>1</w:t>
      </w:r>
      <w:r w:rsidR="00983A54">
        <w:rPr>
          <w:color w:val="0D0D0D" w:themeColor="text1" w:themeTint="F2"/>
          <w:sz w:val="24"/>
          <w:szCs w:val="24"/>
          <w:lang w:eastAsia="ru-RU"/>
        </w:rPr>
        <w:t>3</w:t>
      </w:r>
      <w:r w:rsidR="00087E6E">
        <w:rPr>
          <w:color w:val="0D0D0D" w:themeColor="text1" w:themeTint="F2"/>
          <w:sz w:val="24"/>
          <w:szCs w:val="24"/>
          <w:lang w:eastAsia="ru-RU"/>
        </w:rPr>
        <w:t>.07</w:t>
      </w:r>
      <w:r>
        <w:rPr>
          <w:color w:val="0D0D0D" w:themeColor="text1" w:themeTint="F2"/>
          <w:sz w:val="24"/>
          <w:szCs w:val="24"/>
          <w:lang w:eastAsia="ru-RU"/>
        </w:rPr>
        <w:t>.2026</w:t>
      </w:r>
      <w:r w:rsidRPr="004C5EEA" w:rsidR="00794E78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="00F41181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983A54">
        <w:rPr>
          <w:color w:val="0D0D0D" w:themeColor="text1" w:themeTint="F2"/>
          <w:sz w:val="24"/>
          <w:szCs w:val="24"/>
          <w:lang w:eastAsia="ru-RU"/>
        </w:rPr>
        <w:t xml:space="preserve">объяснением </w:t>
      </w:r>
      <w:r w:rsidR="007C2728">
        <w:rPr>
          <w:color w:val="0D0D0D" w:themeColor="text1" w:themeTint="F2"/>
          <w:sz w:val="24"/>
          <w:szCs w:val="24"/>
          <w:lang w:eastAsia="ru-RU"/>
        </w:rPr>
        <w:t>****</w:t>
      </w:r>
      <w:r w:rsidR="00983A54">
        <w:rPr>
          <w:color w:val="0D0D0D" w:themeColor="text1" w:themeTint="F2"/>
          <w:sz w:val="24"/>
          <w:szCs w:val="24"/>
          <w:lang w:eastAsia="ru-RU"/>
        </w:rPr>
        <w:t xml:space="preserve"> от 11.07.2026 г.;</w:t>
      </w:r>
      <w:r w:rsidRPr="004C5EEA" w:rsidR="00983A54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F41181">
        <w:rPr>
          <w:color w:val="0D0D0D" w:themeColor="text1" w:themeTint="F2"/>
          <w:sz w:val="24"/>
          <w:szCs w:val="24"/>
          <w:lang w:eastAsia="ru-RU"/>
        </w:rPr>
        <w:t xml:space="preserve">рапортом сотрудника полиции от </w:t>
      </w:r>
      <w:r w:rsidR="00087E6E">
        <w:rPr>
          <w:color w:val="0D0D0D" w:themeColor="text1" w:themeTint="F2"/>
          <w:sz w:val="24"/>
          <w:szCs w:val="24"/>
          <w:lang w:eastAsia="ru-RU"/>
        </w:rPr>
        <w:t>06.07</w:t>
      </w:r>
      <w:r w:rsidR="00F41181">
        <w:rPr>
          <w:color w:val="0D0D0D" w:themeColor="text1" w:themeTint="F2"/>
          <w:sz w:val="24"/>
          <w:szCs w:val="24"/>
          <w:lang w:eastAsia="ru-RU"/>
        </w:rPr>
        <w:t>.2026 г.;</w:t>
      </w:r>
      <w:r w:rsidRPr="004C5EEA" w:rsidR="00794E78">
        <w:rPr>
          <w:color w:val="0D0D0D" w:themeColor="text1" w:themeTint="F2"/>
          <w:sz w:val="24"/>
          <w:szCs w:val="24"/>
          <w:lang w:eastAsia="ru-RU"/>
        </w:rPr>
        <w:t xml:space="preserve"> </w:t>
      </w:r>
      <w:r w:rsidR="00087E6E">
        <w:rPr>
          <w:color w:val="0D0D0D" w:themeColor="text1" w:themeTint="F2"/>
          <w:sz w:val="24"/>
          <w:szCs w:val="24"/>
          <w:lang w:eastAsia="ru-RU"/>
        </w:rPr>
        <w:t xml:space="preserve">актом посещения поднадзорного лица по месту жительства или пребывания от </w:t>
      </w:r>
      <w:r w:rsidR="003D75A7">
        <w:rPr>
          <w:color w:val="0D0D0D" w:themeColor="text1" w:themeTint="F2"/>
          <w:sz w:val="24"/>
          <w:szCs w:val="24"/>
          <w:lang w:eastAsia="ru-RU"/>
        </w:rPr>
        <w:t>11</w:t>
      </w:r>
      <w:r w:rsidR="00087E6E">
        <w:rPr>
          <w:color w:val="0D0D0D" w:themeColor="text1" w:themeTint="F2"/>
          <w:sz w:val="24"/>
          <w:szCs w:val="24"/>
          <w:lang w:eastAsia="ru-RU"/>
        </w:rPr>
        <w:t xml:space="preserve">.07.2026; 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копией решения </w:t>
      </w:r>
      <w:r w:rsidR="00473E6C">
        <w:rPr>
          <w:color w:val="0D0D0D" w:themeColor="text1" w:themeTint="F2"/>
          <w:sz w:val="24"/>
          <w:szCs w:val="24"/>
          <w:lang w:eastAsia="ru-RU"/>
        </w:rPr>
        <w:t>Евпаторийского городского суда от 02.12.2025 г. по делу №</w:t>
      </w:r>
      <w:r w:rsidR="007C2728">
        <w:t>****</w:t>
      </w:r>
      <w:r w:rsidR="00473E6C">
        <w:rPr>
          <w:color w:val="0D0D0D" w:themeColor="text1" w:themeTint="F2"/>
          <w:sz w:val="24"/>
          <w:szCs w:val="24"/>
          <w:lang w:eastAsia="ru-RU"/>
        </w:rPr>
        <w:t>/2025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; копией заключения о заведении дела административного надзора на лицо от </w:t>
      </w:r>
      <w:r w:rsidR="005E5476">
        <w:rPr>
          <w:color w:val="0D0D0D" w:themeColor="text1" w:themeTint="F2"/>
          <w:sz w:val="24"/>
          <w:szCs w:val="24"/>
          <w:lang w:eastAsia="ru-RU"/>
        </w:rPr>
        <w:t>18.12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>.2025</w:t>
      </w:r>
      <w:r w:rsidRPr="004C5EEA" w:rsidR="00F96B2A">
        <w:rPr>
          <w:color w:val="0D0D0D" w:themeColor="text1" w:themeTint="F2"/>
          <w:sz w:val="24"/>
          <w:szCs w:val="24"/>
          <w:lang w:eastAsia="ru-RU"/>
        </w:rPr>
        <w:t xml:space="preserve"> г.;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 xml:space="preserve"> копией графика прибытия поднадзорного лица на регистрацию от </w:t>
      </w:r>
      <w:r w:rsidR="005E5476">
        <w:rPr>
          <w:color w:val="0D0D0D" w:themeColor="text1" w:themeTint="F2"/>
          <w:sz w:val="24"/>
          <w:szCs w:val="24"/>
          <w:lang w:eastAsia="ru-RU"/>
        </w:rPr>
        <w:t>18.12</w:t>
      </w:r>
      <w:r w:rsidRPr="004C5EEA" w:rsidR="0005131D">
        <w:rPr>
          <w:color w:val="0D0D0D" w:themeColor="text1" w:themeTint="F2"/>
          <w:sz w:val="24"/>
          <w:szCs w:val="24"/>
          <w:lang w:eastAsia="ru-RU"/>
        </w:rPr>
        <w:t xml:space="preserve">.2025 г.; </w:t>
      </w:r>
      <w:r w:rsidRPr="004C5EEA" w:rsidR="00A869E8">
        <w:rPr>
          <w:color w:val="0D0D0D" w:themeColor="text1" w:themeTint="F2"/>
          <w:sz w:val="24"/>
          <w:szCs w:val="24"/>
          <w:lang w:eastAsia="ru-RU"/>
        </w:rPr>
        <w:t>иными материалами дела.</w:t>
      </w:r>
    </w:p>
    <w:p w:rsidR="00E627FC" w:rsidRPr="00F240D5" w:rsidP="00E627F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Таким образом, учитывая исследованные в судебном заседании доказательства, оценив их в совокупности на предмет допустимости, достоверности и достаточности, </w:t>
      </w:r>
      <w:r w:rsidR="008E1A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действия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8E1A5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квалифицирую по ч.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3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ст. </w:t>
      </w:r>
      <w:r w:rsidRPr="004C5EEA" w:rsidR="003E6B5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19.24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Кодекса Российской Федерации об административных правонарушениях,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повторное в течение одного года совершение административного правонарушения в виде несоблюдения лицом, в отношении которого установлен административный надзор, административных ограничения или ограничений, установленных ему судом в соответствии с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федеральным законом, если эти действия (бездействие) не содержат уголовно наказуемого деяния.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Срок привлечения вышеуказанного лица к административной ответственности, предусмотренный ч. 1 ст. 4.5 Кодекса Российской Федерации об административных правонарушениях, не истек. Оснований для прекращения производства по данному делу не установлено.  </w:t>
      </w:r>
    </w:p>
    <w:p w:rsidR="003E6B5C" w:rsidRPr="004C5EEA" w:rsidP="003E6B5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Процессуальных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2515DB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при возбуждении дела об административном правонарушении нарушены не были.</w:t>
      </w:r>
    </w:p>
    <w:p w:rsidR="00180025" w:rsidRPr="004C5EEA" w:rsidP="00A3537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0C253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учитываются характер совершенного административного прав</w:t>
      </w:r>
      <w:r w:rsidRPr="004C5EEA" w:rsidR="008B402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онарушения, личность виновного, 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имущественное положение привлекаемого лица.</w:t>
      </w:r>
    </w:p>
    <w:p w:rsidR="00255DEF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Смягчающим обстоятельством мировой судья признаёт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признание вины </w:t>
      </w:r>
      <w:r w:rsidR="007C2728">
        <w:rPr>
          <w:rFonts w:ascii="Times New Roman" w:hAnsi="Times New Roman" w:cs="Times New Roman"/>
          <w:color w:val="0D0D0D" w:themeColor="text1" w:themeTint="F2"/>
          <w:sz w:val="24"/>
          <w:szCs w:val="24"/>
        </w:rPr>
        <w:t>****</w:t>
      </w:r>
      <w:r w:rsidR="000C2537">
        <w:rPr>
          <w:rFonts w:ascii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Pr="004C5EEA" w:rsidR="001131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и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раскаяние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.</w:t>
      </w:r>
    </w:p>
    <w:p w:rsidR="00525B3C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Обстоятельствами, отягчающими административную ответственность, при рассмотрении настоящего дела суд признает повторность правонарушения, поскольку в течени</w:t>
      </w:r>
      <w:r w:rsidRPr="004C5EEA" w:rsidR="002E0B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е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года он был привлечен к административной ответственности.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С учётом изложенного, прихожу к выводу, что необходимым и достаточным для исправления правонарушителя будет являться наказание в виде обязательных работ в пределах санкции статьи.</w:t>
      </w:r>
    </w:p>
    <w:p w:rsidR="00593DC5" w:rsidRPr="004C5EEA" w:rsidP="00A35378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На основании изложенного, руководствуясь </w:t>
      </w:r>
      <w:r w:rsidRPr="004C5EEA" w:rsidR="00686E5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ст. 29.9-</w:t>
      </w: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29.10 Кодекса Российской Федерации об административных правонарушениях, мировой судья</w:t>
      </w:r>
    </w:p>
    <w:p w:rsidR="00686E5D" w:rsidRPr="004C5EEA" w:rsidP="00A35378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ПОСТАНОВИЛ:</w:t>
      </w:r>
    </w:p>
    <w:p w:rsidR="002515DB" w:rsidRPr="00F240D5" w:rsidP="002515D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5EE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п</w:t>
      </w:r>
      <w:r w:rsidRPr="004C5EEA" w:rsidR="00593DC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>ризнать</w:t>
      </w:r>
      <w:r w:rsidRPr="004C5EEA" w:rsidR="008470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  <w:lang w:eastAsia="ru-RU"/>
        </w:rPr>
        <w:t xml:space="preserve"> </w:t>
      </w:r>
      <w:r w:rsidRPr="007C2728" w:rsidR="007C2728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>****</w:t>
      </w:r>
      <w:r w:rsidR="007C2728">
        <w:rPr>
          <w:rFonts w:ascii="Times New Roman" w:eastAsia="Times New Roman" w:hAnsi="Times New Roman" w:cs="Times New Roman"/>
          <w:b/>
          <w:color w:val="0D0D0D" w:themeColor="text1" w:themeTint="F2"/>
          <w:sz w:val="24"/>
          <w:szCs w:val="24"/>
          <w:lang w:eastAsia="ru-RU"/>
        </w:rPr>
        <w:t xml:space="preserve">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виновным в совершении административного правонарушения, предусмотренного ч. 3 ст. 19.24 Кодекса Российской Федерации об административных правонарушениях и назначить ему административное наказание в виде обязательных работ на срок 20 (двадцать) часов.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Копию настоящего постановления направить  в Отдел судебных приставов по г. Евпатории УФССП России по Республике Крым для исполнения по отбытию наказания в виде обязательных работ.</w:t>
      </w:r>
    </w:p>
    <w:p w:rsidR="002515DB" w:rsidRPr="00F240D5" w:rsidP="002515DB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отбытии правонарушителем обязательных работ сообщить мировому судье.</w:t>
      </w:r>
    </w:p>
    <w:p w:rsidR="002515DB" w:rsidRPr="00F240D5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240D5">
        <w:rPr>
          <w:rFonts w:ascii="Times New Roman" w:eastAsia="Calibri" w:hAnsi="Times New Roman" w:cs="Times New Roman"/>
          <w:sz w:val="24"/>
          <w:szCs w:val="24"/>
        </w:rPr>
        <w:t xml:space="preserve"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</w:t>
      </w:r>
      <w:r w:rsidRPr="00F240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(город республиканского значения Евпатория с подчиненной ему территорией) </w:t>
      </w:r>
      <w:r w:rsidRPr="00F240D5">
        <w:rPr>
          <w:rFonts w:ascii="Times New Roman" w:eastAsia="Calibri" w:hAnsi="Times New Roman" w:cs="Times New Roman"/>
          <w:sz w:val="24"/>
          <w:szCs w:val="24"/>
        </w:rPr>
        <w:t>Республики Крым в течение десяти суток со дня вручения или получения копии постановления.</w:t>
      </w:r>
    </w:p>
    <w:p w:rsidR="00993AA6" w:rsidRPr="002515DB" w:rsidP="002515DB">
      <w:pPr>
        <w:ind w:firstLine="7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515DB">
        <w:rPr>
          <w:rFonts w:ascii="Times New Roman" w:eastAsia="Calibri" w:hAnsi="Times New Roman" w:cs="Times New Roman"/>
          <w:b/>
          <w:sz w:val="24"/>
          <w:szCs w:val="24"/>
        </w:rPr>
        <w:tab/>
      </w:r>
    </w:p>
    <w:p w:rsidR="002515DB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  <w:r w:rsidRPr="002515DB">
        <w:rPr>
          <w:rFonts w:ascii="Times New Roman" w:eastAsia="Calibri" w:hAnsi="Times New Roman" w:cs="Times New Roman"/>
          <w:b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Мировой судья                               </w:t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>/подпись/</w:t>
      </w:r>
      <w:r w:rsidRPr="003D75A7">
        <w:rPr>
          <w:rFonts w:ascii="Times New Roman" w:eastAsia="Calibri" w:hAnsi="Times New Roman" w:cs="Times New Roman"/>
          <w:b/>
          <w:color w:val="FFFFFF" w:themeColor="background1"/>
          <w:sz w:val="24"/>
          <w:szCs w:val="24"/>
        </w:rPr>
        <w:t xml:space="preserve">          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  <w:t xml:space="preserve">     </w:t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ab/>
      </w:r>
      <w:r w:rsidRPr="00C17E61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Н. Г. Рой</w:t>
      </w:r>
    </w:p>
    <w:p w:rsidR="006565B3" w:rsidRPr="00C17E61" w:rsidP="002515DB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</w:pPr>
    </w:p>
    <w:p w:rsidR="002515DB" w:rsidRPr="003D75A7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Копия верна. </w:t>
      </w:r>
    </w:p>
    <w:p w:rsidR="002515DB" w:rsidRPr="003D75A7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Мировой судья </w:t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 Н.Г. Рой </w:t>
      </w:r>
    </w:p>
    <w:p w:rsidR="002515DB" w:rsidRPr="003D75A7" w:rsidP="002515DB">
      <w:pPr>
        <w:tabs>
          <w:tab w:val="left" w:pos="709"/>
          <w:tab w:val="left" w:pos="3828"/>
          <w:tab w:val="left" w:pos="4820"/>
          <w:tab w:val="left" w:pos="6237"/>
        </w:tabs>
        <w:jc w:val="both"/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</w:pP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Секретарь </w:t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</w:r>
      <w:r w:rsidRPr="003D75A7">
        <w:rPr>
          <w:rFonts w:ascii="Times New Roman" w:eastAsia="Calibri" w:hAnsi="Times New Roman" w:cs="Times New Roman"/>
          <w:color w:val="FFFFFF" w:themeColor="background1"/>
          <w:sz w:val="24"/>
          <w:szCs w:val="24"/>
        </w:rPr>
        <w:tab/>
        <w:t xml:space="preserve"> В.В. Беланова </w:t>
      </w:r>
    </w:p>
    <w:p w:rsidR="002515DB" w:rsidRPr="003D75A7" w:rsidP="002515D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p w:rsidR="00686E5D" w:rsidRPr="000B0056" w:rsidP="002515DB">
      <w:pPr>
        <w:tabs>
          <w:tab w:val="left" w:pos="709"/>
          <w:tab w:val="left" w:pos="3828"/>
          <w:tab w:val="left" w:pos="4820"/>
          <w:tab w:val="left" w:pos="6237"/>
        </w:tabs>
        <w:spacing w:after="0" w:line="240" w:lineRule="auto"/>
        <w:contextualSpacing/>
        <w:rPr>
          <w:rFonts w:ascii="Times New Roman" w:eastAsia="Times New Roman" w:hAnsi="Times New Roman" w:cs="Times New Roman"/>
          <w:color w:val="FFFFFF" w:themeColor="background1"/>
          <w:sz w:val="24"/>
          <w:szCs w:val="24"/>
          <w:lang w:eastAsia="ru-RU"/>
        </w:rPr>
      </w:pPr>
    </w:p>
    <w:sectPr w:rsidSect="00F240D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5C68"/>
    <w:rsid w:val="00000047"/>
    <w:rsid w:val="000028C5"/>
    <w:rsid w:val="000223CD"/>
    <w:rsid w:val="00026294"/>
    <w:rsid w:val="0004209E"/>
    <w:rsid w:val="0005131D"/>
    <w:rsid w:val="00051344"/>
    <w:rsid w:val="00052F29"/>
    <w:rsid w:val="00054BD1"/>
    <w:rsid w:val="000566F9"/>
    <w:rsid w:val="00067738"/>
    <w:rsid w:val="000761FC"/>
    <w:rsid w:val="00076563"/>
    <w:rsid w:val="00087E6E"/>
    <w:rsid w:val="000B0056"/>
    <w:rsid w:val="000B332E"/>
    <w:rsid w:val="000C0906"/>
    <w:rsid w:val="000C2537"/>
    <w:rsid w:val="000D734F"/>
    <w:rsid w:val="000E285B"/>
    <w:rsid w:val="0010254F"/>
    <w:rsid w:val="0011063A"/>
    <w:rsid w:val="00110B1C"/>
    <w:rsid w:val="00111C64"/>
    <w:rsid w:val="00113197"/>
    <w:rsid w:val="00142652"/>
    <w:rsid w:val="00144A75"/>
    <w:rsid w:val="00144EEE"/>
    <w:rsid w:val="001669C6"/>
    <w:rsid w:val="0017478F"/>
    <w:rsid w:val="0017599A"/>
    <w:rsid w:val="00175F46"/>
    <w:rsid w:val="00177D4C"/>
    <w:rsid w:val="00180025"/>
    <w:rsid w:val="00185492"/>
    <w:rsid w:val="001A1A7D"/>
    <w:rsid w:val="001A34B6"/>
    <w:rsid w:val="001A426F"/>
    <w:rsid w:val="001A4E8B"/>
    <w:rsid w:val="001D593D"/>
    <w:rsid w:val="001F6247"/>
    <w:rsid w:val="0020240C"/>
    <w:rsid w:val="0020635E"/>
    <w:rsid w:val="00214FAE"/>
    <w:rsid w:val="00221330"/>
    <w:rsid w:val="0023284D"/>
    <w:rsid w:val="002350CE"/>
    <w:rsid w:val="002515DB"/>
    <w:rsid w:val="00255DEF"/>
    <w:rsid w:val="00267923"/>
    <w:rsid w:val="0027329C"/>
    <w:rsid w:val="00277CDE"/>
    <w:rsid w:val="00280FD0"/>
    <w:rsid w:val="00282D3C"/>
    <w:rsid w:val="00295607"/>
    <w:rsid w:val="002A54B6"/>
    <w:rsid w:val="002B1683"/>
    <w:rsid w:val="002C03EE"/>
    <w:rsid w:val="002C21AB"/>
    <w:rsid w:val="002C3327"/>
    <w:rsid w:val="002E0BE2"/>
    <w:rsid w:val="002E0F1D"/>
    <w:rsid w:val="002E149B"/>
    <w:rsid w:val="002E53F0"/>
    <w:rsid w:val="002E6304"/>
    <w:rsid w:val="002F1F2A"/>
    <w:rsid w:val="002F5F21"/>
    <w:rsid w:val="003057F1"/>
    <w:rsid w:val="0033352A"/>
    <w:rsid w:val="003823A2"/>
    <w:rsid w:val="0038417E"/>
    <w:rsid w:val="00385B67"/>
    <w:rsid w:val="003A4005"/>
    <w:rsid w:val="003B5557"/>
    <w:rsid w:val="003B6A92"/>
    <w:rsid w:val="003B79B0"/>
    <w:rsid w:val="003D26E4"/>
    <w:rsid w:val="003D6B38"/>
    <w:rsid w:val="003D75A7"/>
    <w:rsid w:val="003E6B5C"/>
    <w:rsid w:val="003F1957"/>
    <w:rsid w:val="003F61F9"/>
    <w:rsid w:val="00415475"/>
    <w:rsid w:val="004239AC"/>
    <w:rsid w:val="0043598F"/>
    <w:rsid w:val="0044019B"/>
    <w:rsid w:val="00460C95"/>
    <w:rsid w:val="00473E6C"/>
    <w:rsid w:val="0047412A"/>
    <w:rsid w:val="00475E90"/>
    <w:rsid w:val="0047671A"/>
    <w:rsid w:val="0048093D"/>
    <w:rsid w:val="004C5EEA"/>
    <w:rsid w:val="004E0A6B"/>
    <w:rsid w:val="004F5702"/>
    <w:rsid w:val="005112EE"/>
    <w:rsid w:val="00513F57"/>
    <w:rsid w:val="005259CA"/>
    <w:rsid w:val="00525B3C"/>
    <w:rsid w:val="005311DF"/>
    <w:rsid w:val="0053737D"/>
    <w:rsid w:val="00537D7A"/>
    <w:rsid w:val="00541379"/>
    <w:rsid w:val="00550405"/>
    <w:rsid w:val="0055113F"/>
    <w:rsid w:val="005517DA"/>
    <w:rsid w:val="00553865"/>
    <w:rsid w:val="00555EEC"/>
    <w:rsid w:val="005574E4"/>
    <w:rsid w:val="0056366F"/>
    <w:rsid w:val="00565D09"/>
    <w:rsid w:val="005727A1"/>
    <w:rsid w:val="0058086D"/>
    <w:rsid w:val="005909D6"/>
    <w:rsid w:val="00592C22"/>
    <w:rsid w:val="00593DC5"/>
    <w:rsid w:val="005A166A"/>
    <w:rsid w:val="005A53DB"/>
    <w:rsid w:val="005E4622"/>
    <w:rsid w:val="005E5476"/>
    <w:rsid w:val="005E5829"/>
    <w:rsid w:val="00603574"/>
    <w:rsid w:val="00604A3D"/>
    <w:rsid w:val="00641B7E"/>
    <w:rsid w:val="006565B3"/>
    <w:rsid w:val="00666611"/>
    <w:rsid w:val="00686E5D"/>
    <w:rsid w:val="00687DD7"/>
    <w:rsid w:val="006A0F3D"/>
    <w:rsid w:val="006A3AE4"/>
    <w:rsid w:val="006A68E6"/>
    <w:rsid w:val="006B1C16"/>
    <w:rsid w:val="006C005D"/>
    <w:rsid w:val="006C5765"/>
    <w:rsid w:val="006C6699"/>
    <w:rsid w:val="006C6946"/>
    <w:rsid w:val="006F4FFA"/>
    <w:rsid w:val="006F558F"/>
    <w:rsid w:val="00707051"/>
    <w:rsid w:val="00742D90"/>
    <w:rsid w:val="00745436"/>
    <w:rsid w:val="007471D7"/>
    <w:rsid w:val="00747DE1"/>
    <w:rsid w:val="007657D6"/>
    <w:rsid w:val="00782BE3"/>
    <w:rsid w:val="00794E78"/>
    <w:rsid w:val="007A671F"/>
    <w:rsid w:val="007B0052"/>
    <w:rsid w:val="007B7F3C"/>
    <w:rsid w:val="007C1003"/>
    <w:rsid w:val="007C2728"/>
    <w:rsid w:val="007E3FFF"/>
    <w:rsid w:val="007E5C68"/>
    <w:rsid w:val="0080783A"/>
    <w:rsid w:val="00815EF8"/>
    <w:rsid w:val="00831AE8"/>
    <w:rsid w:val="00834BB9"/>
    <w:rsid w:val="008470B8"/>
    <w:rsid w:val="00852AE4"/>
    <w:rsid w:val="00880A43"/>
    <w:rsid w:val="00882E86"/>
    <w:rsid w:val="008A5A10"/>
    <w:rsid w:val="008B402D"/>
    <w:rsid w:val="008B4713"/>
    <w:rsid w:val="008B5904"/>
    <w:rsid w:val="008C3010"/>
    <w:rsid w:val="008C4B52"/>
    <w:rsid w:val="008D295C"/>
    <w:rsid w:val="008D3E58"/>
    <w:rsid w:val="008D4C98"/>
    <w:rsid w:val="008E0495"/>
    <w:rsid w:val="008E1A5B"/>
    <w:rsid w:val="008F56C5"/>
    <w:rsid w:val="00906DC8"/>
    <w:rsid w:val="00917790"/>
    <w:rsid w:val="00925228"/>
    <w:rsid w:val="00930E88"/>
    <w:rsid w:val="00947321"/>
    <w:rsid w:val="00951682"/>
    <w:rsid w:val="0096188C"/>
    <w:rsid w:val="00962809"/>
    <w:rsid w:val="0098307E"/>
    <w:rsid w:val="00983A54"/>
    <w:rsid w:val="00993788"/>
    <w:rsid w:val="00993AA6"/>
    <w:rsid w:val="009A789D"/>
    <w:rsid w:val="009D3D57"/>
    <w:rsid w:val="009E6813"/>
    <w:rsid w:val="00A13534"/>
    <w:rsid w:val="00A35378"/>
    <w:rsid w:val="00A35D6E"/>
    <w:rsid w:val="00A54BB8"/>
    <w:rsid w:val="00A670A9"/>
    <w:rsid w:val="00A869E8"/>
    <w:rsid w:val="00A9783F"/>
    <w:rsid w:val="00AB02A2"/>
    <w:rsid w:val="00AB1BF9"/>
    <w:rsid w:val="00AC2DA1"/>
    <w:rsid w:val="00AC5303"/>
    <w:rsid w:val="00AD3EF2"/>
    <w:rsid w:val="00AE23E4"/>
    <w:rsid w:val="00AE4046"/>
    <w:rsid w:val="00AE43A5"/>
    <w:rsid w:val="00AE4E7A"/>
    <w:rsid w:val="00AE6FE3"/>
    <w:rsid w:val="00B1321C"/>
    <w:rsid w:val="00B27D65"/>
    <w:rsid w:val="00B43584"/>
    <w:rsid w:val="00B43C66"/>
    <w:rsid w:val="00B44282"/>
    <w:rsid w:val="00B6465C"/>
    <w:rsid w:val="00B73742"/>
    <w:rsid w:val="00B77E8E"/>
    <w:rsid w:val="00B81929"/>
    <w:rsid w:val="00BA29A0"/>
    <w:rsid w:val="00BA2A48"/>
    <w:rsid w:val="00BB57FB"/>
    <w:rsid w:val="00BB6A93"/>
    <w:rsid w:val="00BC67E7"/>
    <w:rsid w:val="00C11BA5"/>
    <w:rsid w:val="00C17E61"/>
    <w:rsid w:val="00C30144"/>
    <w:rsid w:val="00C3209F"/>
    <w:rsid w:val="00C46D46"/>
    <w:rsid w:val="00C55EB2"/>
    <w:rsid w:val="00C61E50"/>
    <w:rsid w:val="00C6268D"/>
    <w:rsid w:val="00C660D8"/>
    <w:rsid w:val="00C714DA"/>
    <w:rsid w:val="00C72D8A"/>
    <w:rsid w:val="00C7528B"/>
    <w:rsid w:val="00C913D9"/>
    <w:rsid w:val="00C91C81"/>
    <w:rsid w:val="00CB40CA"/>
    <w:rsid w:val="00CB4F43"/>
    <w:rsid w:val="00CB4F49"/>
    <w:rsid w:val="00CB5C87"/>
    <w:rsid w:val="00CC14C1"/>
    <w:rsid w:val="00CC3539"/>
    <w:rsid w:val="00CC418D"/>
    <w:rsid w:val="00CF7E85"/>
    <w:rsid w:val="00D24ABC"/>
    <w:rsid w:val="00D35BD1"/>
    <w:rsid w:val="00D4186B"/>
    <w:rsid w:val="00D65FCA"/>
    <w:rsid w:val="00D76015"/>
    <w:rsid w:val="00D86E01"/>
    <w:rsid w:val="00DB1E39"/>
    <w:rsid w:val="00DB5370"/>
    <w:rsid w:val="00DC3B84"/>
    <w:rsid w:val="00DC7888"/>
    <w:rsid w:val="00DD2D57"/>
    <w:rsid w:val="00DE3DBA"/>
    <w:rsid w:val="00DE7A11"/>
    <w:rsid w:val="00E024CC"/>
    <w:rsid w:val="00E23AED"/>
    <w:rsid w:val="00E329EF"/>
    <w:rsid w:val="00E4060B"/>
    <w:rsid w:val="00E538FA"/>
    <w:rsid w:val="00E627FC"/>
    <w:rsid w:val="00E80112"/>
    <w:rsid w:val="00E87886"/>
    <w:rsid w:val="00E87C51"/>
    <w:rsid w:val="00E9241C"/>
    <w:rsid w:val="00EA2501"/>
    <w:rsid w:val="00EB46BE"/>
    <w:rsid w:val="00EC0E16"/>
    <w:rsid w:val="00ED0DD0"/>
    <w:rsid w:val="00ED368C"/>
    <w:rsid w:val="00ED65C1"/>
    <w:rsid w:val="00ED7EC5"/>
    <w:rsid w:val="00EF3306"/>
    <w:rsid w:val="00F217F9"/>
    <w:rsid w:val="00F240D5"/>
    <w:rsid w:val="00F41181"/>
    <w:rsid w:val="00F53C59"/>
    <w:rsid w:val="00F76ED9"/>
    <w:rsid w:val="00F85AB8"/>
    <w:rsid w:val="00F86501"/>
    <w:rsid w:val="00F933C3"/>
    <w:rsid w:val="00F96B2A"/>
    <w:rsid w:val="00FA053A"/>
    <w:rsid w:val="00FA1D4C"/>
    <w:rsid w:val="00FA74E3"/>
    <w:rsid w:val="00FA7C53"/>
    <w:rsid w:val="00FE2846"/>
    <w:rsid w:val="00FF084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a"/>
    <w:uiPriority w:val="99"/>
    <w:semiHidden/>
    <w:unhideWhenUsed/>
    <w:rsid w:val="00282D3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282D3C"/>
    <w:rPr>
      <w:rFonts w:ascii="Tahoma" w:hAnsi="Tahoma" w:cs="Tahoma"/>
      <w:sz w:val="16"/>
      <w:szCs w:val="16"/>
    </w:rPr>
  </w:style>
  <w:style w:type="character" w:customStyle="1" w:styleId="2">
    <w:name w:val="Основной текст (2)_"/>
    <w:basedOn w:val="DefaultParagraphFont"/>
    <w:link w:val="20"/>
    <w:rsid w:val="0096280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962809"/>
    <w:pPr>
      <w:widowControl w:val="0"/>
      <w:shd w:val="clear" w:color="auto" w:fill="FFFFFF"/>
      <w:spacing w:before="360" w:after="360" w:line="0" w:lineRule="atLeast"/>
      <w:jc w:val="righ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6FFD0B-544E-4A8A-80E3-7BB90E410D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