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D1C" w:rsidRPr="00C16B6F" w:rsidP="00050D1C" w14:paraId="3D7A5F39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380</w:t>
      </w:r>
      <w:r w:rsidRPr="00C16B6F">
        <w:rPr>
          <w:rFonts w:ascii="Times New Roman" w:hAnsi="Times New Roman"/>
          <w:color w:val="FF0000"/>
          <w:sz w:val="28"/>
          <w:szCs w:val="28"/>
        </w:rPr>
        <w:t>/2019</w:t>
      </w:r>
    </w:p>
    <w:p w:rsidR="00050D1C" w:rsidRPr="00C16B6F" w:rsidP="00050D1C" w14:paraId="1AA3DF3B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050D1C" w:rsidRPr="00C16B6F" w:rsidP="00050D1C" w14:paraId="1BB7A5E4" w14:textId="77777777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октября</w:t>
      </w:r>
      <w:r w:rsidRPr="00C16B6F">
        <w:rPr>
          <w:rFonts w:ascii="Times New Roman" w:hAnsi="Times New Roman"/>
          <w:sz w:val="28"/>
          <w:szCs w:val="28"/>
        </w:rPr>
        <w:t xml:space="preserve"> 2019 года</w:t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050D1C" w:rsidRPr="00C16B6F" w:rsidP="00050D1C" w14:paraId="6F63CBEE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C16B6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050D1C" w:rsidRPr="00C16B6F" w:rsidP="00050D1C" w14:paraId="62935AD3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 w:rsidR="0026095A">
        <w:rPr>
          <w:rFonts w:ascii="Times New Roman" w:hAnsi="Times New Roman"/>
          <w:sz w:val="28"/>
          <w:szCs w:val="28"/>
        </w:rPr>
        <w:t>личные данные</w:t>
      </w:r>
    </w:p>
    <w:p w:rsidR="00050D1C" w:rsidRPr="00C16B6F" w:rsidP="00050D1C" w14:paraId="4A104A1C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050D1C" w:rsidRPr="00C16B6F" w:rsidP="00050D1C" w14:paraId="6DF7FED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УСТАНОВИЛ:</w:t>
      </w:r>
    </w:p>
    <w:p w:rsidR="00050D1C" w:rsidRPr="00C16B6F" w:rsidP="00050D1C" w14:paraId="5DF97DA9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Нестеров А.В. являясь </w:t>
      </w:r>
      <w:r w:rsidR="0026095A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6095A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26095A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</w:t>
      </w:r>
      <w:r w:rsidRPr="00C16B6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застрахованных</w:t>
      </w:r>
      <w:r>
        <w:rPr>
          <w:rFonts w:ascii="Times New Roman" w:hAnsi="Times New Roman"/>
          <w:sz w:val="28"/>
          <w:szCs w:val="28"/>
        </w:rPr>
        <w:t xml:space="preserve"> лицах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="0026095A">
        <w:rPr>
          <w:rFonts w:ascii="Times New Roman" w:hAnsi="Times New Roman"/>
          <w:sz w:val="28"/>
          <w:szCs w:val="28"/>
        </w:rPr>
        <w:t>*** (</w:t>
      </w:r>
      <w:r w:rsidRPr="00C16B6F">
        <w:rPr>
          <w:rFonts w:ascii="Times New Roman" w:hAnsi="Times New Roman"/>
          <w:sz w:val="28"/>
          <w:szCs w:val="28"/>
        </w:rPr>
        <w:t xml:space="preserve">форма СЗВ-М) за </w:t>
      </w:r>
      <w:r w:rsidR="0026095A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050D1C" w:rsidRPr="00C16B6F" w:rsidP="00050D1C" w14:paraId="4756B5B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 суд Нестеров А.В. не </w:t>
      </w:r>
      <w:r w:rsidRPr="00C16B6F">
        <w:rPr>
          <w:rFonts w:ascii="Times New Roman" w:hAnsi="Times New Roman"/>
          <w:sz w:val="28"/>
          <w:szCs w:val="28"/>
        </w:rPr>
        <w:t>явился,  о</w:t>
      </w:r>
      <w:r w:rsidRPr="00C16B6F">
        <w:rPr>
          <w:rFonts w:ascii="Times New Roman" w:hAnsi="Times New Roman"/>
          <w:sz w:val="28"/>
          <w:szCs w:val="28"/>
        </w:rPr>
        <w:t xml:space="preserve">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050D1C" w:rsidRPr="00C16B6F" w:rsidP="00050D1C" w14:paraId="64859726" w14:textId="77777777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  В соответствии с </w:t>
      </w:r>
      <w:hyperlink r:id="rId4" w:history="1">
        <w:r w:rsidRPr="00C16B6F">
          <w:rPr>
            <w:sz w:val="28"/>
            <w:szCs w:val="28"/>
          </w:rPr>
          <w:t>частью 2 статьи 25.1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50D1C" w:rsidRPr="00C16B6F" w:rsidP="00050D1C" w14:paraId="7404880F" w14:textId="77777777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На основании </w:t>
      </w:r>
      <w:hyperlink r:id="rId5" w:history="1">
        <w:r w:rsidRPr="00C16B6F">
          <w:rPr>
            <w:sz w:val="28"/>
            <w:szCs w:val="28"/>
          </w:rPr>
          <w:t>части 1 статьи 25.15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50D1C" w:rsidRPr="00C16B6F" w:rsidP="00050D1C" w14:paraId="6CE49FEE" w14:textId="77777777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26095A">
        <w:rPr>
          <w:sz w:val="28"/>
          <w:szCs w:val="28"/>
        </w:rPr>
        <w:t>***</w:t>
      </w:r>
      <w:r w:rsidRPr="00C16B6F">
        <w:rPr>
          <w:sz w:val="28"/>
          <w:szCs w:val="28"/>
        </w:rPr>
        <w:t xml:space="preserve"> года Нестеров А.В. извещался посредством </w:t>
      </w:r>
      <w:r>
        <w:rPr>
          <w:sz w:val="28"/>
          <w:szCs w:val="28"/>
        </w:rPr>
        <w:t xml:space="preserve">судебной повестки направленной по месту его жительства. </w:t>
      </w:r>
      <w:r w:rsidR="0026095A">
        <w:rPr>
          <w:sz w:val="28"/>
          <w:szCs w:val="28"/>
        </w:rPr>
        <w:t>***</w:t>
      </w:r>
      <w:r>
        <w:rPr>
          <w:sz w:val="28"/>
          <w:szCs w:val="28"/>
        </w:rPr>
        <w:t xml:space="preserve"> на судебный участок вернулся конверт с судебными документами с указанием причины не вручения адресату «Истек срок хранения». С</w:t>
      </w:r>
      <w:r w:rsidRPr="00C16B6F">
        <w:rPr>
          <w:sz w:val="28"/>
          <w:szCs w:val="28"/>
        </w:rPr>
        <w:t xml:space="preserve"> ходатайством об отложении рассмотрения дела Нестеров А.В.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050D1C" w:rsidRPr="00C16B6F" w:rsidP="00050D1C" w14:paraId="19D870AA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Нестеров А.В. как </w:t>
      </w:r>
      <w:r w:rsidR="0026095A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2A2055">
        <w:rPr>
          <w:rFonts w:ascii="Times New Roman" w:hAnsi="Times New Roman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</w:t>
      </w:r>
      <w:r w:rsidRPr="002A2055">
        <w:rPr>
          <w:rFonts w:ascii="Times New Roman" w:hAnsi="Times New Roman"/>
          <w:sz w:val="28"/>
          <w:szCs w:val="28"/>
        </w:rPr>
        <w:t>обязательного пенсионного страхования» № 27-ФЗ от 11.04.1996г. сведений о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="0026095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>застрахован</w:t>
      </w:r>
      <w:r>
        <w:rPr>
          <w:rFonts w:ascii="Times New Roman" w:hAnsi="Times New Roman"/>
          <w:sz w:val="28"/>
          <w:szCs w:val="28"/>
        </w:rPr>
        <w:t>н</w:t>
      </w:r>
      <w:r w:rsidR="007E0F98">
        <w:rPr>
          <w:rFonts w:ascii="Times New Roman" w:hAnsi="Times New Roman"/>
          <w:sz w:val="28"/>
          <w:szCs w:val="28"/>
        </w:rPr>
        <w:t>ых</w:t>
      </w:r>
      <w:r w:rsidRPr="00C16B6F">
        <w:rPr>
          <w:rFonts w:ascii="Times New Roman" w:hAnsi="Times New Roman"/>
          <w:sz w:val="28"/>
          <w:szCs w:val="28"/>
        </w:rPr>
        <w:t xml:space="preserve"> лиц</w:t>
      </w:r>
      <w:r w:rsidR="007E0F98">
        <w:rPr>
          <w:rFonts w:ascii="Times New Roman" w:hAnsi="Times New Roman"/>
          <w:sz w:val="28"/>
          <w:szCs w:val="28"/>
        </w:rPr>
        <w:t>ах</w:t>
      </w:r>
      <w:r w:rsidRPr="00C16B6F">
        <w:rPr>
          <w:rFonts w:ascii="Times New Roman" w:hAnsi="Times New Roman"/>
          <w:sz w:val="28"/>
          <w:szCs w:val="28"/>
        </w:rPr>
        <w:t xml:space="preserve"> (форма СЗВ-М) за </w:t>
      </w:r>
      <w:r w:rsidR="0026095A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года. </w:t>
      </w:r>
    </w:p>
    <w:p w:rsidR="00050D1C" w:rsidRPr="00C16B6F" w:rsidP="00050D1C" w14:paraId="1F66DF55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Вина Нестерова А.В. в совершении правонарушения подтверждается: сведениями протокола об административном правонарушении, выпиской из </w:t>
      </w:r>
      <w:r w:rsidRPr="00C16B6F">
        <w:rPr>
          <w:rFonts w:ascii="Times New Roman" w:hAnsi="Times New Roman"/>
          <w:sz w:val="28"/>
          <w:szCs w:val="28"/>
        </w:rPr>
        <w:t>ЕГРЮЛ,  предварительной</w:t>
      </w:r>
      <w:r w:rsidRPr="00C16B6F">
        <w:rPr>
          <w:rFonts w:ascii="Times New Roman" w:hAnsi="Times New Roman"/>
          <w:sz w:val="28"/>
          <w:szCs w:val="28"/>
        </w:rPr>
        <w:t xml:space="preserve"> проверкой файлов по форме СЗВ-СТАЖ, сверкой представленных фор ИС </w:t>
      </w:r>
      <w:r w:rsidR="007039C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за </w:t>
      </w:r>
      <w:r w:rsidR="007039C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отметкой о получении Органом</w:t>
      </w:r>
      <w:r w:rsidR="007E0F98">
        <w:rPr>
          <w:rFonts w:ascii="Times New Roman" w:hAnsi="Times New Roman"/>
          <w:sz w:val="28"/>
          <w:szCs w:val="28"/>
        </w:rPr>
        <w:t xml:space="preserve"> </w:t>
      </w:r>
      <w:r w:rsidR="007039C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в которой отсутствуют сведения о застрахованных лицах</w:t>
      </w:r>
      <w:r w:rsidRPr="007E0F98" w:rsidR="007E0F98">
        <w:rPr>
          <w:rFonts w:ascii="Times New Roman" w:hAnsi="Times New Roman"/>
          <w:sz w:val="28"/>
          <w:szCs w:val="28"/>
        </w:rPr>
        <w:t xml:space="preserve"> </w:t>
      </w:r>
      <w:r w:rsidR="007039C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уведомлением о регистрации юридического лица в территориальном органе ПФ РФ.</w:t>
      </w:r>
    </w:p>
    <w:p w:rsidR="00050D1C" w:rsidRPr="00C16B6F" w:rsidP="00050D1C" w14:paraId="489294D9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055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16B6F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16B6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C16B6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50D1C" w:rsidRPr="00C16B6F" w:rsidP="00050D1C" w14:paraId="3A6521EC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50D1C" w:rsidRPr="00C16B6F" w:rsidP="00050D1C" w14:paraId="54D33373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50D1C" w:rsidRPr="00C16B6F" w:rsidP="00050D1C" w14:paraId="45699F0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минимального штрафа установленного санкцией ст. 15.33.2 КоАП РФ.</w:t>
      </w:r>
    </w:p>
    <w:p w:rsidR="00050D1C" w:rsidRPr="00C16B6F" w:rsidP="00050D1C" w14:paraId="000626F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Основания для применения положений ст. 2.9 КоАП РФ и положений ст. 4.1.1 КоАП РФ мировой судья не усматривает.</w:t>
      </w:r>
    </w:p>
    <w:p w:rsidR="00050D1C" w:rsidRPr="00C16B6F" w:rsidP="00050D1C" w14:paraId="0710676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050D1C" w:rsidRPr="00C16B6F" w:rsidP="00050D1C" w14:paraId="1B5CC12E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050D1C" w:rsidRPr="00C16B6F" w:rsidP="00050D1C" w14:paraId="506BB72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50D1C" w:rsidRPr="00C16B6F" w:rsidP="00050D1C" w14:paraId="4F5E38B2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50D1C" w:rsidRPr="00C16B6F" w:rsidP="00050D1C" w14:paraId="6CB1E33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ОКТМО 35712000, КБК: 39211620010066000140, УИН-0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6B6F">
        <w:rPr>
          <w:rFonts w:ascii="Times New Roman" w:hAnsi="Times New Roman"/>
          <w:sz w:val="28"/>
          <w:szCs w:val="28"/>
        </w:rPr>
        <w:t>назначение платежа - штрафы за административные правонарушения, ПФР</w:t>
      </w:r>
      <w:r>
        <w:rPr>
          <w:rFonts w:ascii="Times New Roman" w:hAnsi="Times New Roman"/>
          <w:sz w:val="28"/>
          <w:szCs w:val="28"/>
        </w:rPr>
        <w:t xml:space="preserve"> в г. Евпатории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 № 091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B267E">
        <w:rPr>
          <w:rFonts w:ascii="Times New Roman" w:hAnsi="Times New Roman"/>
          <w:sz w:val="28"/>
          <w:szCs w:val="28"/>
        </w:rPr>
        <w:t>2019000581</w:t>
      </w:r>
      <w:r w:rsidR="007E0F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27.08.2019г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050D1C" w:rsidRPr="00C16B6F" w:rsidP="00050D1C" w14:paraId="7F66E46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50D1C" w:rsidRPr="00C16B6F" w:rsidP="00050D1C" w14:paraId="29548C5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50D1C" w:rsidRPr="00C16B6F" w:rsidP="00050D1C" w14:paraId="2B98F8D7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50D1C" w:rsidRPr="00C16B6F" w:rsidP="00050D1C" w14:paraId="268F27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050D1C" w:rsidRPr="007E0F98" w:rsidP="007E0F98" w14:paraId="5CD8DFA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50D1C" w:rsidP="00050D1C" w14:paraId="07080426" w14:textId="77777777"/>
    <w:p w:rsidR="004340F5" w14:paraId="5993E56B" w14:textId="77777777"/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3AC7F4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23F172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211E04DA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17ACE3D5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1C"/>
    <w:rsid w:val="00050D1C"/>
    <w:rsid w:val="0026095A"/>
    <w:rsid w:val="002A2055"/>
    <w:rsid w:val="004340F5"/>
    <w:rsid w:val="007039C3"/>
    <w:rsid w:val="007E0F98"/>
    <w:rsid w:val="00825FDD"/>
    <w:rsid w:val="00835795"/>
    <w:rsid w:val="008B267E"/>
    <w:rsid w:val="00C16B6F"/>
    <w:rsid w:val="00C2145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1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D1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050D1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50D1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050D1C"/>
  </w:style>
  <w:style w:type="character" w:customStyle="1" w:styleId="FontStyle11">
    <w:name w:val="Font Style11"/>
    <w:uiPriority w:val="99"/>
    <w:rsid w:val="00050D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50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E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