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112E" w:rsidRPr="005D260E" w:rsidP="00704420">
      <w:pPr>
        <w:pStyle w:val="1"/>
        <w:jc w:val="right"/>
        <w:rPr>
          <w:rFonts w:ascii="Times New Roman" w:hAnsi="Times New Roman" w:cs="Times New Roman"/>
          <w:b/>
          <w:color w:val="000000" w:themeColor="text1"/>
          <w:sz w:val="24"/>
        </w:rPr>
      </w:pPr>
      <w:r w:rsidRPr="005D260E">
        <w:rPr>
          <w:rFonts w:ascii="Times New Roman" w:hAnsi="Times New Roman" w:cs="Times New Roman"/>
          <w:b/>
          <w:color w:val="000000" w:themeColor="text1"/>
          <w:sz w:val="24"/>
        </w:rPr>
        <w:t>УИД: 91</w:t>
      </w:r>
      <w:r w:rsidRPr="005D260E">
        <w:rPr>
          <w:rFonts w:ascii="Times New Roman" w:hAnsi="Times New Roman" w:cs="Times New Roman"/>
          <w:b/>
          <w:color w:val="000000" w:themeColor="text1"/>
          <w:sz w:val="24"/>
          <w:lang w:val="en-US"/>
        </w:rPr>
        <w:t>MS</w:t>
      </w:r>
      <w:r w:rsidRPr="005D260E">
        <w:rPr>
          <w:rFonts w:ascii="Times New Roman" w:hAnsi="Times New Roman" w:cs="Times New Roman"/>
          <w:b/>
          <w:color w:val="000000" w:themeColor="text1"/>
          <w:sz w:val="24"/>
        </w:rPr>
        <w:t>0038-</w:t>
      </w:r>
      <w:r w:rsidRPr="005D260E">
        <w:rPr>
          <w:rFonts w:ascii="Times New Roman" w:hAnsi="Times New Roman" w:cs="Times New Roman"/>
          <w:b/>
          <w:color w:val="0000FF"/>
          <w:sz w:val="24"/>
        </w:rPr>
        <w:t>01-202</w:t>
      </w:r>
      <w:r w:rsidRPr="005D260E" w:rsidR="001418C9">
        <w:rPr>
          <w:rFonts w:ascii="Times New Roman" w:hAnsi="Times New Roman" w:cs="Times New Roman"/>
          <w:b/>
          <w:color w:val="0000FF"/>
          <w:sz w:val="24"/>
        </w:rPr>
        <w:t>2</w:t>
      </w:r>
      <w:r w:rsidRPr="005D260E">
        <w:rPr>
          <w:rFonts w:ascii="Times New Roman" w:hAnsi="Times New Roman" w:cs="Times New Roman"/>
          <w:b/>
          <w:color w:val="0000FF"/>
          <w:sz w:val="24"/>
        </w:rPr>
        <w:t>-00</w:t>
      </w:r>
      <w:r w:rsidRPr="005D260E" w:rsidR="00F915D2">
        <w:rPr>
          <w:rFonts w:ascii="Times New Roman" w:hAnsi="Times New Roman" w:cs="Times New Roman"/>
          <w:b/>
          <w:color w:val="0000FF"/>
          <w:sz w:val="24"/>
        </w:rPr>
        <w:t>203851</w:t>
      </w:r>
    </w:p>
    <w:p w:rsidR="00F25FD6" w:rsidRPr="005D260E" w:rsidP="00F25FD6">
      <w:pPr>
        <w:pStyle w:val="1"/>
        <w:jc w:val="right"/>
        <w:rPr>
          <w:rFonts w:ascii="Times New Roman" w:hAnsi="Times New Roman" w:cs="Times New Roman"/>
          <w:b/>
          <w:sz w:val="24"/>
        </w:rPr>
      </w:pPr>
      <w:r w:rsidRPr="005D260E">
        <w:rPr>
          <w:rFonts w:ascii="Times New Roman" w:hAnsi="Times New Roman" w:cs="Times New Roman"/>
          <w:b/>
          <w:sz w:val="24"/>
        </w:rPr>
        <w:t>Дело №</w:t>
      </w:r>
      <w:r w:rsidRPr="005D260E" w:rsidR="007659B2">
        <w:rPr>
          <w:rFonts w:ascii="Times New Roman" w:hAnsi="Times New Roman" w:cs="Times New Roman"/>
          <w:b/>
          <w:sz w:val="24"/>
        </w:rPr>
        <w:t xml:space="preserve"> </w:t>
      </w:r>
      <w:r w:rsidRPr="005D260E">
        <w:rPr>
          <w:rFonts w:ascii="Times New Roman" w:hAnsi="Times New Roman" w:cs="Times New Roman"/>
          <w:b/>
          <w:sz w:val="24"/>
        </w:rPr>
        <w:t>5-38-</w:t>
      </w:r>
      <w:r w:rsidRPr="005D260E" w:rsidR="00F915D2">
        <w:rPr>
          <w:rFonts w:ascii="Times New Roman" w:hAnsi="Times New Roman" w:cs="Times New Roman"/>
          <w:b/>
          <w:sz w:val="24"/>
        </w:rPr>
        <w:t>381</w:t>
      </w:r>
      <w:r w:rsidRPr="005D260E">
        <w:rPr>
          <w:rFonts w:ascii="Times New Roman" w:hAnsi="Times New Roman" w:cs="Times New Roman"/>
          <w:b/>
          <w:sz w:val="24"/>
        </w:rPr>
        <w:t>/202</w:t>
      </w:r>
      <w:r w:rsidRPr="005D260E" w:rsidR="001418C9">
        <w:rPr>
          <w:rFonts w:ascii="Times New Roman" w:hAnsi="Times New Roman" w:cs="Times New Roman"/>
          <w:b/>
          <w:sz w:val="24"/>
        </w:rPr>
        <w:t>2</w:t>
      </w:r>
    </w:p>
    <w:p w:rsidR="00F25FD6" w:rsidRPr="005D260E" w:rsidP="00F25FD6">
      <w:pPr>
        <w:pStyle w:val="1"/>
        <w:jc w:val="center"/>
        <w:rPr>
          <w:rFonts w:ascii="Times New Roman" w:hAnsi="Times New Roman" w:cs="Times New Roman"/>
          <w:b/>
          <w:sz w:val="24"/>
        </w:rPr>
      </w:pPr>
      <w:r w:rsidRPr="005D260E">
        <w:rPr>
          <w:rFonts w:ascii="Times New Roman" w:hAnsi="Times New Roman" w:cs="Times New Roman"/>
          <w:b/>
          <w:sz w:val="24"/>
        </w:rPr>
        <w:t xml:space="preserve">ПОСТАНОВЛЕНИЕ </w:t>
      </w:r>
    </w:p>
    <w:p w:rsidR="00F25FD6" w:rsidRPr="005D260E" w:rsidP="00F25FD6">
      <w:pPr>
        <w:jc w:val="both"/>
      </w:pPr>
      <w:r w:rsidRPr="005D260E">
        <w:rPr>
          <w:color w:val="0000FF"/>
        </w:rPr>
        <w:t>09 августа</w:t>
      </w:r>
      <w:r w:rsidRPr="005D260E">
        <w:rPr>
          <w:color w:val="0000FF"/>
        </w:rPr>
        <w:t xml:space="preserve"> 202</w:t>
      </w:r>
      <w:r w:rsidRPr="005D260E" w:rsidR="001418C9">
        <w:rPr>
          <w:color w:val="0000FF"/>
        </w:rPr>
        <w:t>2</w:t>
      </w:r>
      <w:r w:rsidRPr="005D260E">
        <w:t xml:space="preserve"> года                                             </w:t>
      </w:r>
      <w:r w:rsidRPr="005D260E" w:rsidR="000E2D86">
        <w:t xml:space="preserve">  </w:t>
      </w:r>
      <w:r w:rsidRPr="005D260E">
        <w:t xml:space="preserve">  г. Евпатория ул. Горького, д.10/29</w:t>
      </w:r>
    </w:p>
    <w:p w:rsidR="00F915D2" w:rsidRPr="005D260E" w:rsidP="00F25FD6">
      <w:pPr>
        <w:ind w:firstLine="708"/>
        <w:jc w:val="both"/>
      </w:pPr>
      <w:r w:rsidRPr="005D260E">
        <w:t xml:space="preserve">Мировой судья судебного участка № 38 Евпаторийского судебного </w:t>
      </w:r>
      <w:r w:rsidRPr="005D260E">
        <w:t>района  (</w:t>
      </w:r>
      <w:r w:rsidRPr="005D260E">
        <w:t xml:space="preserve">городской округ Евпатория) Республики Крым Апразов Магомед Магомедрасулович, </w:t>
      </w:r>
    </w:p>
    <w:p w:rsidR="00F915D2" w:rsidRPr="005D260E" w:rsidP="00F915D2">
      <w:pPr>
        <w:jc w:val="both"/>
      </w:pPr>
      <w:r w:rsidRPr="005D260E">
        <w:t>с</w:t>
      </w:r>
      <w:r w:rsidRPr="005D260E">
        <w:t xml:space="preserve"> участием лица, в отношении которого ведется производство по делу об административном правонарушении – Письменного А.В.</w:t>
      </w:r>
    </w:p>
    <w:p w:rsidR="00F25FD6" w:rsidRPr="005D260E" w:rsidP="00F25FD6">
      <w:pPr>
        <w:ind w:firstLine="708"/>
        <w:jc w:val="both"/>
      </w:pPr>
      <w:r w:rsidRPr="005D260E">
        <w:t>рассмотрев</w:t>
      </w:r>
      <w:r w:rsidRPr="005D260E">
        <w:t xml:space="preserve"> дело об административном правонарушении поступившее из </w:t>
      </w:r>
      <w:r w:rsidRPr="005D260E" w:rsidR="00036B25">
        <w:t>О</w:t>
      </w:r>
      <w:r w:rsidRPr="005D260E">
        <w:t xml:space="preserve">ГИБДД </w:t>
      </w:r>
      <w:r w:rsidRPr="005D260E" w:rsidR="00036B25">
        <w:t>О</w:t>
      </w:r>
      <w:r w:rsidRPr="005D260E">
        <w:t xml:space="preserve">МВД </w:t>
      </w:r>
      <w:r w:rsidRPr="005D260E" w:rsidR="00036B25">
        <w:t xml:space="preserve">России по г. Евпатории </w:t>
      </w:r>
      <w:r w:rsidRPr="005D260E">
        <w:t>Республик</w:t>
      </w:r>
      <w:r w:rsidRPr="005D260E" w:rsidR="00036B25">
        <w:t>и</w:t>
      </w:r>
      <w:r w:rsidRPr="005D260E">
        <w:t xml:space="preserve"> Крым </w:t>
      </w:r>
      <w:r w:rsidRPr="005D260E" w:rsidR="0086407F">
        <w:t>в отношении:</w:t>
      </w:r>
      <w:r w:rsidRPr="005D260E">
        <w:t xml:space="preserve"> </w:t>
      </w:r>
    </w:p>
    <w:p w:rsidR="00F25FD6" w:rsidRPr="005D260E" w:rsidP="00F25FD6">
      <w:pPr>
        <w:ind w:firstLine="708"/>
        <w:jc w:val="both"/>
        <w:rPr>
          <w:color w:val="0000FF"/>
        </w:rPr>
      </w:pPr>
      <w:r w:rsidRPr="005D260E">
        <w:rPr>
          <w:b/>
          <w:color w:val="0000FF"/>
        </w:rPr>
        <w:t>Письменного Александра Викторовича</w:t>
      </w:r>
      <w:r w:rsidRPr="005D260E">
        <w:rPr>
          <w:b/>
          <w:color w:val="0000FF"/>
        </w:rPr>
        <w:t>,</w:t>
      </w:r>
      <w:r w:rsidRPr="005D260E">
        <w:rPr>
          <w:color w:val="0000FF"/>
        </w:rPr>
        <w:t xml:space="preserve"> </w:t>
      </w:r>
      <w:r w:rsidRPr="005D260E" w:rsidR="002F7278">
        <w:rPr>
          <w:bCs/>
        </w:rPr>
        <w:t>***</w:t>
      </w:r>
      <w:r w:rsidRPr="005D260E" w:rsidR="0086407F">
        <w:rPr>
          <w:color w:val="0000FF"/>
        </w:rPr>
        <w:t>,</w:t>
      </w:r>
    </w:p>
    <w:p w:rsidR="0014687A" w:rsidRPr="005D260E" w:rsidP="0014687A">
      <w:pPr>
        <w:ind w:firstLine="708"/>
        <w:jc w:val="both"/>
      </w:pPr>
      <w:r w:rsidRPr="005D260E">
        <w:t>по</w:t>
      </w:r>
      <w:r w:rsidRPr="005D260E">
        <w:t xml:space="preserve"> ч.</w:t>
      </w:r>
      <w:r w:rsidRPr="005D260E" w:rsidR="008046DE">
        <w:t xml:space="preserve"> </w:t>
      </w:r>
      <w:r w:rsidRPr="005D260E">
        <w:t xml:space="preserve">1 ст. 12.26 </w:t>
      </w:r>
      <w:r w:rsidRPr="005D260E" w:rsidR="007F1F76">
        <w:t>Кодекса Российской Федерации об административных правонарушениях</w:t>
      </w:r>
      <w:r w:rsidRPr="005D260E">
        <w:t>,</w:t>
      </w:r>
    </w:p>
    <w:p w:rsidR="0014687A" w:rsidRPr="005D260E" w:rsidP="0014687A">
      <w:pPr>
        <w:jc w:val="center"/>
        <w:rPr>
          <w:b/>
        </w:rPr>
      </w:pPr>
      <w:r w:rsidRPr="005D260E">
        <w:rPr>
          <w:b/>
        </w:rPr>
        <w:t>УСТАНОВИЛ:</w:t>
      </w:r>
    </w:p>
    <w:p w:rsidR="0014687A" w:rsidRPr="005D260E" w:rsidP="007F1F76">
      <w:pPr>
        <w:ind w:firstLine="708"/>
        <w:jc w:val="both"/>
      </w:pPr>
      <w:r w:rsidRPr="005D260E">
        <w:rPr>
          <w:bCs/>
        </w:rPr>
        <w:t>***</w:t>
      </w:r>
      <w:r w:rsidRPr="005D260E">
        <w:t>года в</w:t>
      </w:r>
      <w:r w:rsidRPr="005D260E" w:rsidR="001418C9">
        <w:t xml:space="preserve"> </w:t>
      </w:r>
      <w:r w:rsidRPr="005D260E">
        <w:rPr>
          <w:bCs/>
        </w:rPr>
        <w:t>***</w:t>
      </w:r>
      <w:r w:rsidRPr="005D260E" w:rsidR="00EE38CB">
        <w:t xml:space="preserve"> </w:t>
      </w:r>
      <w:r w:rsidRPr="005D260E">
        <w:t>час.</w:t>
      </w:r>
      <w:r w:rsidRPr="005D260E" w:rsidR="001C3119">
        <w:t xml:space="preserve"> </w:t>
      </w:r>
      <w:r w:rsidRPr="005D260E">
        <w:rPr>
          <w:bCs/>
        </w:rPr>
        <w:t>***</w:t>
      </w:r>
      <w:r w:rsidRPr="005D260E">
        <w:t>мин.</w:t>
      </w:r>
      <w:r w:rsidRPr="005D260E" w:rsidR="008046DE">
        <w:t xml:space="preserve"> </w:t>
      </w:r>
      <w:r w:rsidRPr="005D260E">
        <w:t xml:space="preserve">на </w:t>
      </w:r>
      <w:r w:rsidRPr="005D260E">
        <w:rPr>
          <w:bCs/>
        </w:rPr>
        <w:t>***</w:t>
      </w:r>
      <w:r w:rsidRPr="005D260E">
        <w:t xml:space="preserve">, водитель </w:t>
      </w:r>
      <w:r w:rsidRPr="005D260E" w:rsidR="00F915D2">
        <w:rPr>
          <w:color w:val="0000FF"/>
        </w:rPr>
        <w:t xml:space="preserve">Письменный А.В. </w:t>
      </w:r>
      <w:r w:rsidRPr="005D260E">
        <w:t xml:space="preserve">управлял транспортным средством – автомобилем </w:t>
      </w:r>
      <w:r w:rsidRPr="005D260E">
        <w:rPr>
          <w:bCs/>
        </w:rPr>
        <w:t>***</w:t>
      </w:r>
      <w:r w:rsidRPr="005D260E" w:rsidR="00CA1871">
        <w:rPr>
          <w:color w:val="0000FF"/>
        </w:rPr>
        <w:t>,</w:t>
      </w:r>
      <w:r w:rsidRPr="005D260E" w:rsidR="001418C9">
        <w:rPr>
          <w:color w:val="0000FF"/>
        </w:rPr>
        <w:t xml:space="preserve"> </w:t>
      </w:r>
      <w:r w:rsidRPr="005D260E">
        <w:t xml:space="preserve">государственный регистрационный знак </w:t>
      </w:r>
      <w:r w:rsidRPr="005D260E">
        <w:rPr>
          <w:bCs/>
        </w:rPr>
        <w:t>***</w:t>
      </w:r>
      <w:r w:rsidRPr="005D260E">
        <w:t>, с признаками опьянения, а именно:</w:t>
      </w:r>
      <w:r w:rsidRPr="005D260E" w:rsidR="001418C9">
        <w:t xml:space="preserve"> </w:t>
      </w:r>
      <w:r w:rsidRPr="005D260E" w:rsidR="00F915D2">
        <w:t xml:space="preserve">запах алкоголя изо рта, </w:t>
      </w:r>
      <w:r w:rsidRPr="005D260E" w:rsidR="0086407F">
        <w:rPr>
          <w:color w:val="0000FF"/>
        </w:rPr>
        <w:t xml:space="preserve">нарушение речи, резкое изменение окраски кожных покровов лица, </w:t>
      </w:r>
      <w:r w:rsidRPr="005D260E" w:rsidR="00EB63A0">
        <w:t>и</w:t>
      </w:r>
      <w:r w:rsidRPr="005D260E" w:rsidR="003C4BEB">
        <w:t xml:space="preserve"> </w:t>
      </w:r>
      <w:r w:rsidRPr="005D260E">
        <w:t xml:space="preserve">не выполнил законное требования уполномоченного должностного лица о прохождении медицинского освидетельствования на состояние опьянения, чем нарушил п. </w:t>
      </w:r>
      <w:r w:rsidRPr="005D260E">
        <w:rPr>
          <w:color w:val="0D0D0D" w:themeColor="text1" w:themeTint="F2"/>
        </w:rPr>
        <w:t xml:space="preserve">2.3.2 ПДД </w:t>
      </w:r>
      <w:r w:rsidRPr="005D260E">
        <w:t>РФ</w:t>
      </w:r>
      <w:r w:rsidRPr="005D260E" w:rsidR="009B6798">
        <w:t xml:space="preserve"> </w:t>
      </w:r>
      <w:r w:rsidRPr="005D260E">
        <w:t xml:space="preserve">и совершил </w:t>
      </w:r>
      <w:r w:rsidRPr="005D260E" w:rsidR="009B6798">
        <w:t>правонарушение,</w:t>
      </w:r>
      <w:r w:rsidRPr="005D260E">
        <w:t xml:space="preserve"> предусмотренное ч.</w:t>
      </w:r>
      <w:r w:rsidRPr="005D260E" w:rsidR="009B6798">
        <w:t xml:space="preserve"> </w:t>
      </w:r>
      <w:r w:rsidRPr="005D260E">
        <w:t>1 ст. 12.26 КоАП РФ.</w:t>
      </w:r>
    </w:p>
    <w:p w:rsidR="00844677" w:rsidRPr="005D260E" w:rsidP="00844677">
      <w:pPr>
        <w:ind w:firstLine="708"/>
        <w:jc w:val="both"/>
      </w:pPr>
      <w:r w:rsidRPr="005D260E">
        <w:t xml:space="preserve">В судебном заседании </w:t>
      </w:r>
      <w:r w:rsidRPr="005D260E">
        <w:rPr>
          <w:color w:val="0000FF"/>
        </w:rPr>
        <w:t xml:space="preserve">Письменный А.В. </w:t>
      </w:r>
      <w:r w:rsidRPr="005D260E">
        <w:t>вину в совершении правонарушения не признал. Пояснил, что отказался от прохождения освидетельствования на состояние опьянения, так как забыл, что за это предусмотрена ответственность. Сотрудники ГИБДД при составлении протокола об административном право</w:t>
      </w:r>
      <w:r w:rsidRPr="005D260E" w:rsidR="009E5EF5">
        <w:t>нарушении давления не оказывали</w:t>
      </w:r>
      <w:r w:rsidRPr="005D260E">
        <w:t>. Просил не лишать права управления транспортным средством.</w:t>
      </w:r>
    </w:p>
    <w:p w:rsidR="00F25FD6" w:rsidRPr="005D260E" w:rsidP="00844677">
      <w:pPr>
        <w:pStyle w:val="ConsPlusNormal"/>
        <w:ind w:firstLine="708"/>
        <w:jc w:val="both"/>
      </w:pPr>
      <w:r w:rsidRPr="005D260E">
        <w:t xml:space="preserve">Выслушав </w:t>
      </w:r>
      <w:r w:rsidRPr="005D260E">
        <w:rPr>
          <w:color w:val="0000FF"/>
        </w:rPr>
        <w:t>Письменного А.В., и</w:t>
      </w:r>
      <w:r w:rsidRPr="005D260E">
        <w:t xml:space="preserve">сследовав материалы дела, мировой судья приходит к выводу о наличии в действиях </w:t>
      </w:r>
      <w:r w:rsidRPr="005D260E">
        <w:rPr>
          <w:color w:val="0000FF"/>
        </w:rPr>
        <w:t xml:space="preserve">Письменного А.В. </w:t>
      </w:r>
      <w:r w:rsidRPr="005D260E">
        <w:t xml:space="preserve">состава правонарушения, предусмотренного ч. </w:t>
      </w:r>
      <w:r w:rsidRPr="005D260E" w:rsidR="00EB63A0">
        <w:t>1 ст. 12.26</w:t>
      </w:r>
      <w:r w:rsidRPr="005D260E">
        <w:t xml:space="preserve">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25FD6" w:rsidRPr="005D260E" w:rsidP="00F25FD6">
      <w:pPr>
        <w:ind w:firstLine="708"/>
        <w:jc w:val="both"/>
      </w:pPr>
      <w:r w:rsidRPr="005D260E">
        <w:t xml:space="preserve">Согласно п. 2.3.2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5D260E">
          <w:t>1993 г</w:t>
        </w:r>
      </w:smartTag>
      <w:r w:rsidRPr="005D260E">
        <w:t>.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F25FD6" w:rsidRPr="005D260E" w:rsidP="00F25FD6">
      <w:pPr>
        <w:pStyle w:val="s1"/>
        <w:spacing w:before="0" w:beforeAutospacing="0" w:after="0" w:afterAutospacing="0"/>
        <w:ind w:firstLine="708"/>
        <w:jc w:val="both"/>
        <w:rPr>
          <w:bCs/>
          <w:color w:val="000000"/>
          <w:shd w:val="clear" w:color="auto" w:fill="FFFFFF"/>
        </w:rPr>
      </w:pPr>
      <w:r w:rsidRPr="005D260E">
        <w:rPr>
          <w:bCs/>
          <w:color w:val="000000"/>
          <w:shd w:val="clear" w:color="auto" w:fill="FFFFFF"/>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w:t>
      </w:r>
      <w:r w:rsidRPr="005D260E">
        <w:rPr>
          <w:bCs/>
          <w:color w:val="000000"/>
        </w:rPr>
        <w:t xml:space="preserve"> </w:t>
      </w:r>
      <w:r w:rsidRPr="005D260E">
        <w:rPr>
          <w:bCs/>
          <w:color w:val="000000"/>
          <w:shd w:val="clear" w:color="auto" w:fill="FFFFFF"/>
        </w:rPr>
        <w:t>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Правительства РФ от 26 июня 2008 г. N 475.</w:t>
      </w:r>
    </w:p>
    <w:p w:rsidR="00F25FD6" w:rsidRPr="005D260E" w:rsidP="00F25FD6">
      <w:pPr>
        <w:pStyle w:val="s1"/>
        <w:spacing w:before="0" w:beforeAutospacing="0" w:after="0" w:afterAutospacing="0"/>
        <w:ind w:firstLine="708"/>
        <w:jc w:val="both"/>
        <w:rPr>
          <w:bCs/>
          <w:shd w:val="clear" w:color="auto" w:fill="FFFFFF"/>
        </w:rPr>
      </w:pPr>
      <w:r w:rsidRPr="005D260E">
        <w:rPr>
          <w:bCs/>
        </w:rPr>
        <w:t xml:space="preserve">Согласно п. п. 2, 3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w:t>
      </w:r>
      <w:r w:rsidRPr="005D260E">
        <w:rPr>
          <w:bCs/>
        </w:rPr>
        <w:t>предусмотренном </w:t>
      </w:r>
      <w:hyperlink r:id="rId4" w:anchor="block_1224" w:history="1">
        <w:r w:rsidRPr="005D260E">
          <w:rPr>
            <w:bCs/>
          </w:rPr>
          <w:t>статьей 12.24</w:t>
        </w:r>
      </w:hyperlink>
      <w:r w:rsidRPr="005D260E">
        <w:rPr>
          <w:bCs/>
        </w:rPr>
        <w:t> Кодекса Российской Федерации об административных правонарушениях.</w:t>
      </w:r>
    </w:p>
    <w:p w:rsidR="00F25FD6" w:rsidRPr="005D260E" w:rsidP="00F25FD6">
      <w:pPr>
        <w:ind w:firstLine="708"/>
        <w:jc w:val="both"/>
        <w:rPr>
          <w:bCs/>
          <w:color w:val="000000"/>
          <w:lang w:eastAsia="ru-RU"/>
        </w:rPr>
      </w:pPr>
      <w:r w:rsidRPr="005D260E">
        <w:rPr>
          <w:bCs/>
          <w:lang w:eastAsia="ru-RU"/>
        </w:rPr>
        <w:t xml:space="preserve">Достаточными основаниями полагать, что водитель </w:t>
      </w:r>
      <w:r w:rsidRPr="005D260E">
        <w:rPr>
          <w:bCs/>
          <w:color w:val="000000"/>
          <w:lang w:eastAsia="ru-RU"/>
        </w:rPr>
        <w:t>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F25FD6" w:rsidRPr="005D260E" w:rsidP="00B510A0">
      <w:pPr>
        <w:ind w:firstLine="708"/>
        <w:jc w:val="both"/>
        <w:rPr>
          <w:bCs/>
          <w:color w:val="000000"/>
        </w:rPr>
      </w:pPr>
      <w:r w:rsidRPr="005D260E">
        <w:rPr>
          <w:bCs/>
          <w:color w:val="000000"/>
        </w:rPr>
        <w:t xml:space="preserve">Согласно протокола об отстранении от управления транспортным средством </w:t>
      </w:r>
      <w:r w:rsidRPr="005D260E" w:rsidR="002F7278">
        <w:rPr>
          <w:bCs/>
        </w:rPr>
        <w:t>***</w:t>
      </w:r>
      <w:r w:rsidRPr="005D260E">
        <w:rPr>
          <w:bCs/>
          <w:color w:val="0000FF"/>
        </w:rPr>
        <w:t>№</w:t>
      </w:r>
      <w:r w:rsidRPr="005D260E" w:rsidR="00F71733">
        <w:rPr>
          <w:bCs/>
          <w:color w:val="0000FF"/>
        </w:rPr>
        <w:t xml:space="preserve"> </w:t>
      </w:r>
      <w:r w:rsidRPr="005D260E" w:rsidR="002F7278">
        <w:rPr>
          <w:bCs/>
        </w:rPr>
        <w:t>***</w:t>
      </w:r>
      <w:r w:rsidRPr="005D260E" w:rsidR="00F71733">
        <w:rPr>
          <w:bCs/>
          <w:color w:val="0000FF"/>
        </w:rPr>
        <w:t xml:space="preserve"> от</w:t>
      </w:r>
      <w:r w:rsidRPr="005D260E" w:rsidR="00153243">
        <w:rPr>
          <w:bCs/>
          <w:color w:val="0000FF"/>
        </w:rPr>
        <w:t xml:space="preserve"> </w:t>
      </w:r>
      <w:r w:rsidRPr="005D260E" w:rsidR="002F7278">
        <w:rPr>
          <w:bCs/>
        </w:rPr>
        <w:t>***</w:t>
      </w:r>
      <w:r w:rsidRPr="005D260E" w:rsidR="00B510A0">
        <w:rPr>
          <w:bCs/>
          <w:color w:val="0000FF"/>
        </w:rPr>
        <w:t>г.</w:t>
      </w:r>
      <w:r w:rsidRPr="005D260E" w:rsidR="00B510A0">
        <w:rPr>
          <w:bCs/>
          <w:color w:val="000000"/>
        </w:rPr>
        <w:t xml:space="preserve"> и</w:t>
      </w:r>
      <w:r w:rsidRPr="005D260E">
        <w:rPr>
          <w:bCs/>
          <w:color w:val="000000"/>
        </w:rPr>
        <w:t xml:space="preserve"> </w:t>
      </w:r>
      <w:r w:rsidRPr="005D260E" w:rsidR="00B510A0">
        <w:rPr>
          <w:color w:val="0000FF"/>
        </w:rPr>
        <w:t>акта освидетельствования на состояние алкогольного опьянения</w:t>
      </w:r>
      <w:r w:rsidRPr="005D260E" w:rsidR="00B510A0">
        <w:t xml:space="preserve"> </w:t>
      </w:r>
      <w:r w:rsidRPr="005D260E" w:rsidR="00B510A0">
        <w:rPr>
          <w:color w:val="0000FF"/>
        </w:rPr>
        <w:t xml:space="preserve">№ </w:t>
      </w:r>
      <w:r w:rsidRPr="005D260E" w:rsidR="002F7278">
        <w:rPr>
          <w:bCs/>
        </w:rPr>
        <w:t>***</w:t>
      </w:r>
      <w:r w:rsidRPr="005D260E" w:rsidR="003C4BEB">
        <w:rPr>
          <w:color w:val="0000FF"/>
        </w:rPr>
        <w:t xml:space="preserve">№ </w:t>
      </w:r>
      <w:r w:rsidRPr="005D260E" w:rsidR="002F7278">
        <w:rPr>
          <w:bCs/>
        </w:rPr>
        <w:t>***</w:t>
      </w:r>
      <w:r w:rsidRPr="005D260E" w:rsidR="00B510A0">
        <w:rPr>
          <w:color w:val="0000FF"/>
        </w:rPr>
        <w:t xml:space="preserve"> от </w:t>
      </w:r>
      <w:r w:rsidRPr="005D260E" w:rsidR="002F7278">
        <w:rPr>
          <w:bCs/>
        </w:rPr>
        <w:t>***</w:t>
      </w:r>
      <w:r w:rsidRPr="005D260E" w:rsidR="00B510A0">
        <w:rPr>
          <w:color w:val="0000FF"/>
        </w:rPr>
        <w:t>г.</w:t>
      </w:r>
      <w:r w:rsidRPr="005D260E" w:rsidR="00B510A0">
        <w:t xml:space="preserve"> </w:t>
      </w:r>
      <w:r w:rsidRPr="005D260E">
        <w:rPr>
          <w:bCs/>
          <w:color w:val="000000"/>
        </w:rPr>
        <w:t xml:space="preserve">у </w:t>
      </w:r>
      <w:r w:rsidRPr="005D260E" w:rsidR="00844677">
        <w:rPr>
          <w:color w:val="0000FF"/>
        </w:rPr>
        <w:t>Письменного А.В.</w:t>
      </w:r>
      <w:r w:rsidRPr="005D260E" w:rsidR="00EE38CB">
        <w:rPr>
          <w:color w:val="0000FF"/>
        </w:rPr>
        <w:t xml:space="preserve"> </w:t>
      </w:r>
      <w:r w:rsidRPr="005D260E">
        <w:rPr>
          <w:bCs/>
          <w:color w:val="000000"/>
        </w:rPr>
        <w:t>были выявлены признаки опьянения указанные в п.</w:t>
      </w:r>
      <w:r w:rsidRPr="005D260E" w:rsidR="00844677">
        <w:rPr>
          <w:bCs/>
          <w:color w:val="000000"/>
        </w:rPr>
        <w:t xml:space="preserve"> «а»,</w:t>
      </w:r>
      <w:r w:rsidRPr="005D260E">
        <w:rPr>
          <w:bCs/>
          <w:color w:val="000000"/>
        </w:rPr>
        <w:t xml:space="preserve"> </w:t>
      </w:r>
      <w:r w:rsidRPr="005D260E" w:rsidR="00F71733">
        <w:rPr>
          <w:bCs/>
          <w:color w:val="0000FF"/>
        </w:rPr>
        <w:t>«</w:t>
      </w:r>
      <w:r w:rsidRPr="005D260E" w:rsidR="0086407F">
        <w:rPr>
          <w:bCs/>
          <w:color w:val="0000FF"/>
        </w:rPr>
        <w:t>в», «г</w:t>
      </w:r>
      <w:r w:rsidRPr="005D260E" w:rsidR="0086407F">
        <w:rPr>
          <w:bCs/>
          <w:color w:val="0000FF"/>
        </w:rPr>
        <w:t xml:space="preserve">», </w:t>
      </w:r>
      <w:r w:rsidRPr="005D260E">
        <w:rPr>
          <w:bCs/>
          <w:color w:val="0000FF"/>
        </w:rPr>
        <w:t xml:space="preserve"> </w:t>
      </w:r>
      <w:r w:rsidRPr="005D260E">
        <w:rPr>
          <w:bCs/>
          <w:color w:val="000000"/>
        </w:rPr>
        <w:t>вышеуказанных</w:t>
      </w:r>
      <w:r w:rsidRPr="005D260E">
        <w:rPr>
          <w:bCs/>
          <w:color w:val="000000"/>
        </w:rPr>
        <w:t xml:space="preserve"> Правил</w:t>
      </w:r>
      <w:r w:rsidRPr="005D260E" w:rsidR="00B510A0">
        <w:rPr>
          <w:bCs/>
          <w:color w:val="000000"/>
        </w:rPr>
        <w:t xml:space="preserve"> и</w:t>
      </w:r>
      <w:r w:rsidRPr="005D260E">
        <w:t xml:space="preserve"> </w:t>
      </w:r>
      <w:r w:rsidRPr="005D260E" w:rsidR="00844677">
        <w:rPr>
          <w:color w:val="0000FF"/>
        </w:rPr>
        <w:t xml:space="preserve">Письменный А.В. </w:t>
      </w:r>
      <w:r w:rsidRPr="005D260E">
        <w:rPr>
          <w:bCs/>
          <w:color w:val="000000"/>
        </w:rPr>
        <w:t>отказался от прохождения освидетельствования на состояние алкогольного опьянения с помощью специального прибора.</w:t>
      </w:r>
    </w:p>
    <w:p w:rsidR="00F25FD6" w:rsidRPr="005D260E" w:rsidP="00F25FD6">
      <w:pPr>
        <w:pStyle w:val="s1"/>
        <w:spacing w:before="0" w:beforeAutospacing="0" w:after="0" w:afterAutospacing="0"/>
        <w:ind w:firstLine="708"/>
        <w:jc w:val="both"/>
        <w:rPr>
          <w:bCs/>
          <w:color w:val="000000"/>
        </w:rPr>
      </w:pPr>
      <w:r w:rsidRPr="005D260E">
        <w:rPr>
          <w:bCs/>
          <w:color w:val="000000"/>
        </w:rPr>
        <w:t>Пунктом 10 Правил установлено, что направлению на медицинское освидетельствование на состояние опьянения подлежит водитель транспортного средства, отказавшийся от прохождения освидетельствования на состояние алкогольного опьянения.</w:t>
      </w:r>
    </w:p>
    <w:p w:rsidR="00F25FD6" w:rsidRPr="005D260E" w:rsidP="00F25FD6">
      <w:pPr>
        <w:ind w:firstLine="708"/>
        <w:jc w:val="both"/>
        <w:rPr>
          <w:bCs/>
          <w:color w:val="000000"/>
        </w:rPr>
      </w:pPr>
      <w:r w:rsidRPr="005D260E">
        <w:rPr>
          <w:bCs/>
          <w:color w:val="000000"/>
        </w:rPr>
        <w:t xml:space="preserve">Согласно протокола о направлении на медицинское </w:t>
      </w:r>
      <w:r w:rsidRPr="005D260E">
        <w:rPr>
          <w:bCs/>
          <w:color w:val="000000"/>
        </w:rPr>
        <w:t xml:space="preserve">освидетельствование  </w:t>
      </w:r>
      <w:r w:rsidRPr="005D260E" w:rsidR="002F7278">
        <w:rPr>
          <w:bCs/>
        </w:rPr>
        <w:t>*</w:t>
      </w:r>
      <w:r w:rsidRPr="005D260E" w:rsidR="002F7278">
        <w:rPr>
          <w:bCs/>
        </w:rPr>
        <w:t>**</w:t>
      </w:r>
      <w:r w:rsidRPr="005D260E">
        <w:rPr>
          <w:bCs/>
          <w:color w:val="0000FF"/>
        </w:rPr>
        <w:t xml:space="preserve"> №</w:t>
      </w:r>
      <w:r w:rsidRPr="005D260E" w:rsidR="00153243">
        <w:rPr>
          <w:bCs/>
          <w:color w:val="0000FF"/>
        </w:rPr>
        <w:t xml:space="preserve"> </w:t>
      </w:r>
      <w:r w:rsidRPr="005D260E" w:rsidR="002F7278">
        <w:rPr>
          <w:bCs/>
        </w:rPr>
        <w:t>***</w:t>
      </w:r>
      <w:r w:rsidRPr="005D260E">
        <w:rPr>
          <w:bCs/>
          <w:color w:val="0000FF"/>
        </w:rPr>
        <w:t xml:space="preserve"> </w:t>
      </w:r>
      <w:r w:rsidRPr="005D260E">
        <w:rPr>
          <w:bCs/>
          <w:color w:val="000000"/>
        </w:rPr>
        <w:t xml:space="preserve">от </w:t>
      </w:r>
      <w:r w:rsidRPr="005D260E" w:rsidR="002F7278">
        <w:rPr>
          <w:bCs/>
        </w:rPr>
        <w:t>***</w:t>
      </w:r>
      <w:r w:rsidRPr="005D260E" w:rsidR="002F7278">
        <w:rPr>
          <w:bCs/>
        </w:rPr>
        <w:t xml:space="preserve"> </w:t>
      </w:r>
      <w:r w:rsidRPr="005D260E">
        <w:rPr>
          <w:bCs/>
          <w:color w:val="000000"/>
        </w:rPr>
        <w:t xml:space="preserve">года, основанием для направления </w:t>
      </w:r>
      <w:r w:rsidRPr="005D260E" w:rsidR="008F064C">
        <w:rPr>
          <w:color w:val="0000FF"/>
        </w:rPr>
        <w:t xml:space="preserve">Письменного А.В. </w:t>
      </w:r>
      <w:r w:rsidRPr="005D260E">
        <w:rPr>
          <w:bCs/>
          <w:color w:val="000000"/>
        </w:rPr>
        <w:t>на медицинское освидетельствование на состояние опьянения послужил</w:t>
      </w:r>
      <w:r w:rsidRPr="005D260E" w:rsidR="005906F0">
        <w:rPr>
          <w:bCs/>
          <w:color w:val="000000"/>
        </w:rPr>
        <w:t xml:space="preserve"> </w:t>
      </w:r>
      <w:r w:rsidRPr="005D260E" w:rsidR="009E5EF5">
        <w:rPr>
          <w:bCs/>
          <w:color w:val="000000"/>
        </w:rPr>
        <w:t>отказ от прохождения освидетельствования на состояние алкогольного опьянения</w:t>
      </w:r>
      <w:r w:rsidRPr="005D260E" w:rsidR="005906F0">
        <w:rPr>
          <w:bCs/>
          <w:color w:val="0000FF"/>
        </w:rPr>
        <w:t>.</w:t>
      </w:r>
    </w:p>
    <w:p w:rsidR="00F25FD6" w:rsidRPr="005D260E" w:rsidP="00F25FD6">
      <w:pPr>
        <w:ind w:firstLine="540"/>
        <w:jc w:val="both"/>
      </w:pPr>
      <w:r w:rsidRPr="005D260E">
        <w:t xml:space="preserve">Вина </w:t>
      </w:r>
      <w:r w:rsidRPr="005D260E" w:rsidR="008F064C">
        <w:rPr>
          <w:color w:val="0000FF"/>
        </w:rPr>
        <w:t xml:space="preserve">Письменного А.В. </w:t>
      </w:r>
      <w:r w:rsidRPr="005D260E">
        <w:t xml:space="preserve">в совершении вменного ему правонарушения подтверждается: </w:t>
      </w:r>
    </w:p>
    <w:p w:rsidR="00F25FD6" w:rsidRPr="005D260E" w:rsidP="00F25FD6">
      <w:pPr>
        <w:ind w:firstLine="540"/>
        <w:jc w:val="both"/>
      </w:pPr>
      <w:r w:rsidRPr="005D260E">
        <w:t xml:space="preserve">- сведениями протокола об административном правонарушении </w:t>
      </w:r>
      <w:r w:rsidRPr="005D260E" w:rsidR="008951C7">
        <w:rPr>
          <w:bCs/>
        </w:rPr>
        <w:t>***</w:t>
      </w:r>
      <w:r w:rsidRPr="005D260E">
        <w:rPr>
          <w:color w:val="0000FF"/>
        </w:rPr>
        <w:t xml:space="preserve">№ </w:t>
      </w:r>
      <w:r w:rsidRPr="005D260E" w:rsidR="008951C7">
        <w:rPr>
          <w:bCs/>
        </w:rPr>
        <w:t>***</w:t>
      </w:r>
      <w:r w:rsidRPr="005D260E">
        <w:rPr>
          <w:color w:val="0000FF"/>
        </w:rPr>
        <w:t xml:space="preserve">от </w:t>
      </w:r>
      <w:r w:rsidRPr="005D260E" w:rsidR="008951C7">
        <w:rPr>
          <w:bCs/>
        </w:rPr>
        <w:t>***</w:t>
      </w:r>
      <w:r w:rsidRPr="005D260E">
        <w:rPr>
          <w:color w:val="0000FF"/>
        </w:rPr>
        <w:t>г.;</w:t>
      </w:r>
      <w:r w:rsidRPr="005D260E">
        <w:t xml:space="preserve">  </w:t>
      </w:r>
    </w:p>
    <w:p w:rsidR="00F25FD6" w:rsidRPr="005D260E" w:rsidP="00F25FD6">
      <w:pPr>
        <w:ind w:firstLine="540"/>
        <w:jc w:val="both"/>
      </w:pPr>
      <w:r w:rsidRPr="005D260E">
        <w:t xml:space="preserve">- протоколом об отстранении от управления транспортным средством </w:t>
      </w:r>
      <w:r w:rsidRPr="005D260E" w:rsidR="008951C7">
        <w:rPr>
          <w:bCs/>
        </w:rPr>
        <w:t>***</w:t>
      </w:r>
      <w:r w:rsidRPr="005D260E">
        <w:rPr>
          <w:bCs/>
          <w:color w:val="0000FF"/>
        </w:rPr>
        <w:t>№</w:t>
      </w:r>
      <w:r w:rsidRPr="005D260E" w:rsidR="00153243">
        <w:rPr>
          <w:bCs/>
          <w:color w:val="0000FF"/>
        </w:rPr>
        <w:t xml:space="preserve"> </w:t>
      </w:r>
      <w:r w:rsidRPr="005D260E" w:rsidR="008951C7">
        <w:rPr>
          <w:bCs/>
        </w:rPr>
        <w:t>***</w:t>
      </w:r>
      <w:r w:rsidRPr="005D260E">
        <w:rPr>
          <w:bCs/>
          <w:color w:val="0000FF"/>
        </w:rPr>
        <w:t xml:space="preserve"> от </w:t>
      </w:r>
      <w:r w:rsidRPr="005D260E" w:rsidR="008951C7">
        <w:rPr>
          <w:bCs/>
        </w:rPr>
        <w:t>***</w:t>
      </w:r>
      <w:r w:rsidRPr="005D260E">
        <w:rPr>
          <w:bCs/>
          <w:color w:val="0000FF"/>
        </w:rPr>
        <w:t>г.</w:t>
      </w:r>
      <w:r w:rsidRPr="005D260E">
        <w:t xml:space="preserve">, согласно которого </w:t>
      </w:r>
      <w:r w:rsidRPr="005D260E" w:rsidR="008951C7">
        <w:rPr>
          <w:bCs/>
        </w:rPr>
        <w:t>***</w:t>
      </w:r>
      <w:r w:rsidRPr="005D260E">
        <w:t xml:space="preserve">года </w:t>
      </w:r>
      <w:r w:rsidRPr="005D260E" w:rsidR="008F064C">
        <w:rPr>
          <w:color w:val="0000FF"/>
        </w:rPr>
        <w:t>Письменный А.В.</w:t>
      </w:r>
      <w:r w:rsidRPr="005D260E" w:rsidR="005906F0">
        <w:rPr>
          <w:color w:val="0000FF"/>
        </w:rPr>
        <w:t xml:space="preserve"> </w:t>
      </w:r>
      <w:r w:rsidRPr="005D260E">
        <w:t xml:space="preserve">управлял транспортным средством – автомобилем </w:t>
      </w:r>
      <w:r w:rsidRPr="005D260E" w:rsidR="008951C7">
        <w:rPr>
          <w:bCs/>
        </w:rPr>
        <w:t>***</w:t>
      </w:r>
      <w:r w:rsidRPr="005D260E" w:rsidR="007F0E10">
        <w:t xml:space="preserve">государственный регистрационный знак </w:t>
      </w:r>
      <w:r w:rsidRPr="005D260E" w:rsidR="008951C7">
        <w:rPr>
          <w:bCs/>
        </w:rPr>
        <w:t>***</w:t>
      </w:r>
      <w:r w:rsidRPr="005D260E" w:rsidR="007F0E10">
        <w:t xml:space="preserve"> </w:t>
      </w:r>
      <w:r w:rsidRPr="005D260E" w:rsidR="00CA1871">
        <w:t xml:space="preserve">по </w:t>
      </w:r>
      <w:r w:rsidRPr="005D260E" w:rsidR="008951C7">
        <w:rPr>
          <w:bCs/>
        </w:rPr>
        <w:t>***</w:t>
      </w:r>
      <w:r w:rsidRPr="005D260E" w:rsidR="000E2D86">
        <w:t xml:space="preserve"> </w:t>
      </w:r>
      <w:r w:rsidRPr="005D260E">
        <w:t xml:space="preserve">и </w:t>
      </w:r>
      <w:r w:rsidRPr="005D260E" w:rsidR="008951C7">
        <w:rPr>
          <w:bCs/>
        </w:rPr>
        <w:t>***</w:t>
      </w:r>
      <w:r w:rsidRPr="005D260E">
        <w:t>г.</w:t>
      </w:r>
      <w:r w:rsidRPr="005D260E" w:rsidR="00153243">
        <w:t xml:space="preserve"> </w:t>
      </w:r>
      <w:r w:rsidRPr="005D260E">
        <w:t xml:space="preserve">в  </w:t>
      </w:r>
      <w:r w:rsidRPr="005D260E" w:rsidR="008951C7">
        <w:rPr>
          <w:bCs/>
        </w:rPr>
        <w:t>*</w:t>
      </w:r>
      <w:r w:rsidRPr="005D260E" w:rsidR="008951C7">
        <w:rPr>
          <w:bCs/>
        </w:rPr>
        <w:t>**</w:t>
      </w:r>
      <w:r w:rsidRPr="005D260E">
        <w:t xml:space="preserve">час. </w:t>
      </w:r>
      <w:r w:rsidRPr="005D260E" w:rsidR="008951C7">
        <w:rPr>
          <w:bCs/>
        </w:rPr>
        <w:t>***</w:t>
      </w:r>
      <w:r w:rsidRPr="005D260E">
        <w:t>мин. был отстранен от его управления;</w:t>
      </w:r>
    </w:p>
    <w:p w:rsidR="005906F0" w:rsidRPr="005D260E" w:rsidP="00A64BD2">
      <w:pPr>
        <w:ind w:firstLine="540"/>
        <w:jc w:val="both"/>
        <w:rPr>
          <w:color w:val="0000FF"/>
        </w:rPr>
      </w:pPr>
      <w:r w:rsidRPr="005D260E">
        <w:t>- актом освидетельствования на состо</w:t>
      </w:r>
      <w:r w:rsidRPr="005D260E" w:rsidR="00A71F19">
        <w:t>я</w:t>
      </w:r>
      <w:r w:rsidRPr="005D260E">
        <w:t xml:space="preserve">ние </w:t>
      </w:r>
      <w:r w:rsidRPr="005D260E" w:rsidR="00F71733">
        <w:t xml:space="preserve">алкогольного </w:t>
      </w:r>
      <w:r w:rsidRPr="005D260E">
        <w:rPr>
          <w:color w:val="0000FF"/>
        </w:rPr>
        <w:t xml:space="preserve">опьянения </w:t>
      </w:r>
      <w:r w:rsidRPr="005D260E" w:rsidR="00A71F19">
        <w:rPr>
          <w:color w:val="0000FF"/>
        </w:rPr>
        <w:t xml:space="preserve">№ </w:t>
      </w:r>
      <w:r w:rsidRPr="005D260E" w:rsidR="008951C7">
        <w:rPr>
          <w:bCs/>
        </w:rPr>
        <w:t>***</w:t>
      </w:r>
      <w:r w:rsidRPr="005D260E" w:rsidR="005D260E">
        <w:rPr>
          <w:bCs/>
        </w:rPr>
        <w:t>***</w:t>
      </w:r>
      <w:r w:rsidRPr="005D260E" w:rsidR="00827A17">
        <w:rPr>
          <w:color w:val="0000FF"/>
        </w:rPr>
        <w:t xml:space="preserve"> </w:t>
      </w:r>
      <w:r w:rsidRPr="005D260E" w:rsidR="00A71F19">
        <w:rPr>
          <w:color w:val="0000FF"/>
        </w:rPr>
        <w:t xml:space="preserve">от </w:t>
      </w:r>
      <w:r w:rsidRPr="005D260E" w:rsidR="005D260E">
        <w:rPr>
          <w:bCs/>
        </w:rPr>
        <w:t>***</w:t>
      </w:r>
      <w:r w:rsidRPr="005D260E" w:rsidR="00A71F19">
        <w:rPr>
          <w:color w:val="0000FF"/>
        </w:rPr>
        <w:t>г.;</w:t>
      </w:r>
    </w:p>
    <w:p w:rsidR="001C3119" w:rsidRPr="005D260E" w:rsidP="001C3119">
      <w:pPr>
        <w:ind w:firstLine="540"/>
        <w:jc w:val="both"/>
      </w:pPr>
      <w:r w:rsidRPr="005D260E">
        <w:t>- копи</w:t>
      </w:r>
      <w:r w:rsidRPr="005D260E" w:rsidR="00DF5505">
        <w:t>е</w:t>
      </w:r>
      <w:r w:rsidRPr="005D260E">
        <w:t>й свидетельства о поверке анализатора;</w:t>
      </w:r>
    </w:p>
    <w:p w:rsidR="00F71733" w:rsidRPr="005D260E" w:rsidP="001C3119">
      <w:pPr>
        <w:ind w:firstLine="540"/>
        <w:jc w:val="both"/>
      </w:pPr>
      <w:r w:rsidRPr="005D260E">
        <w:t xml:space="preserve">- протоколом о направлении на медицинское освидетельствование на состояние </w:t>
      </w:r>
      <w:r w:rsidRPr="005D260E">
        <w:t>опьянения</w:t>
      </w:r>
      <w:r w:rsidRPr="005D260E">
        <w:rPr>
          <w:bCs/>
          <w:color w:val="000000"/>
        </w:rPr>
        <w:t xml:space="preserve">  </w:t>
      </w:r>
      <w:r w:rsidRPr="005D260E" w:rsidR="005D260E">
        <w:rPr>
          <w:bCs/>
        </w:rPr>
        <w:t>*</w:t>
      </w:r>
      <w:r w:rsidRPr="005D260E" w:rsidR="005D260E">
        <w:rPr>
          <w:bCs/>
        </w:rPr>
        <w:t>**</w:t>
      </w:r>
      <w:r w:rsidRPr="005D260E">
        <w:rPr>
          <w:bCs/>
          <w:color w:val="0000FF"/>
        </w:rPr>
        <w:t xml:space="preserve">№ </w:t>
      </w:r>
      <w:r w:rsidRPr="005D260E" w:rsidR="005D260E">
        <w:rPr>
          <w:bCs/>
        </w:rPr>
        <w:t>***</w:t>
      </w:r>
      <w:r w:rsidRPr="005D260E">
        <w:rPr>
          <w:bCs/>
          <w:color w:val="0000FF"/>
        </w:rPr>
        <w:t xml:space="preserve"> от </w:t>
      </w:r>
      <w:r w:rsidRPr="005D260E" w:rsidR="005D260E">
        <w:rPr>
          <w:bCs/>
        </w:rPr>
        <w:t>***</w:t>
      </w:r>
      <w:r w:rsidRPr="005D260E">
        <w:rPr>
          <w:bCs/>
          <w:color w:val="000000"/>
        </w:rPr>
        <w:t>года,</w:t>
      </w:r>
      <w:r w:rsidRPr="005D260E">
        <w:t xml:space="preserve"> согласно которого </w:t>
      </w:r>
      <w:r w:rsidRPr="005D260E" w:rsidR="00A64BD2">
        <w:rPr>
          <w:color w:val="0000FF"/>
        </w:rPr>
        <w:t xml:space="preserve">Письменный А.В. </w:t>
      </w:r>
      <w:r w:rsidRPr="005D260E">
        <w:t xml:space="preserve">при наличии признаков опьянения в виде </w:t>
      </w:r>
      <w:r w:rsidRPr="005D260E" w:rsidR="00A64BD2">
        <w:t xml:space="preserve">резкого запаха алкоголя изо рта, </w:t>
      </w:r>
      <w:r w:rsidRPr="005D260E" w:rsidR="006A2600">
        <w:rPr>
          <w:color w:val="0000FF"/>
        </w:rPr>
        <w:t xml:space="preserve">нарушение речи, резкого изменения окраски кожных покровов лица, </w:t>
      </w:r>
      <w:r w:rsidRPr="005D260E">
        <w:t>отказался проследовать в медицинское учреждение для прохождения медицинского освидетельствования на состояние опьянения;</w:t>
      </w:r>
    </w:p>
    <w:p w:rsidR="00A34A20" w:rsidRPr="005D260E" w:rsidP="00A34A20">
      <w:pPr>
        <w:ind w:firstLine="540"/>
        <w:jc w:val="both"/>
      </w:pPr>
      <w:r w:rsidRPr="005D260E">
        <w:t xml:space="preserve">- СD диском с видеозаписью на которой зафиксировано как </w:t>
      </w:r>
      <w:r w:rsidRPr="005D260E" w:rsidR="00A64BD2">
        <w:rPr>
          <w:color w:val="0000FF"/>
        </w:rPr>
        <w:t xml:space="preserve">Письменный А.В. </w:t>
      </w:r>
      <w:r w:rsidRPr="005D260E">
        <w:t>отказывается от прохождения медицинского освидетельствования на состояние опьянения;</w:t>
      </w:r>
    </w:p>
    <w:p w:rsidR="00A64BD2" w:rsidRPr="005D260E" w:rsidP="00A34A20">
      <w:pPr>
        <w:ind w:firstLine="540"/>
        <w:jc w:val="both"/>
      </w:pPr>
      <w:r w:rsidRPr="005D260E">
        <w:t>- карточкой операций с водительским удостоверением;</w:t>
      </w:r>
    </w:p>
    <w:p w:rsidR="00A64BD2" w:rsidRPr="005D260E" w:rsidP="00A64BD2">
      <w:pPr>
        <w:ind w:firstLine="540"/>
        <w:jc w:val="both"/>
      </w:pPr>
      <w:r w:rsidRPr="005D260E">
        <w:t>- результатами поиска правонарушений;</w:t>
      </w:r>
    </w:p>
    <w:p w:rsidR="00A64BD2" w:rsidRPr="005D260E" w:rsidP="00A64BD2">
      <w:pPr>
        <w:ind w:firstLine="540"/>
        <w:jc w:val="both"/>
      </w:pPr>
      <w:r w:rsidRPr="005D260E">
        <w:t>- с</w:t>
      </w:r>
      <w:r w:rsidRPr="005D260E" w:rsidR="000E27E0">
        <w:t xml:space="preserve">правкой от </w:t>
      </w:r>
      <w:r w:rsidRPr="005D260E" w:rsidR="005D260E">
        <w:rPr>
          <w:bCs/>
        </w:rPr>
        <w:t>***</w:t>
      </w:r>
      <w:r w:rsidRPr="005D260E" w:rsidR="000E27E0">
        <w:t>г.</w:t>
      </w:r>
      <w:r w:rsidRPr="005D260E" w:rsidR="001C3119">
        <w:t xml:space="preserve"> </w:t>
      </w:r>
      <w:r w:rsidRPr="005D260E" w:rsidR="000E27E0">
        <w:t>согласно котор</w:t>
      </w:r>
      <w:r w:rsidRPr="005D260E" w:rsidR="001C3119">
        <w:t>ой</w:t>
      </w:r>
      <w:r w:rsidRPr="005D260E" w:rsidR="000E27E0">
        <w:t xml:space="preserve"> </w:t>
      </w:r>
      <w:r w:rsidRPr="005D260E">
        <w:rPr>
          <w:color w:val="0000FF"/>
        </w:rPr>
        <w:t xml:space="preserve">Письменный А.В. </w:t>
      </w:r>
      <w:r w:rsidRPr="005D260E" w:rsidR="0089112B">
        <w:t xml:space="preserve">на протяжении 2019 – 2022 годов </w:t>
      </w:r>
      <w:r w:rsidRPr="005D260E" w:rsidR="000E27E0">
        <w:t>к административной ответственности, предусмотренной ст. 12.8, ст. 12.26 КоАП РФ и уголовной ответственности по ст. 264.1 УК РФ не привлекался</w:t>
      </w:r>
      <w:r w:rsidRPr="005D260E">
        <w:t xml:space="preserve"> и другими материалами дела.</w:t>
      </w:r>
    </w:p>
    <w:p w:rsidR="00F25FD6" w:rsidRPr="005D260E" w:rsidP="006A2600">
      <w:pPr>
        <w:ind w:firstLine="540"/>
        <w:jc w:val="both"/>
      </w:pPr>
      <w:r w:rsidRPr="005D260E">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64BD2" w:rsidRPr="005D260E" w:rsidP="00A64BD2">
      <w:pPr>
        <w:pStyle w:val="NormalWeb"/>
        <w:shd w:val="clear" w:color="auto" w:fill="FFFFFF"/>
        <w:spacing w:before="0" w:beforeAutospacing="0" w:after="0" w:afterAutospacing="0"/>
        <w:ind w:firstLine="540"/>
        <w:jc w:val="both"/>
      </w:pPr>
      <w:r w:rsidRPr="005D260E">
        <w:rPr>
          <w:color w:val="000000" w:themeColor="text1"/>
        </w:rPr>
        <w:t xml:space="preserve">Довод </w:t>
      </w:r>
      <w:r w:rsidRPr="005D260E">
        <w:t>Письменного А.В.</w:t>
      </w:r>
      <w:r w:rsidRPr="005D260E" w:rsidR="009E5EF5">
        <w:t xml:space="preserve"> о том</w:t>
      </w:r>
      <w:r w:rsidRPr="005D260E">
        <w:t xml:space="preserve">, что пройти медицинское освидетельствование на состояние опьянения, он отказался, так как забыл, что за отказ от прохождения освидетельствования на состояние опьянения предусмотрена ответственность, судом отклоняются, поскольку не свидетельствуют об отсутствии состава административного правонарушения, не влияют на квалификацию правонарушения и направлены на уклонение от административной ответственности. </w:t>
      </w:r>
    </w:p>
    <w:p w:rsidR="00F25FD6" w:rsidRPr="005D260E" w:rsidP="00DF5505">
      <w:pPr>
        <w:pStyle w:val="NormalWeb"/>
        <w:shd w:val="clear" w:color="auto" w:fill="FFFFFF"/>
        <w:spacing w:before="0" w:beforeAutospacing="0" w:after="0" w:afterAutospacing="0"/>
        <w:ind w:firstLine="709"/>
        <w:jc w:val="both"/>
        <w:rPr>
          <w:color w:val="000000" w:themeColor="text1"/>
        </w:rPr>
      </w:pPr>
      <w:r w:rsidRPr="005D260E">
        <w:rPr>
          <w:color w:val="000000" w:themeColor="text1"/>
        </w:rPr>
        <w:t>Правонарушение, предусмотренное ч. 1</w:t>
      </w:r>
      <w:r w:rsidRPr="005D260E" w:rsidR="002B174F">
        <w:rPr>
          <w:color w:val="000000" w:themeColor="text1"/>
        </w:rPr>
        <w:t xml:space="preserve"> </w:t>
      </w:r>
      <w:hyperlink r:id="rId5" w:history="1">
        <w:r w:rsidRPr="005D260E">
          <w:rPr>
            <w:rStyle w:val="Hyperlink"/>
            <w:color w:val="000000" w:themeColor="text1"/>
            <w:u w:val="none"/>
          </w:rPr>
          <w:t>ст. 12.26 КоАП РФ</w:t>
        </w:r>
      </w:hyperlink>
      <w:r w:rsidRPr="005D260E">
        <w:rPr>
          <w:color w:val="000000" w:themeColor="text1"/>
        </w:rPr>
        <w:t xml:space="preserve">, считается оконченным с момента, когда водитель не выполнил законное требование уполномоченного должностного лица о прохождении медицинского освидетельствования. Оно совершается путем </w:t>
      </w:r>
      <w:r w:rsidRPr="005D260E">
        <w:rPr>
          <w:color w:val="000000" w:themeColor="text1"/>
        </w:rPr>
        <w:t xml:space="preserve">бездействия. При этом не имеют юридического значения для дела причины, по которым водитель отказался от прохождения медицинского освидетельствования. </w:t>
      </w:r>
    </w:p>
    <w:p w:rsidR="00F25FD6" w:rsidRPr="005D260E" w:rsidP="00F25FD6">
      <w:pPr>
        <w:pStyle w:val="NormalWeb"/>
        <w:shd w:val="clear" w:color="auto" w:fill="FFFFFF"/>
        <w:spacing w:before="0" w:beforeAutospacing="0" w:after="0" w:afterAutospacing="0"/>
        <w:ind w:firstLine="720"/>
        <w:jc w:val="both"/>
        <w:rPr>
          <w:color w:val="000000" w:themeColor="text1"/>
        </w:rPr>
      </w:pPr>
      <w:r w:rsidRPr="005D260E">
        <w:rPr>
          <w:color w:val="000000" w:themeColor="text1"/>
        </w:rPr>
        <w:t xml:space="preserve">Пользуясь правом управления транспортным средством, </w:t>
      </w:r>
      <w:r w:rsidRPr="005D260E" w:rsidR="00A64BD2">
        <w:rPr>
          <w:color w:val="0000FF"/>
        </w:rPr>
        <w:t xml:space="preserve">Письменный А.В. </w:t>
      </w:r>
      <w:r w:rsidRPr="005D260E">
        <w:rPr>
          <w:color w:val="000000" w:themeColor="text1"/>
        </w:rPr>
        <w:t xml:space="preserve">обязан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F25FD6" w:rsidRPr="005D260E" w:rsidP="00F25FD6">
      <w:pPr>
        <w:ind w:firstLine="708"/>
        <w:jc w:val="both"/>
      </w:pPr>
      <w:r w:rsidRPr="005D260E">
        <w:t xml:space="preserve">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w:t>
      </w:r>
      <w:r w:rsidRPr="005D260E" w:rsidR="002B174F">
        <w:t xml:space="preserve">виновного, его имущественное положение, </w:t>
      </w:r>
      <w:r w:rsidRPr="005D260E" w:rsidR="008A64A9">
        <w:rPr>
          <w:color w:val="000000" w:themeColor="text1"/>
        </w:rPr>
        <w:t xml:space="preserve">отсутствие </w:t>
      </w:r>
      <w:r w:rsidRPr="005D260E" w:rsidR="007F0E10">
        <w:t xml:space="preserve">смягчающих </w:t>
      </w:r>
      <w:r w:rsidRPr="005D260E" w:rsidR="008A64A9">
        <w:t xml:space="preserve">и </w:t>
      </w:r>
      <w:r w:rsidRPr="005D260E" w:rsidR="008A64A9">
        <w:rPr>
          <w:color w:val="000000" w:themeColor="text1"/>
        </w:rPr>
        <w:t xml:space="preserve">отягчающих </w:t>
      </w:r>
      <w:r w:rsidRPr="005D260E" w:rsidR="008A64A9">
        <w:t xml:space="preserve">административную ответственность </w:t>
      </w:r>
      <w:r w:rsidRPr="005D260E" w:rsidR="002B174F">
        <w:rPr>
          <w:color w:val="000000" w:themeColor="text1"/>
        </w:rPr>
        <w:t>обстоятельств</w:t>
      </w:r>
      <w:r w:rsidRPr="005D260E" w:rsidR="002B174F">
        <w:t xml:space="preserve">, </w:t>
      </w:r>
      <w:r w:rsidRPr="005D260E">
        <w:t>и считает необходимым назначить наказание в виде административного штрафа в размере 30</w:t>
      </w:r>
      <w:r w:rsidRPr="005D260E" w:rsidR="002B174F">
        <w:t xml:space="preserve"> </w:t>
      </w:r>
      <w:r w:rsidRPr="005D260E">
        <w:t>000 рублей с лишением права управления транспортными средствами в минимальном размере, установленном санкцией ч. 1 ст. 12.26 КоАП РФ.</w:t>
      </w:r>
    </w:p>
    <w:p w:rsidR="00F25FD6" w:rsidRPr="005D260E" w:rsidP="00F25FD6">
      <w:pPr>
        <w:ind w:firstLine="720"/>
        <w:jc w:val="both"/>
        <w:rPr>
          <w:lang w:eastAsia="ru-RU"/>
        </w:rPr>
      </w:pPr>
      <w:r w:rsidRPr="005D260E">
        <w:rPr>
          <w:color w:val="222222"/>
          <w:lang w:eastAsia="ru-RU"/>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25FD6" w:rsidRPr="005D260E" w:rsidP="00F25FD6">
      <w:pPr>
        <w:ind w:firstLine="720"/>
        <w:jc w:val="center"/>
        <w:rPr>
          <w:b/>
          <w:lang w:eastAsia="ru-RU"/>
        </w:rPr>
      </w:pPr>
      <w:r w:rsidRPr="005D260E">
        <w:rPr>
          <w:b/>
          <w:lang w:eastAsia="ru-RU"/>
        </w:rPr>
        <w:t>ПОСТАНОВИЛ:</w:t>
      </w:r>
    </w:p>
    <w:p w:rsidR="00F25FD6" w:rsidRPr="005D260E" w:rsidP="00F25FD6">
      <w:pPr>
        <w:ind w:firstLine="720"/>
        <w:jc w:val="both"/>
      </w:pPr>
      <w:r w:rsidRPr="005D260E">
        <w:rPr>
          <w:b/>
          <w:color w:val="0000FF"/>
        </w:rPr>
        <w:t>Письменного Александра Викторовича</w:t>
      </w:r>
      <w:r w:rsidRPr="005D260E">
        <w:t xml:space="preserve"> </w:t>
      </w:r>
      <w:r w:rsidRPr="005D260E">
        <w:t xml:space="preserve">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ему наказание в виде </w:t>
      </w:r>
      <w:r w:rsidRPr="005D260E" w:rsidR="002B174F">
        <w:t xml:space="preserve">административного </w:t>
      </w:r>
      <w:r w:rsidRPr="005D260E">
        <w:t>штрафа в доход государства в размере 30</w:t>
      </w:r>
      <w:r w:rsidRPr="005D260E" w:rsidR="002B174F">
        <w:t xml:space="preserve"> </w:t>
      </w:r>
      <w:r w:rsidRPr="005D260E">
        <w:t>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 год 6 (шесть) месяцев.</w:t>
      </w:r>
    </w:p>
    <w:p w:rsidR="00F25FD6" w:rsidRPr="005D260E" w:rsidP="00F25FD6">
      <w:pPr>
        <w:ind w:firstLine="720"/>
        <w:jc w:val="both"/>
        <w:rPr>
          <w:iCs/>
        </w:rPr>
      </w:pPr>
      <w:r w:rsidRPr="005D260E">
        <w:rPr>
          <w:iCs/>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A84A03" w:rsidRPr="005D260E" w:rsidP="00A84A03">
      <w:pPr>
        <w:ind w:firstLine="708"/>
        <w:jc w:val="both"/>
        <w:rPr>
          <w:color w:val="000000" w:themeColor="text1"/>
        </w:rPr>
      </w:pPr>
      <w:r w:rsidRPr="005D260E">
        <w:t xml:space="preserve">Штраф подлежит оплате по следующим реквизитам: </w:t>
      </w:r>
      <w:r w:rsidRPr="005D260E" w:rsidR="005D260E">
        <w:rPr>
          <w:bCs/>
        </w:rPr>
        <w:t>***</w:t>
      </w:r>
      <w:r w:rsidRPr="005D260E" w:rsidR="000E27E0">
        <w:rPr>
          <w:snapToGrid w:val="0"/>
          <w:color w:val="0000FF"/>
          <w:spacing w:val="-10"/>
        </w:rPr>
        <w:t>.</w:t>
      </w:r>
    </w:p>
    <w:p w:rsidR="00F25FD6" w:rsidRPr="005D260E" w:rsidP="00F25FD6">
      <w:pPr>
        <w:ind w:firstLine="720"/>
        <w:jc w:val="both"/>
      </w:pPr>
      <w:r w:rsidRPr="005D260E">
        <w:t>Квитанция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F25FD6" w:rsidRPr="005D260E" w:rsidP="00F25FD6">
      <w:pPr>
        <w:ind w:firstLine="720"/>
        <w:jc w:val="both"/>
      </w:pPr>
      <w:r w:rsidRPr="005D260E">
        <w:rPr>
          <w:iCs/>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F25FD6" w:rsidRPr="005D260E" w:rsidP="00F25FD6">
      <w:pPr>
        <w:ind w:firstLine="720"/>
        <w:jc w:val="both"/>
        <w:rPr>
          <w:iCs/>
        </w:rPr>
      </w:pPr>
      <w:r w:rsidRPr="005D260E">
        <w:rPr>
          <w:iCs/>
        </w:rPr>
        <w:t xml:space="preserve">В случае неуплаты, штраф подлежит принудительному взысканию в соответствии с действующим законодательством </w:t>
      </w:r>
      <w:r w:rsidRPr="005D260E" w:rsidR="00776623">
        <w:rPr>
          <w:iCs/>
        </w:rPr>
        <w:t>Российской Федерации</w:t>
      </w:r>
      <w:r w:rsidRPr="005D260E">
        <w:rPr>
          <w:iCs/>
        </w:rPr>
        <w:t>.</w:t>
      </w:r>
    </w:p>
    <w:p w:rsidR="00F25FD6" w:rsidRPr="005D260E" w:rsidP="00F25FD6">
      <w:pPr>
        <w:ind w:firstLine="720"/>
        <w:jc w:val="both"/>
      </w:pPr>
      <w:r w:rsidRPr="005D260E">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25FD6" w:rsidRPr="005D260E" w:rsidP="00F25FD6">
      <w:pPr>
        <w:ind w:firstLine="720"/>
        <w:jc w:val="both"/>
        <w:rPr>
          <w:bCs/>
        </w:rPr>
      </w:pPr>
      <w:r w:rsidRPr="005D260E">
        <w:rPr>
          <w:bCs/>
        </w:rPr>
        <w:t xml:space="preserve">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w:t>
      </w:r>
      <w:r w:rsidRPr="005D260E" w:rsidR="00571B24">
        <w:rPr>
          <w:bCs/>
        </w:rPr>
        <w:t>продолжается</w:t>
      </w:r>
      <w:r w:rsidRPr="005D260E">
        <w:rPr>
          <w:bCs/>
        </w:rPr>
        <w:t xml:space="preserve"> со дня сдачи лицом либо изъятия у него соответствующего удостоверения или иных документов.</w:t>
      </w:r>
    </w:p>
    <w:p w:rsidR="00F25FD6" w:rsidRPr="005D260E" w:rsidP="00F25FD6">
      <w:pPr>
        <w:ind w:firstLine="720"/>
        <w:jc w:val="both"/>
        <w:rPr>
          <w:bCs/>
        </w:rPr>
      </w:pPr>
      <w:r w:rsidRPr="005D260E">
        <w:t>Постановление может быть обжаловано в течение 10 суток в порядке, предусмотренном ст. 30.2 КоАП Российской Федерации.</w:t>
      </w:r>
    </w:p>
    <w:p w:rsidR="00F25FD6" w:rsidRPr="005D260E" w:rsidP="00F25FD6">
      <w:pPr>
        <w:ind w:left="12"/>
        <w:rPr>
          <w:b/>
        </w:rPr>
      </w:pPr>
    </w:p>
    <w:p w:rsidR="00F25FD6" w:rsidRPr="005D260E" w:rsidP="00F25FD6">
      <w:pPr>
        <w:ind w:left="12"/>
        <w:rPr>
          <w:b/>
        </w:rPr>
      </w:pPr>
      <w:r w:rsidRPr="005D260E">
        <w:rPr>
          <w:b/>
        </w:rPr>
        <w:t xml:space="preserve">Мировой судья </w:t>
      </w:r>
      <w:r w:rsidRPr="005D260E">
        <w:rPr>
          <w:b/>
        </w:rPr>
        <w:tab/>
      </w:r>
      <w:r w:rsidRPr="005D260E">
        <w:rPr>
          <w:b/>
        </w:rPr>
        <w:tab/>
      </w:r>
      <w:r w:rsidRPr="005D260E">
        <w:rPr>
          <w:b/>
        </w:rPr>
        <w:tab/>
      </w:r>
      <w:r w:rsidRPr="005D260E" w:rsidR="005D260E">
        <w:rPr>
          <w:b/>
        </w:rPr>
        <w:t>/подпись/</w:t>
      </w:r>
      <w:r w:rsidRPr="005D260E">
        <w:rPr>
          <w:b/>
        </w:rPr>
        <w:tab/>
        <w:t xml:space="preserve">                 М.М. </w:t>
      </w:r>
      <w:r w:rsidRPr="005D260E">
        <w:rPr>
          <w:b/>
        </w:rPr>
        <w:t>Апразов</w:t>
      </w:r>
    </w:p>
    <w:sectPr w:rsidSect="005D260E">
      <w:headerReference w:type="default" r:id="rId6"/>
      <w:pgSz w:w="11906" w:h="16838"/>
      <w:pgMar w:top="1440" w:right="566"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5830254"/>
      <w:docPartObj>
        <w:docPartGallery w:val="Page Numbers (Top of Page)"/>
        <w:docPartUnique/>
      </w:docPartObj>
    </w:sdtPr>
    <w:sdtContent>
      <w:p w:rsidR="00927D80">
        <w:pPr>
          <w:pStyle w:val="Header"/>
          <w:jc w:val="center"/>
        </w:pPr>
        <w:r>
          <w:fldChar w:fldCharType="begin"/>
        </w:r>
        <w:r>
          <w:instrText>PAGE   \* MERGEFORMAT</w:instrText>
        </w:r>
        <w:r>
          <w:fldChar w:fldCharType="separate"/>
        </w:r>
        <w:r w:rsidR="005D260E">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7A"/>
    <w:rsid w:val="00036B25"/>
    <w:rsid w:val="00057FF1"/>
    <w:rsid w:val="000C53D4"/>
    <w:rsid w:val="000E27E0"/>
    <w:rsid w:val="000E2D86"/>
    <w:rsid w:val="000E5812"/>
    <w:rsid w:val="00135EB0"/>
    <w:rsid w:val="001418C9"/>
    <w:rsid w:val="0014687A"/>
    <w:rsid w:val="00153243"/>
    <w:rsid w:val="00172C20"/>
    <w:rsid w:val="00184C42"/>
    <w:rsid w:val="00192245"/>
    <w:rsid w:val="001B16D0"/>
    <w:rsid w:val="001C3119"/>
    <w:rsid w:val="001F4EB9"/>
    <w:rsid w:val="0020727D"/>
    <w:rsid w:val="0022007C"/>
    <w:rsid w:val="002B174F"/>
    <w:rsid w:val="002B1D6A"/>
    <w:rsid w:val="002F7278"/>
    <w:rsid w:val="0033143C"/>
    <w:rsid w:val="00346EFD"/>
    <w:rsid w:val="003A6586"/>
    <w:rsid w:val="003C4BEB"/>
    <w:rsid w:val="003C4E75"/>
    <w:rsid w:val="003E1AA5"/>
    <w:rsid w:val="004231F8"/>
    <w:rsid w:val="00450E3D"/>
    <w:rsid w:val="00463934"/>
    <w:rsid w:val="004961F8"/>
    <w:rsid w:val="00544BF6"/>
    <w:rsid w:val="00571B24"/>
    <w:rsid w:val="005906F0"/>
    <w:rsid w:val="005D260E"/>
    <w:rsid w:val="006A2600"/>
    <w:rsid w:val="006B5A28"/>
    <w:rsid w:val="006F7273"/>
    <w:rsid w:val="00704420"/>
    <w:rsid w:val="00713DB4"/>
    <w:rsid w:val="007642BA"/>
    <w:rsid w:val="007659B2"/>
    <w:rsid w:val="00775568"/>
    <w:rsid w:val="00776623"/>
    <w:rsid w:val="007F0E10"/>
    <w:rsid w:val="007F1F76"/>
    <w:rsid w:val="008046DE"/>
    <w:rsid w:val="00827A17"/>
    <w:rsid w:val="00844677"/>
    <w:rsid w:val="008519C4"/>
    <w:rsid w:val="0086407F"/>
    <w:rsid w:val="00873480"/>
    <w:rsid w:val="0089112B"/>
    <w:rsid w:val="008951C7"/>
    <w:rsid w:val="008A28F2"/>
    <w:rsid w:val="008A64A9"/>
    <w:rsid w:val="008D33B7"/>
    <w:rsid w:val="008F064C"/>
    <w:rsid w:val="00900F91"/>
    <w:rsid w:val="00927D80"/>
    <w:rsid w:val="00932F2F"/>
    <w:rsid w:val="0094112E"/>
    <w:rsid w:val="00982350"/>
    <w:rsid w:val="009B2D41"/>
    <w:rsid w:val="009B6798"/>
    <w:rsid w:val="009D262B"/>
    <w:rsid w:val="009E5EF5"/>
    <w:rsid w:val="00A2162B"/>
    <w:rsid w:val="00A34A20"/>
    <w:rsid w:val="00A57B4A"/>
    <w:rsid w:val="00A64BD2"/>
    <w:rsid w:val="00A71F19"/>
    <w:rsid w:val="00A7731A"/>
    <w:rsid w:val="00A84A03"/>
    <w:rsid w:val="00AA5850"/>
    <w:rsid w:val="00AF4C43"/>
    <w:rsid w:val="00B510A0"/>
    <w:rsid w:val="00B60D10"/>
    <w:rsid w:val="00B62732"/>
    <w:rsid w:val="00C01FC7"/>
    <w:rsid w:val="00CA1871"/>
    <w:rsid w:val="00D033A2"/>
    <w:rsid w:val="00D17827"/>
    <w:rsid w:val="00D247DF"/>
    <w:rsid w:val="00D7343C"/>
    <w:rsid w:val="00DF5505"/>
    <w:rsid w:val="00E56F10"/>
    <w:rsid w:val="00EB63A0"/>
    <w:rsid w:val="00EE38CB"/>
    <w:rsid w:val="00F25FD6"/>
    <w:rsid w:val="00F34056"/>
    <w:rsid w:val="00F378B9"/>
    <w:rsid w:val="00F510CC"/>
    <w:rsid w:val="00F71733"/>
    <w:rsid w:val="00F915D2"/>
    <w:rsid w:val="00F978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00D1B6F-9C8D-4F27-A30F-578F4AFC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7A"/>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687A"/>
    <w:rPr>
      <w:rFonts w:ascii="Courier New" w:hAnsi="Courier New" w:cs="Courier New"/>
      <w:sz w:val="20"/>
    </w:rPr>
  </w:style>
  <w:style w:type="paragraph" w:customStyle="1" w:styleId="ConsPlusNormal">
    <w:name w:val="ConsPlusNormal"/>
    <w:rsid w:val="0014687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14687A"/>
  </w:style>
  <w:style w:type="paragraph" w:customStyle="1" w:styleId="s1">
    <w:name w:val="s_1"/>
    <w:basedOn w:val="Normal"/>
    <w:rsid w:val="0014687A"/>
    <w:pPr>
      <w:spacing w:before="100" w:beforeAutospacing="1" w:after="100" w:afterAutospacing="1"/>
    </w:pPr>
    <w:rPr>
      <w:lang w:eastAsia="ru-RU"/>
    </w:rPr>
  </w:style>
  <w:style w:type="character" w:styleId="Hyperlink">
    <w:name w:val="Hyperlink"/>
    <w:basedOn w:val="DefaultParagraphFont"/>
    <w:uiPriority w:val="99"/>
    <w:semiHidden/>
    <w:unhideWhenUsed/>
    <w:rsid w:val="0014687A"/>
    <w:rPr>
      <w:color w:val="0000FF"/>
      <w:u w:val="single"/>
    </w:rPr>
  </w:style>
  <w:style w:type="paragraph" w:styleId="NormalWeb">
    <w:name w:val="Normal (Web)"/>
    <w:basedOn w:val="Normal"/>
    <w:uiPriority w:val="99"/>
    <w:unhideWhenUsed/>
    <w:rsid w:val="0014687A"/>
    <w:pPr>
      <w:spacing w:before="100" w:beforeAutospacing="1" w:after="100" w:afterAutospacing="1"/>
    </w:pPr>
    <w:rPr>
      <w:lang w:eastAsia="ru-RU"/>
    </w:rPr>
  </w:style>
  <w:style w:type="paragraph" w:styleId="Header">
    <w:name w:val="header"/>
    <w:basedOn w:val="Normal"/>
    <w:link w:val="a"/>
    <w:uiPriority w:val="99"/>
    <w:unhideWhenUsed/>
    <w:rsid w:val="0014687A"/>
    <w:pPr>
      <w:tabs>
        <w:tab w:val="center" w:pos="4677"/>
        <w:tab w:val="right" w:pos="9355"/>
      </w:tabs>
    </w:pPr>
  </w:style>
  <w:style w:type="character" w:customStyle="1" w:styleId="a">
    <w:name w:val="Верхний колонтитул Знак"/>
    <w:basedOn w:val="DefaultParagraphFont"/>
    <w:link w:val="Header"/>
    <w:uiPriority w:val="99"/>
    <w:rsid w:val="0014687A"/>
    <w:rPr>
      <w:rFonts w:ascii="Times New Roman" w:eastAsia="Times New Roman" w:hAnsi="Times New Roman" w:cs="Times New Roman"/>
      <w:sz w:val="24"/>
      <w:szCs w:val="24"/>
      <w:lang w:eastAsia="zh-CN"/>
    </w:rPr>
  </w:style>
  <w:style w:type="paragraph" w:styleId="BalloonText">
    <w:name w:val="Balloon Text"/>
    <w:basedOn w:val="Normal"/>
    <w:link w:val="a0"/>
    <w:uiPriority w:val="99"/>
    <w:semiHidden/>
    <w:unhideWhenUsed/>
    <w:rsid w:val="000E5812"/>
    <w:rPr>
      <w:rFonts w:ascii="Tahoma" w:hAnsi="Tahoma" w:cs="Tahoma"/>
      <w:sz w:val="16"/>
      <w:szCs w:val="16"/>
    </w:rPr>
  </w:style>
  <w:style w:type="character" w:customStyle="1" w:styleId="a0">
    <w:name w:val="Текст выноски Знак"/>
    <w:basedOn w:val="DefaultParagraphFont"/>
    <w:link w:val="BalloonText"/>
    <w:uiPriority w:val="99"/>
    <w:semiHidden/>
    <w:rsid w:val="000E5812"/>
    <w:rPr>
      <w:rFonts w:ascii="Tahoma" w:eastAsia="Times New Roman" w:hAnsi="Tahoma" w:cs="Tahoma"/>
      <w:sz w:val="16"/>
      <w:szCs w:val="16"/>
      <w:lang w:eastAsia="zh-CN"/>
    </w:rPr>
  </w:style>
  <w:style w:type="paragraph" w:styleId="Footer">
    <w:name w:val="footer"/>
    <w:basedOn w:val="Normal"/>
    <w:link w:val="a1"/>
    <w:uiPriority w:val="99"/>
    <w:unhideWhenUsed/>
    <w:rsid w:val="003E1AA5"/>
    <w:pPr>
      <w:tabs>
        <w:tab w:val="center" w:pos="4677"/>
        <w:tab w:val="right" w:pos="9355"/>
      </w:tabs>
    </w:pPr>
  </w:style>
  <w:style w:type="character" w:customStyle="1" w:styleId="a1">
    <w:name w:val="Нижний колонтитул Знак"/>
    <w:basedOn w:val="DefaultParagraphFont"/>
    <w:link w:val="Footer"/>
    <w:uiPriority w:val="99"/>
    <w:rsid w:val="003E1AA5"/>
    <w:rPr>
      <w:rFonts w:ascii="Times New Roman" w:eastAsia="Times New Roman" w:hAnsi="Times New Roman" w:cs="Times New Roman"/>
      <w:sz w:val="24"/>
      <w:szCs w:val="24"/>
      <w:lang w:eastAsia="zh-CN"/>
    </w:rPr>
  </w:style>
  <w:style w:type="paragraph" w:styleId="NoSpacing">
    <w:name w:val="No Spacing"/>
    <w:uiPriority w:val="1"/>
    <w:qFormat/>
    <w:rsid w:val="00036B2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12/" TargetMode="External" /><Relationship Id="rId5" Type="http://schemas.openxmlformats.org/officeDocument/2006/relationships/hyperlink" Target="https://rospravosudie.com/law/%D0%A1%D1%82%D0%B0%D1%82%D1%8C%D1%8F_12.26_%D0%9A%D0%BE%D0%90%D0%9F_%D0%A0%D0%A4"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